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1619B" w14:textId="77777777" w:rsidR="00111251" w:rsidRDefault="000C4CD2">
      <w:pPr>
        <w:rPr>
          <w:b/>
          <w:sz w:val="36"/>
          <w:szCs w:val="36"/>
          <w:lang w:val="en-GB"/>
        </w:rPr>
      </w:pPr>
      <w:r w:rsidRPr="00184A8D">
        <w:rPr>
          <w:b/>
          <w:sz w:val="36"/>
          <w:szCs w:val="36"/>
          <w:lang w:val="en-GB"/>
        </w:rPr>
        <w:t>Sup</w:t>
      </w:r>
      <w:r w:rsidR="008A78E7" w:rsidRPr="00184A8D">
        <w:rPr>
          <w:b/>
          <w:sz w:val="36"/>
          <w:szCs w:val="36"/>
          <w:lang w:val="en-GB"/>
        </w:rPr>
        <w:t>p</w:t>
      </w:r>
      <w:r w:rsidRPr="00184A8D">
        <w:rPr>
          <w:b/>
          <w:sz w:val="36"/>
          <w:szCs w:val="36"/>
          <w:lang w:val="en-GB"/>
        </w:rPr>
        <w:t xml:space="preserve">orting information </w:t>
      </w:r>
    </w:p>
    <w:p w14:paraId="15AA4935" w14:textId="0BCBD171" w:rsidR="00184A8D" w:rsidRDefault="00184A8D">
      <w:pPr>
        <w:rPr>
          <w:b/>
          <w:sz w:val="36"/>
          <w:szCs w:val="36"/>
          <w:lang w:val="en-GB"/>
        </w:rPr>
      </w:pPr>
    </w:p>
    <w:p w14:paraId="252E97C5" w14:textId="30BAA1A9" w:rsidR="00161219" w:rsidRPr="00184A8D" w:rsidRDefault="00161219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S1</w:t>
      </w:r>
      <w:r w:rsidR="00C81F41">
        <w:rPr>
          <w:b/>
          <w:sz w:val="36"/>
          <w:szCs w:val="36"/>
          <w:lang w:val="en-GB"/>
        </w:rPr>
        <w:t xml:space="preserve"> Equations</w:t>
      </w:r>
    </w:p>
    <w:p w14:paraId="40C73E2F" w14:textId="77777777" w:rsidR="00111251" w:rsidRPr="00184A8D" w:rsidRDefault="008A78E7">
      <w:pPr>
        <w:rPr>
          <w:b/>
          <w:sz w:val="32"/>
          <w:szCs w:val="32"/>
          <w:lang w:val="en-GB"/>
        </w:rPr>
      </w:pPr>
      <w:r w:rsidRPr="00184A8D">
        <w:rPr>
          <w:b/>
          <w:sz w:val="32"/>
          <w:szCs w:val="32"/>
          <w:lang w:val="en-GB"/>
        </w:rPr>
        <w:t>Formulas for the mean stratified estimator</w:t>
      </w:r>
    </w:p>
    <w:p w14:paraId="36A9794D" w14:textId="71CE12A9" w:rsidR="00111251" w:rsidRPr="0000053E" w:rsidRDefault="00111251" w:rsidP="00A955ED">
      <w:pPr>
        <w:spacing w:after="0" w:line="360" w:lineRule="auto"/>
        <w:rPr>
          <w:rFonts w:eastAsia="Calibri" w:cs="Times New Roman"/>
          <w:lang w:val="en-GB" w:eastAsia="nb-NO"/>
        </w:rPr>
      </w:pPr>
      <w:r w:rsidRPr="00AB6D5B">
        <w:rPr>
          <w:rFonts w:eastAsia="Calibri" w:cs="Times New Roman"/>
          <w:lang w:val="en-GB" w:eastAsia="nb-NO"/>
        </w:rPr>
        <w:t>For tri</w:t>
      </w:r>
      <w:r w:rsidRPr="00DE3582">
        <w:rPr>
          <w:rFonts w:eastAsia="Calibri" w:cs="Times New Roman"/>
          <w:lang w:val="en-GB" w:eastAsia="nb-NO"/>
        </w:rPr>
        <w:t xml:space="preserve">p </w:t>
      </w:r>
      <m:oMath>
        <m:r>
          <w:rPr>
            <w:rFonts w:ascii="Cambria Math"/>
            <w:lang w:val="en-GB" w:eastAsia="nb-NO"/>
          </w:rPr>
          <m:t xml:space="preserve">k </m:t>
        </m:r>
      </m:oMath>
      <w:r w:rsidRPr="0000053E">
        <w:rPr>
          <w:rFonts w:eastAsia="Calibri" w:cs="Times New Roman"/>
          <w:lang w:val="en-GB" w:eastAsia="nb-NO"/>
        </w:rPr>
        <w:t xml:space="preserve">by </w:t>
      </w:r>
      <w:r>
        <w:rPr>
          <w:rFonts w:eastAsia="Calibri" w:cs="Times New Roman"/>
          <w:lang w:val="en-GB" w:eastAsia="nb-NO"/>
        </w:rPr>
        <w:t xml:space="preserve">a </w:t>
      </w:r>
      <w:r w:rsidRPr="00D34E1A">
        <w:rPr>
          <w:rFonts w:eastAsia="Calibri" w:cs="Times New Roman"/>
          <w:lang w:val="en-GB" w:eastAsia="nb-NO"/>
        </w:rPr>
        <w:t xml:space="preserve">vessel in stratum </w:t>
      </w:r>
      <m:oMath>
        <m:r>
          <w:rPr>
            <w:rFonts w:ascii="Cambria Math" w:hAnsi="Cambria Math" w:cs="Cambria Math"/>
            <w:lang w:val="en-GB" w:eastAsia="nb-NO"/>
          </w:rPr>
          <m:t>h</m:t>
        </m:r>
      </m:oMath>
      <w:r w:rsidRPr="0000053E">
        <w:rPr>
          <w:rFonts w:eastAsia="Calibri" w:cs="Times New Roman"/>
          <w:lang w:val="en-GB" w:eastAsia="nb-NO"/>
        </w:rPr>
        <w:t xml:space="preserve"> let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lang w:val="en-GB" w:eastAsia="nb-NO"/>
              </w:rPr>
            </m:ctrlPr>
          </m:sSubPr>
          <m:e>
            <m:r>
              <w:rPr>
                <w:rFonts w:ascii="Cambria Math" w:eastAsia="Calibri" w:hAnsi="Cambria Math" w:cs="Times New Roman"/>
                <w:lang w:val="en-GB" w:eastAsia="nb-NO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lang w:val="en-GB" w:eastAsia="nb-NO"/>
              </w:rPr>
              <m:t>i, k,h</m:t>
            </m:r>
          </m:sub>
        </m:sSub>
      </m:oMath>
      <w:r w:rsidRPr="0000053E">
        <w:rPr>
          <w:rFonts w:eastAsia="Calibri" w:cs="Times New Roman"/>
          <w:lang w:val="en-GB" w:eastAsia="nb-NO"/>
        </w:rPr>
        <w:t xml:space="preserve"> be the bycatch of seabirds in numbers. </w:t>
      </w:r>
    </w:p>
    <w:p w14:paraId="6B257A04" w14:textId="14C96EEC" w:rsidR="00111251" w:rsidRPr="0000053E" w:rsidRDefault="00111251" w:rsidP="00A955ED">
      <w:pPr>
        <w:spacing w:after="0" w:line="360" w:lineRule="auto"/>
        <w:rPr>
          <w:rFonts w:eastAsia="Calibri" w:cs="Times New Roman"/>
          <w:lang w:val="en-GB" w:eastAsia="nb-NO"/>
        </w:rPr>
      </w:pPr>
      <w:r w:rsidRPr="0000053E">
        <w:rPr>
          <w:rFonts w:eastAsia="Calibri" w:cs="Times New Roman"/>
          <w:lang w:val="en-GB" w:eastAsia="nb-NO"/>
        </w:rPr>
        <w:t xml:space="preserve">An estimator for mean bycatch per trip across all vessels in </w:t>
      </w:r>
      <m:oMath>
        <m:r>
          <w:rPr>
            <w:rFonts w:ascii="Cambria Math" w:eastAsia="Calibri" w:hAnsi="Cambria Math" w:cs="Cambria Math"/>
            <w:lang w:val="en-GB" w:eastAsia="nb-NO"/>
          </w:rPr>
          <m:t>h</m:t>
        </m:r>
      </m:oMath>
      <w:r w:rsidRPr="0000053E">
        <w:rPr>
          <w:rFonts w:eastAsia="Calibri" w:cs="Times New Roman"/>
          <w:lang w:val="en-GB" w:eastAsia="nb-NO"/>
        </w:rPr>
        <w:t xml:space="preserve"> is then </w:t>
      </w:r>
    </w:p>
    <w:p w14:paraId="25401B0A" w14:textId="77777777" w:rsidR="00111251" w:rsidRPr="0000053E" w:rsidRDefault="00111251" w:rsidP="00111251">
      <w:pPr>
        <w:pStyle w:val="ListParagraph"/>
        <w:spacing w:after="0" w:line="360" w:lineRule="auto"/>
        <w:rPr>
          <w:rFonts w:eastAsia="Calibri" w:cs="Times New Roman"/>
          <w:lang w:val="en-GB" w:eastAsia="nb-NO"/>
        </w:rPr>
      </w:pPr>
    </w:p>
    <w:p w14:paraId="275A0FD2" w14:textId="77777777" w:rsidR="00111251" w:rsidRPr="00A955ED" w:rsidRDefault="00111251" w:rsidP="00111251">
      <w:pPr>
        <w:pStyle w:val="ListParagraph"/>
        <w:tabs>
          <w:tab w:val="center" w:pos="4540"/>
          <w:tab w:val="right" w:pos="9080"/>
        </w:tabs>
        <w:spacing w:after="0" w:line="360" w:lineRule="auto"/>
        <w:rPr>
          <w:rFonts w:eastAsia="Calibri" w:cs="Times New Roman"/>
          <w:sz w:val="28"/>
          <w:szCs w:val="28"/>
          <w:lang w:val="en-GB" w:eastAsia="nb-NO"/>
        </w:rPr>
      </w:pPr>
      <w:r w:rsidRPr="0000053E">
        <w:rPr>
          <w:rFonts w:eastAsia="Calibri" w:cs="Times New Roman"/>
          <w:lang w:val="en-GB" w:eastAsia="nb-NO"/>
        </w:rPr>
        <w:tab/>
      </w:r>
    </w:p>
    <w:p w14:paraId="451DC62D" w14:textId="5E92981A" w:rsidR="00111251" w:rsidRPr="0000053E" w:rsidRDefault="00111251" w:rsidP="00A955ED">
      <w:pPr>
        <w:pStyle w:val="ListParagraph"/>
        <w:tabs>
          <w:tab w:val="center" w:pos="4540"/>
          <w:tab w:val="right" w:pos="9080"/>
        </w:tabs>
        <w:spacing w:after="0" w:line="360" w:lineRule="auto"/>
        <w:rPr>
          <w:rFonts w:eastAsia="Calibri" w:cs="Times New Roman"/>
          <w:lang w:val="en-GB" w:eastAsia="nb-NO"/>
        </w:rPr>
      </w:pPr>
      <w:r w:rsidRPr="00A955ED">
        <w:rPr>
          <w:rFonts w:eastAsia="Calibri" w:cs="Times New Roman"/>
          <w:sz w:val="28"/>
          <w:szCs w:val="28"/>
          <w:lang w:val="en-GB" w:eastAsia="nb-NO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GB" w:eastAsia="nb-NO"/>
              </w:rPr>
            </m:ctrlPr>
          </m:sSubPr>
          <m:e>
            <m:acc>
              <m:accPr>
                <m:chr m:val="̄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GB" w:eastAsia="nb-NO"/>
                  </w:rPr>
                </m:ctrlPr>
              </m:accPr>
              <m:e>
                <m:r>
                  <w:rPr>
                    <w:rFonts w:ascii="Cambria Math"/>
                    <w:sz w:val="28"/>
                    <w:szCs w:val="28"/>
                    <w:lang w:val="en-GB" w:eastAsia="nb-NO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Cambria Math"/>
                <w:sz w:val="28"/>
                <w:szCs w:val="28"/>
                <w:lang w:val="en-GB" w:eastAsia="nb-NO"/>
              </w:rPr>
              <m:t>h</m:t>
            </m:r>
          </m:sub>
        </m:sSub>
        <m:r>
          <w:rPr>
            <w:rFonts w:ascii="Cambria Math"/>
            <w:sz w:val="28"/>
            <w:szCs w:val="28"/>
            <w:lang w:val="en-GB" w:eastAsia="nb-NO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 w:eastAsia="nb-NO"/>
              </w:rPr>
            </m:ctrlPr>
          </m:fPr>
          <m:num>
            <m:nary>
              <m:naryPr>
                <m:chr m:val="∑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GB" w:eastAsia="nb-NO"/>
                  </w:rPr>
                </m:ctrlPr>
              </m:naryPr>
              <m:sub>
                <m:r>
                  <w:rPr>
                    <w:rFonts w:ascii="Cambria Math"/>
                    <w:sz w:val="28"/>
                    <w:szCs w:val="28"/>
                    <w:lang w:val="en-GB" w:eastAsia="nb-NO"/>
                  </w:rPr>
                  <m:t>i</m:t>
                </m:r>
              </m:sub>
              <m:sup/>
              <m:e>
                <m:nary>
                  <m:naryPr>
                    <m:chr m:val="∑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GB" w:eastAsia="nb-NO"/>
                      </w:rPr>
                    </m:ctrlPr>
                  </m:naryPr>
                  <m:sub>
                    <m:r>
                      <w:rPr>
                        <w:rFonts w:ascii="Cambria Math"/>
                        <w:sz w:val="28"/>
                        <w:szCs w:val="28"/>
                        <w:lang w:val="en-GB" w:eastAsia="nb-NO"/>
                      </w:rPr>
                      <m:t>k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GB" w:eastAsia="nb-NO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GB" w:eastAsia="nb-NO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en-GB" w:eastAsia="nb-NO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en-GB" w:eastAsia="nb-NO"/>
                          </w:rPr>
                          <m:t>i,k,</m:t>
                        </m:r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  <w:lang w:val="en-GB" w:eastAsia="nb-NO"/>
                          </w:rPr>
                          <m:t>h</m:t>
                        </m:r>
                      </m:sub>
                    </m:sSub>
                  </m:e>
                </m:nary>
              </m:e>
            </m:nary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GB" w:eastAsia="nb-NO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  <w:lang w:val="en-GB" w:eastAsia="nb-NO"/>
                  </w:rPr>
                  <m:t>n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  <w:lang w:val="en-GB" w:eastAsia="nb-NO"/>
                  </w:rPr>
                  <m:t>h</m:t>
                </m:r>
              </m:sub>
            </m:sSub>
          </m:den>
        </m:f>
      </m:oMath>
      <w:r w:rsidRPr="0000053E">
        <w:rPr>
          <w:rFonts w:eastAsia="Calibri" w:cs="Times New Roman"/>
          <w:lang w:val="en-GB" w:eastAsia="nb-NO"/>
        </w:rPr>
        <w:tab/>
        <w:t>(1.1)</w:t>
      </w:r>
    </w:p>
    <w:p w14:paraId="2991FD0A" w14:textId="77777777" w:rsidR="00111251" w:rsidRPr="0000053E" w:rsidRDefault="00111251" w:rsidP="00111251">
      <w:pPr>
        <w:pStyle w:val="ListParagraph"/>
        <w:spacing w:after="0" w:line="360" w:lineRule="auto"/>
        <w:rPr>
          <w:rFonts w:eastAsia="Calibri" w:cs="Times New Roman"/>
          <w:lang w:val="en-GB" w:eastAsia="nb-NO"/>
        </w:rPr>
      </w:pPr>
    </w:p>
    <w:p w14:paraId="7D90ACEC" w14:textId="635385F9" w:rsidR="00111251" w:rsidRPr="0000053E" w:rsidRDefault="00111251" w:rsidP="00A955ED">
      <w:pPr>
        <w:pStyle w:val="ListParagraph"/>
        <w:spacing w:after="0" w:line="360" w:lineRule="auto"/>
        <w:rPr>
          <w:rFonts w:eastAsia="Calibri" w:cs="Times New Roman"/>
          <w:lang w:val="en-GB" w:eastAsia="nb-NO"/>
        </w:rPr>
      </w:pPr>
      <w:r w:rsidRPr="0000053E">
        <w:rPr>
          <w:rFonts w:eastAsia="Calibri" w:cs="Times New Roman"/>
          <w:lang w:val="en-GB" w:eastAsia="nb-NO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lang w:val="en-GB" w:eastAsia="nb-NO"/>
              </w:rPr>
            </m:ctrlPr>
          </m:sSubPr>
          <m:e>
            <m:r>
              <w:rPr>
                <w:rFonts w:ascii="Cambria Math"/>
                <w:lang w:val="en-GB" w:eastAsia="nb-NO"/>
              </w:rPr>
              <m:t>n</m:t>
            </m:r>
          </m:e>
          <m:sub>
            <m:r>
              <w:rPr>
                <w:rFonts w:ascii="Cambria Math" w:hAnsi="Cambria Math" w:cs="Cambria Math"/>
                <w:lang w:val="en-GB" w:eastAsia="nb-NO"/>
              </w:rPr>
              <m:t>h</m:t>
            </m:r>
          </m:sub>
        </m:sSub>
      </m:oMath>
      <w:r w:rsidRPr="0000053E">
        <w:rPr>
          <w:rFonts w:eastAsia="Calibri" w:cs="Times New Roman"/>
          <w:lang w:val="en-GB" w:eastAsia="nb-NO"/>
        </w:rPr>
        <w:t xml:space="preserve"> is the total number of trips in area</w:t>
      </w:r>
      <m:oMath>
        <m:r>
          <w:rPr>
            <w:rFonts w:ascii="Cambria Math" w:eastAsia="Calibri" w:hAnsi="Cambria Math" w:cs="Cambria Math"/>
            <w:lang w:val="en-GB" w:eastAsia="nb-NO"/>
          </w:rPr>
          <m:t>h</m:t>
        </m:r>
      </m:oMath>
      <w:r w:rsidRPr="0000053E">
        <w:rPr>
          <w:rFonts w:eastAsia="Calibri" w:cs="Times New Roman"/>
          <w:lang w:val="en-GB" w:eastAsia="nb-NO"/>
        </w:rPr>
        <w:t xml:space="preserve">.  An estimator for the total bycatch in </w:t>
      </w:r>
      <m:oMath>
        <m:r>
          <w:rPr>
            <w:rFonts w:ascii="Cambria Math" w:hAnsi="Cambria Math" w:cs="Cambria Math"/>
            <w:lang w:val="en-GB" w:eastAsia="nb-NO"/>
          </w:rPr>
          <m:t>h</m:t>
        </m:r>
      </m:oMath>
    </w:p>
    <w:p w14:paraId="3246C88E" w14:textId="22967C1C" w:rsidR="00111251" w:rsidRPr="0000053E" w:rsidRDefault="00111251" w:rsidP="00A955ED">
      <w:pPr>
        <w:tabs>
          <w:tab w:val="center" w:pos="4540"/>
          <w:tab w:val="right" w:pos="9080"/>
        </w:tabs>
        <w:spacing w:after="0" w:line="360" w:lineRule="auto"/>
        <w:ind w:left="360"/>
        <w:rPr>
          <w:rFonts w:eastAsia="Calibri" w:cs="Times New Roman"/>
          <w:lang w:val="en-GB" w:eastAsia="nb-NO"/>
        </w:rPr>
      </w:pPr>
      <w:r w:rsidRPr="0000053E">
        <w:rPr>
          <w:rFonts w:eastAsia="Calibri" w:cs="Times New Roman"/>
          <w:lang w:val="en-GB" w:eastAsia="nb-NO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GB" w:eastAsia="nb-NO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GB" w:eastAsia="nb-NO"/>
                  </w:rPr>
                </m:ctrlPr>
              </m:accPr>
              <m:e>
                <m:r>
                  <w:rPr>
                    <w:rFonts w:ascii="Cambria Math"/>
                    <w:sz w:val="28"/>
                    <w:szCs w:val="28"/>
                    <w:lang w:val="en-GB" w:eastAsia="nb-NO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Cambria Math"/>
                <w:sz w:val="28"/>
                <w:szCs w:val="28"/>
                <w:lang w:val="en-GB" w:eastAsia="nb-NO"/>
              </w:rPr>
              <m:t>h</m:t>
            </m:r>
          </m:sub>
        </m:sSub>
        <m:r>
          <w:rPr>
            <w:rFonts w:ascii="Cambria Math"/>
            <w:sz w:val="28"/>
            <w:szCs w:val="28"/>
            <w:lang w:val="en-GB" w:eastAsia="nb-NO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GB" w:eastAsia="nb-NO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en-GB" w:eastAsia="nb-NO"/>
              </w:rPr>
              <m:t>N</m:t>
            </m:r>
          </m:e>
          <m:sub>
            <m:r>
              <w:rPr>
                <w:rFonts w:ascii="Cambria Math" w:hAnsi="Cambria Math" w:cs="Cambria Math"/>
                <w:sz w:val="28"/>
                <w:szCs w:val="28"/>
                <w:lang w:val="en-GB" w:eastAsia="nb-NO"/>
              </w:rPr>
              <m:t>h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GB" w:eastAsia="nb-NO"/>
              </w:rPr>
            </m:ctrlPr>
          </m:sSubPr>
          <m:e>
            <m:acc>
              <m:accPr>
                <m:chr m:val="̄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GB" w:eastAsia="nb-NO"/>
                  </w:rPr>
                </m:ctrlPr>
              </m:accPr>
              <m:e>
                <m:r>
                  <w:rPr>
                    <w:rFonts w:ascii="Cambria Math"/>
                    <w:sz w:val="28"/>
                    <w:szCs w:val="28"/>
                    <w:lang w:val="en-GB" w:eastAsia="nb-NO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Cambria Math"/>
                <w:sz w:val="28"/>
                <w:szCs w:val="28"/>
                <w:lang w:val="en-GB" w:eastAsia="nb-NO"/>
              </w:rPr>
              <m:t>h</m:t>
            </m:r>
          </m:sub>
        </m:sSub>
      </m:oMath>
      <w:r w:rsidRPr="0000053E">
        <w:rPr>
          <w:rFonts w:eastAsia="Calibri" w:cs="Times New Roman"/>
          <w:lang w:val="en-GB" w:eastAsia="nb-NO"/>
        </w:rPr>
        <w:tab/>
        <w:t>(1.2)</w:t>
      </w:r>
    </w:p>
    <w:p w14:paraId="2573E22F" w14:textId="77777777" w:rsidR="00111251" w:rsidRPr="0000053E" w:rsidRDefault="00111251" w:rsidP="00111251">
      <w:pPr>
        <w:spacing w:after="0" w:line="360" w:lineRule="auto"/>
        <w:rPr>
          <w:rFonts w:eastAsia="Calibri" w:cs="Times New Roman"/>
          <w:lang w:val="en-GB" w:eastAsia="nb-NO"/>
        </w:rPr>
      </w:pPr>
    </w:p>
    <w:p w14:paraId="69B8E7C2" w14:textId="77777777" w:rsidR="00111251" w:rsidRPr="0000053E" w:rsidRDefault="00111251" w:rsidP="00111251">
      <w:pPr>
        <w:spacing w:after="0" w:line="360" w:lineRule="auto"/>
        <w:rPr>
          <w:rFonts w:eastAsia="Calibri" w:cs="Times New Roman"/>
          <w:lang w:val="en-GB" w:eastAsia="nb-NO"/>
        </w:rPr>
      </w:pPr>
      <w:r w:rsidRPr="0000053E">
        <w:rPr>
          <w:rFonts w:eastAsia="Calibri" w:cs="Times New Roman"/>
          <w:lang w:val="en-GB" w:eastAsia="nb-NO"/>
        </w:rPr>
        <w:t xml:space="preserve">with variance </w:t>
      </w:r>
    </w:p>
    <w:p w14:paraId="759FF0A3" w14:textId="77777777" w:rsidR="00111251" w:rsidRPr="0000053E" w:rsidRDefault="00111251" w:rsidP="00111251">
      <w:pPr>
        <w:spacing w:after="0" w:line="360" w:lineRule="auto"/>
        <w:ind w:left="360"/>
        <w:rPr>
          <w:rFonts w:eastAsia="Calibri" w:cs="Times New Roman"/>
          <w:lang w:val="en-GB" w:eastAsia="nb-NO"/>
        </w:rPr>
      </w:pPr>
    </w:p>
    <w:p w14:paraId="13DFA463" w14:textId="669C41E4" w:rsidR="00111251" w:rsidRPr="00D913CD" w:rsidRDefault="00111251" w:rsidP="00A955ED">
      <w:pPr>
        <w:tabs>
          <w:tab w:val="center" w:pos="4540"/>
          <w:tab w:val="right" w:pos="9080"/>
        </w:tabs>
        <w:spacing w:after="0" w:line="360" w:lineRule="auto"/>
        <w:rPr>
          <w:rFonts w:eastAsia="Calibri" w:cs="Times New Roman"/>
          <w:lang w:val="en-GB" w:eastAsia="nb-NO"/>
        </w:rPr>
      </w:pPr>
      <w:r w:rsidRPr="0000053E">
        <w:rPr>
          <w:rFonts w:eastAsia="Calibri" w:cs="Times New Roman"/>
          <w:lang w:val="en-GB" w:eastAsia="nb-NO"/>
        </w:rPr>
        <w:tab/>
      </w:r>
      <m:oMath>
        <m:func>
          <m:funcPr>
            <m:ctrlPr>
              <w:rPr>
                <w:rFonts w:ascii="Cambria Math" w:hAnsi="Cambria Math"/>
                <w:i/>
                <w:lang w:val="en-GB" w:eastAsia="nb-NO"/>
              </w:rPr>
            </m:ctrlPr>
          </m:funcPr>
          <m:fName>
            <m:r>
              <w:rPr>
                <w:rFonts w:ascii="Cambria Math"/>
                <w:lang w:val="en-GB" w:eastAsia="nb-NO"/>
              </w:rPr>
              <m:t>var</m:t>
            </m:r>
          </m:fName>
          <m:e>
            <m:r>
              <w:rPr>
                <w:rFonts w:ascii="Cambria Math"/>
                <w:lang w:val="en-GB" w:eastAsia="nb-NO"/>
              </w:rPr>
              <m:t>(</m:t>
            </m:r>
          </m:e>
        </m:func>
        <m:sSub>
          <m:sSubPr>
            <m:ctrlPr>
              <w:rPr>
                <w:rFonts w:ascii="Cambria Math" w:hAnsi="Cambria Math"/>
                <w:i/>
                <w:lang w:val="en-GB" w:eastAsia="nb-NO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lang w:val="en-GB" w:eastAsia="nb-NO"/>
                  </w:rPr>
                </m:ctrlPr>
              </m:accPr>
              <m:e>
                <m:r>
                  <w:rPr>
                    <w:rFonts w:ascii="Cambria Math"/>
                    <w:lang w:val="en-GB" w:eastAsia="nb-NO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Cambria Math"/>
                <w:lang w:val="en-GB" w:eastAsia="nb-NO"/>
              </w:rPr>
              <m:t>h</m:t>
            </m:r>
          </m:sub>
        </m:sSub>
        <m:r>
          <w:rPr>
            <w:rFonts w:ascii="Cambria Math"/>
            <w:lang w:val="en-GB" w:eastAsia="nb-NO"/>
          </w:rPr>
          <m:t>)=</m:t>
        </m:r>
        <m:sSubSup>
          <m:sSubSupPr>
            <m:ctrlPr>
              <w:rPr>
                <w:rFonts w:ascii="Cambria Math" w:hAnsi="Cambria Math"/>
                <w:i/>
                <w:lang w:val="en-GB" w:eastAsia="nb-NO"/>
              </w:rPr>
            </m:ctrlPr>
          </m:sSubSupPr>
          <m:e>
            <m:r>
              <w:rPr>
                <w:rFonts w:ascii="Cambria Math"/>
                <w:lang w:val="en-GB" w:eastAsia="nb-NO"/>
              </w:rPr>
              <m:t>N</m:t>
            </m:r>
          </m:e>
          <m:sub>
            <m:r>
              <w:rPr>
                <w:rFonts w:ascii="Cambria Math" w:hAnsi="Cambria Math" w:cs="Cambria Math"/>
                <w:lang w:val="en-GB" w:eastAsia="nb-NO"/>
              </w:rPr>
              <m:t>h</m:t>
            </m:r>
          </m:sub>
          <m:sup>
            <m:r>
              <w:rPr>
                <w:rFonts w:ascii="Cambria Math"/>
                <w:lang w:val="en-GB" w:eastAsia="nb-NO"/>
              </w:rPr>
              <m:t>2</m:t>
            </m:r>
          </m:sup>
        </m:sSubSup>
        <m:func>
          <m:funcPr>
            <m:ctrlPr>
              <w:rPr>
                <w:rFonts w:ascii="Cambria Math" w:hAnsi="Cambria Math"/>
                <w:i/>
                <w:lang w:val="en-GB" w:eastAsia="nb-NO"/>
              </w:rPr>
            </m:ctrlPr>
          </m:funcPr>
          <m:fName>
            <m:r>
              <w:rPr>
                <w:rFonts w:ascii="Cambria Math"/>
                <w:lang w:val="en-GB" w:eastAsia="nb-NO"/>
              </w:rPr>
              <m:t>var</m:t>
            </m:r>
          </m:fName>
          <m:e>
            <m:r>
              <w:rPr>
                <w:rFonts w:ascii="Cambria Math"/>
                <w:lang w:val="en-GB" w:eastAsia="nb-NO"/>
              </w:rPr>
              <m:t>(</m:t>
            </m:r>
          </m:e>
        </m:func>
        <m:sSub>
          <m:sSubPr>
            <m:ctrlPr>
              <w:rPr>
                <w:rFonts w:ascii="Cambria Math" w:hAnsi="Cambria Math"/>
                <w:i/>
                <w:lang w:val="en-GB" w:eastAsia="nb-NO"/>
              </w:rPr>
            </m:ctrlPr>
          </m:sSubPr>
          <m:e>
            <m:acc>
              <m:accPr>
                <m:chr m:val="̄"/>
                <m:ctrlPr>
                  <w:rPr>
                    <w:rFonts w:ascii="Cambria Math" w:hAnsi="Cambria Math"/>
                    <w:i/>
                    <w:lang w:val="en-GB" w:eastAsia="nb-NO"/>
                  </w:rPr>
                </m:ctrlPr>
              </m:accPr>
              <m:e>
                <m:r>
                  <w:rPr>
                    <w:rFonts w:ascii="Cambria Math"/>
                    <w:lang w:val="en-GB" w:eastAsia="nb-NO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Cambria Math"/>
                <w:lang w:val="en-GB" w:eastAsia="nb-NO"/>
              </w:rPr>
              <m:t>h</m:t>
            </m:r>
          </m:sub>
        </m:sSub>
        <m:r>
          <w:rPr>
            <w:rFonts w:ascii="Cambria Math"/>
            <w:lang w:val="en-GB" w:eastAsia="nb-NO"/>
          </w:rPr>
          <m:t>)</m:t>
        </m:r>
      </m:oMath>
      <w:r w:rsidRPr="00D913CD">
        <w:rPr>
          <w:rFonts w:eastAsia="Calibri" w:cs="Times New Roman"/>
          <w:lang w:val="en-GB" w:eastAsia="nb-NO"/>
        </w:rPr>
        <w:tab/>
        <w:t>(1.3)</w:t>
      </w:r>
    </w:p>
    <w:p w14:paraId="1A0DEE2F" w14:textId="77777777" w:rsidR="00111251" w:rsidRPr="006E6C82" w:rsidRDefault="00111251" w:rsidP="00111251">
      <w:pPr>
        <w:spacing w:after="0" w:line="360" w:lineRule="auto"/>
        <w:rPr>
          <w:rFonts w:eastAsia="Calibri" w:cs="Times New Roman"/>
          <w:lang w:val="en-GB" w:eastAsia="nb-NO"/>
        </w:rPr>
      </w:pPr>
    </w:p>
    <w:p w14:paraId="237747A9" w14:textId="32CE8E29" w:rsidR="00111251" w:rsidRPr="0087220D" w:rsidRDefault="00111251" w:rsidP="00A955ED">
      <w:pPr>
        <w:spacing w:after="0" w:line="360" w:lineRule="auto"/>
        <w:rPr>
          <w:rFonts w:eastAsia="Calibri" w:cs="Times New Roman"/>
          <w:lang w:val="en-GB" w:eastAsia="nb-NO"/>
        </w:rPr>
      </w:pPr>
      <w:r w:rsidRPr="006C3DE3">
        <w:rPr>
          <w:rFonts w:eastAsia="Calibri" w:cs="Times New Roman"/>
          <w:lang w:val="en-GB" w:eastAsia="nb-NO"/>
        </w:rPr>
        <w:t>where</w:t>
      </w:r>
      <m:oMath>
        <m:sSub>
          <m:sSubPr>
            <m:ctrlPr>
              <w:rPr>
                <w:rFonts w:ascii="Cambria Math" w:eastAsia="Calibri" w:hAnsi="Cambria Math" w:cs="Times New Roman"/>
                <w:i/>
                <w:lang w:val="en-GB" w:eastAsia="nb-NO"/>
              </w:rPr>
            </m:ctrlPr>
          </m:sSubPr>
          <m:e>
            <m:r>
              <w:rPr>
                <w:rFonts w:ascii="Cambria Math" w:eastAsia="Calibri" w:cs="Times New Roman"/>
                <w:lang w:val="en-GB" w:eastAsia="nb-NO"/>
              </w:rPr>
              <m:t>N</m:t>
            </m:r>
          </m:e>
          <m:sub>
            <m:r>
              <w:rPr>
                <w:rFonts w:ascii="Cambria Math" w:eastAsia="Calibri" w:hAnsi="Cambria Math" w:cs="Cambria Math"/>
                <w:lang w:val="en-GB" w:eastAsia="nb-NO"/>
              </w:rPr>
              <m:t>h</m:t>
            </m:r>
          </m:sub>
        </m:sSub>
      </m:oMath>
      <w:r w:rsidRPr="0087220D">
        <w:rPr>
          <w:rFonts w:eastAsia="Calibri" w:cs="Times New Roman"/>
          <w:lang w:val="en-GB" w:eastAsia="nb-NO"/>
        </w:rPr>
        <w:t xml:space="preserve"> is the total number of trips in </w:t>
      </w:r>
      <m:oMath>
        <m:r>
          <w:rPr>
            <w:rFonts w:ascii="Cambria Math" w:hAnsi="Cambria Math" w:cs="Cambria Math"/>
            <w:lang w:val="en-GB" w:eastAsia="nb-NO"/>
          </w:rPr>
          <m:t>h</m:t>
        </m:r>
      </m:oMath>
      <w:r w:rsidRPr="0087220D">
        <w:rPr>
          <w:rFonts w:eastAsia="Calibri" w:cs="Times New Roman"/>
          <w:lang w:val="en-GB" w:eastAsia="nb-NO"/>
        </w:rPr>
        <w:t xml:space="preserve"> by all </w:t>
      </w:r>
      <w:proofErr w:type="gramStart"/>
      <w:r w:rsidRPr="0087220D">
        <w:rPr>
          <w:rFonts w:eastAsia="Calibri" w:cs="Times New Roman"/>
          <w:lang w:val="en-GB" w:eastAsia="nb-NO"/>
        </w:rPr>
        <w:t>vessels.</w:t>
      </w:r>
      <w:proofErr w:type="gramEnd"/>
      <w:r w:rsidRPr="0087220D">
        <w:rPr>
          <w:rFonts w:eastAsia="Calibri" w:cs="Times New Roman"/>
          <w:lang w:val="en-GB" w:eastAsia="nb-NO"/>
        </w:rPr>
        <w:t xml:space="preserve"> </w:t>
      </w:r>
    </w:p>
    <w:p w14:paraId="1568903D" w14:textId="77777777" w:rsidR="00C106B8" w:rsidRDefault="00C106B8">
      <w:pPr>
        <w:rPr>
          <w:lang w:val="en-GB"/>
        </w:rPr>
      </w:pPr>
    </w:p>
    <w:p w14:paraId="6772400F" w14:textId="52987E86" w:rsidR="00C106B8" w:rsidRPr="00184A8D" w:rsidRDefault="00C106B8">
      <w:pPr>
        <w:rPr>
          <w:b/>
          <w:sz w:val="32"/>
          <w:szCs w:val="32"/>
          <w:lang w:val="en-GB"/>
        </w:rPr>
      </w:pPr>
      <w:r w:rsidRPr="00184A8D">
        <w:rPr>
          <w:b/>
          <w:sz w:val="32"/>
          <w:szCs w:val="32"/>
          <w:lang w:val="en-GB"/>
        </w:rPr>
        <w:t>General</w:t>
      </w:r>
      <w:r w:rsidR="002772A5">
        <w:rPr>
          <w:b/>
          <w:sz w:val="32"/>
          <w:szCs w:val="32"/>
          <w:lang w:val="en-GB"/>
        </w:rPr>
        <w:t xml:space="preserve"> linear</w:t>
      </w:r>
      <w:r w:rsidRPr="00184A8D">
        <w:rPr>
          <w:b/>
          <w:sz w:val="32"/>
          <w:szCs w:val="32"/>
          <w:lang w:val="en-GB"/>
        </w:rPr>
        <w:t xml:space="preserve"> mixed effect model</w:t>
      </w:r>
    </w:p>
    <w:p w14:paraId="25107FBA" w14:textId="77777777" w:rsidR="00C106B8" w:rsidRPr="000E7CF6" w:rsidRDefault="00C106B8" w:rsidP="00C106B8">
      <w:pPr>
        <w:spacing w:line="360" w:lineRule="auto"/>
        <w:rPr>
          <w:lang w:val="en-GB"/>
        </w:rPr>
      </w:pPr>
      <w:r w:rsidRPr="000E7CF6">
        <w:rPr>
          <w:lang w:val="en-GB"/>
        </w:rPr>
        <w:t>In a general notion, seabird bycatch (Y)</w:t>
      </w:r>
      <w:bookmarkStart w:id="0" w:name="_GoBack"/>
      <w:bookmarkEnd w:id="0"/>
      <w:r w:rsidRPr="000E7CF6">
        <w:rPr>
          <w:lang w:val="en-GB"/>
        </w:rPr>
        <w:t xml:space="preserve"> on trip </w:t>
      </w:r>
      <w:r w:rsidRPr="000E7CF6">
        <w:rPr>
          <w:i/>
          <w:lang w:val="en-GB"/>
        </w:rPr>
        <w:t>j</w:t>
      </w:r>
      <w:r w:rsidRPr="000E7CF6">
        <w:rPr>
          <w:lang w:val="en-GB"/>
        </w:rPr>
        <w:t xml:space="preserve"> at vessel </w:t>
      </w:r>
      <w:proofErr w:type="spellStart"/>
      <w:r w:rsidRPr="000E7CF6">
        <w:rPr>
          <w:i/>
          <w:lang w:val="en-GB"/>
        </w:rPr>
        <w:t>i</w:t>
      </w:r>
      <w:proofErr w:type="spellEnd"/>
      <w:r w:rsidRPr="000E7CF6">
        <w:rPr>
          <w:lang w:val="en-GB"/>
        </w:rPr>
        <w:t xml:space="preserve"> was modelled according to:</w:t>
      </w:r>
    </w:p>
    <w:p w14:paraId="0500DB37" w14:textId="77777777" w:rsidR="00C106B8" w:rsidRPr="0090328D" w:rsidRDefault="002772A5" w:rsidP="00C106B8">
      <w:pPr>
        <w:spacing w:line="360" w:lineRule="auto"/>
        <w:rPr>
          <w:lang w:val="en-GB"/>
        </w:rPr>
      </w:pPr>
      <m:oMathPara>
        <m:oMath>
          <m:sSub>
            <m:sSubPr>
              <m:ctrlPr>
                <w:rPr>
                  <w:rFonts w:ascii="Cambria Math" w:eastAsia="CambriaMath" w:hAnsi="Cambria Math" w:cs="Cambria Math"/>
                  <w:i/>
                  <w:lang w:val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Math" w:hAnsi="Cambria Math" w:cs="Cambria Math"/>
                  <w:lang w:val="en-GB"/>
                </w:rPr>
                <m:t>Y</m:t>
              </m:r>
            </m:e>
            <m:sub>
              <m:r>
                <w:rPr>
                  <w:rFonts w:ascii="Cambria Math" w:eastAsia="CambriaMath" w:hAnsi="Cambria Math" w:cs="Cambria Math"/>
                  <w:lang w:val="en-GB"/>
                </w:rPr>
                <m:t>ij</m:t>
              </m:r>
            </m:sub>
          </m:sSub>
          <m:r>
            <w:rPr>
              <w:rFonts w:ascii="Cambria Math" w:eastAsia="CambriaMath" w:hAnsi="Cambria Math" w:cs="Cambria Math"/>
              <w:lang w:val="en-GB"/>
            </w:rPr>
            <m:t xml:space="preserve"> ~ NB(</m:t>
          </m:r>
          <m:sSub>
            <m:sSubPr>
              <m:ctrlPr>
                <w:rPr>
                  <w:rFonts w:ascii="Cambria Math" w:eastAsia="CambriaMath" w:hAnsi="Cambria Math" w:cs="Cambria Math"/>
                  <w:i/>
                  <w:lang w:val="en-GB"/>
                </w:rPr>
              </m:ctrlPr>
            </m:sSubPr>
            <m:e>
              <m:r>
                <w:rPr>
                  <w:rFonts w:ascii="Cambria Math" w:eastAsia="CambriaMath" w:hAnsi="Cambria Math" w:cs="Cambria Math"/>
                  <w:lang w:val="en-GB"/>
                </w:rPr>
                <m:t>μ</m:t>
              </m:r>
            </m:e>
            <m:sub>
              <m:r>
                <w:rPr>
                  <w:rFonts w:ascii="Cambria Math" w:eastAsia="CambriaMath" w:hAnsi="Cambria Math" w:cs="Cambria Math"/>
                  <w:lang w:val="en-GB"/>
                </w:rPr>
                <m:t>ij</m:t>
              </m:r>
            </m:sub>
          </m:sSub>
          <m:r>
            <w:rPr>
              <w:rFonts w:ascii="Cambria Math" w:eastAsia="CambriaMath" w:hAnsi="Cambria Math" w:cs="Cambria Math"/>
              <w:lang w:val="en-GB"/>
            </w:rPr>
            <m:t>, k)</m:t>
          </m:r>
        </m:oMath>
      </m:oMathPara>
    </w:p>
    <w:p w14:paraId="1050EA89" w14:textId="77777777" w:rsidR="00C106B8" w:rsidRPr="0000053E" w:rsidRDefault="00C106B8" w:rsidP="00C106B8">
      <w:pPr>
        <w:spacing w:line="360" w:lineRule="auto"/>
        <w:jc w:val="center"/>
        <w:rPr>
          <w:rFonts w:ascii="Cambria Math" w:eastAsia="CambriaMath" w:hAnsi="Cambria Math" w:cs="Cambria Math"/>
          <w:lang w:val="en-GB"/>
        </w:rPr>
      </w:pPr>
      <m:oMath>
        <m:r>
          <w:rPr>
            <w:rFonts w:ascii="Cambria Math" w:eastAsia="CambriaMath" w:hAnsi="Cambria Math" w:cs="Cambria Math"/>
            <w:lang w:val="en-GB"/>
          </w:rPr>
          <m:t>E(</m:t>
        </m:r>
        <m:sSub>
          <m:sSubPr>
            <m:ctrlPr>
              <w:rPr>
                <w:rFonts w:ascii="Cambria Math" w:eastAsia="CambriaMath" w:hAnsi="Cambria Math" w:cs="Cambria Math"/>
                <w:i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CambriaMath" w:hAnsi="Cambria Math" w:cs="Cambria Math"/>
                <w:lang w:val="en-GB"/>
              </w:rPr>
              <m:t>Y</m:t>
            </m:r>
          </m:e>
          <m:sub>
            <m:r>
              <w:rPr>
                <w:rFonts w:ascii="Cambria Math" w:eastAsia="CambriaMath" w:hAnsi="Cambria Math" w:cs="Cambria Math"/>
                <w:lang w:val="en-GB"/>
              </w:rPr>
              <m:t>ij</m:t>
            </m:r>
          </m:sub>
        </m:sSub>
      </m:oMath>
      <w:r w:rsidRPr="0000053E">
        <w:rPr>
          <w:rFonts w:ascii="Cambria Math" w:eastAsia="CambriaMath" w:hAnsi="Cambria Math" w:cs="Cambria Math"/>
          <w:lang w:val="en-GB"/>
        </w:rPr>
        <w:t xml:space="preserve">) = </w:t>
      </w:r>
      <m:oMath>
        <m:sSub>
          <m:sSubPr>
            <m:ctrlPr>
              <w:rPr>
                <w:rFonts w:ascii="Cambria Math" w:eastAsia="CambriaMath" w:hAnsi="Cambria Math" w:cs="Cambria Math"/>
                <w:i/>
                <w:lang w:val="en-GB"/>
              </w:rPr>
            </m:ctrlPr>
          </m:sSubPr>
          <m:e>
            <m:r>
              <w:rPr>
                <w:rFonts w:ascii="Cambria Math" w:eastAsia="CambriaMath" w:hAnsi="Cambria Math" w:cs="Cambria Math"/>
                <w:lang w:val="en-GB"/>
              </w:rPr>
              <m:t>μ</m:t>
            </m:r>
          </m:e>
          <m:sub>
            <m:r>
              <w:rPr>
                <w:rFonts w:ascii="Cambria Math" w:eastAsia="CambriaMath" w:hAnsi="Cambria Math" w:cs="Cambria Math"/>
                <w:lang w:val="en-GB"/>
              </w:rPr>
              <m:t>ij</m:t>
            </m:r>
          </m:sub>
        </m:sSub>
      </m:oMath>
      <w:r w:rsidRPr="0000053E">
        <w:rPr>
          <w:rFonts w:ascii="Cambria Math" w:eastAsia="CambriaMath" w:hAnsi="Cambria Math" w:cs="Cambria Math"/>
          <w:lang w:val="en-GB"/>
        </w:rPr>
        <w:tab/>
        <w:t>and</w:t>
      </w:r>
      <w:r w:rsidRPr="0000053E">
        <w:rPr>
          <w:rFonts w:ascii="Cambria Math" w:eastAsia="CambriaMath" w:hAnsi="Cambria Math" w:cs="Cambria Math"/>
          <w:lang w:val="en-GB"/>
        </w:rPr>
        <w:tab/>
      </w:r>
      <m:oMath>
        <m:r>
          <w:rPr>
            <w:rFonts w:ascii="Cambria Math" w:eastAsia="CambriaMath" w:hAnsi="Cambria Math" w:cs="Cambria Math"/>
            <w:lang w:val="en-GB"/>
          </w:rPr>
          <m:t>var</m:t>
        </m:r>
        <m:d>
          <m:dPr>
            <m:ctrlPr>
              <w:rPr>
                <w:rFonts w:ascii="Cambria Math" w:eastAsia="CambriaMath" w:hAnsi="Cambria Math" w:cs="Cambria Math"/>
                <w:i/>
                <w:lang w:val="en-GB"/>
              </w:rPr>
            </m:ctrlPr>
          </m:dPr>
          <m:e>
            <m:sSub>
              <m:sSubPr>
                <m:ctrlPr>
                  <w:rPr>
                    <w:rFonts w:ascii="Cambria Math" w:eastAsia="CambriaMath" w:hAnsi="Cambria Math" w:cs="Cambria Math"/>
                    <w:i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Math" w:hAnsi="Cambria Math" w:cs="Cambria Math"/>
                    <w:lang w:val="en-GB"/>
                  </w:rPr>
                  <m:t>Y</m:t>
                </m:r>
              </m:e>
              <m:sub>
                <m:r>
                  <w:rPr>
                    <w:rFonts w:ascii="Cambria Math" w:eastAsia="CambriaMath" w:hAnsi="Cambria Math" w:cs="Cambria Math"/>
                    <w:lang w:val="en-GB"/>
                  </w:rPr>
                  <m:t>ij</m:t>
                </m:r>
              </m:sub>
            </m:sSub>
          </m:e>
        </m:d>
        <m:r>
          <w:rPr>
            <w:rFonts w:ascii="Cambria Math" w:eastAsia="CambriaMath" w:hAnsi="Cambria Math" w:cs="Cambria Math"/>
            <w:lang w:val="en-GB"/>
          </w:rPr>
          <m:t xml:space="preserve">= </m:t>
        </m:r>
        <m:sSub>
          <m:sSubPr>
            <m:ctrlPr>
              <w:rPr>
                <w:rFonts w:ascii="Cambria Math" w:eastAsia="CambriaMath" w:hAnsi="Cambria Math" w:cs="Cambria Math"/>
                <w:i/>
                <w:lang w:val="en-GB"/>
              </w:rPr>
            </m:ctrlPr>
          </m:sSubPr>
          <m:e>
            <m:r>
              <w:rPr>
                <w:rFonts w:ascii="Cambria Math" w:eastAsia="CambriaMath" w:hAnsi="Cambria Math" w:cs="Cambria Math"/>
                <w:lang w:val="en-GB"/>
              </w:rPr>
              <m:t>μ</m:t>
            </m:r>
          </m:e>
          <m:sub>
            <m:r>
              <w:rPr>
                <w:rFonts w:ascii="Cambria Math" w:eastAsia="CambriaMath" w:hAnsi="Cambria Math" w:cs="Cambria Math"/>
                <w:lang w:val="en-GB"/>
              </w:rPr>
              <m:t>ij</m:t>
            </m:r>
          </m:sub>
        </m:sSub>
        <m:r>
          <w:rPr>
            <w:rFonts w:ascii="Cambria Math" w:eastAsia="CambriaMath" w:hAnsi="Cambria Math" w:cs="Cambria Math"/>
            <w:lang w:val="en-GB"/>
          </w:rPr>
          <m:t xml:space="preserve">+ </m:t>
        </m:r>
        <m:f>
          <m:fPr>
            <m:ctrlPr>
              <w:rPr>
                <w:rFonts w:ascii="Cambria Math" w:eastAsia="CambriaMath" w:hAnsi="Cambria Math" w:cs="Cambria Math"/>
                <w:i/>
                <w:lang w:val="en-GB"/>
              </w:rPr>
            </m:ctrlPr>
          </m:fPr>
          <m:num>
            <m:sSubSup>
              <m:sSubSupPr>
                <m:ctrlPr>
                  <w:rPr>
                    <w:rFonts w:ascii="Cambria Math" w:eastAsia="CambriaMath" w:hAnsi="Cambria Math" w:cs="Cambria Math"/>
                    <w:i/>
                    <w:lang w:val="en-GB"/>
                  </w:rPr>
                </m:ctrlPr>
              </m:sSubSupPr>
              <m:e>
                <m:r>
                  <w:rPr>
                    <w:rFonts w:ascii="Cambria Math" w:eastAsia="CambriaMath" w:hAnsi="Cambria Math" w:cs="Cambria Math"/>
                    <w:lang w:val="en-GB"/>
                  </w:rPr>
                  <m:t>μ</m:t>
                </m:r>
              </m:e>
              <m:sub>
                <m:r>
                  <w:rPr>
                    <w:rFonts w:ascii="Cambria Math" w:eastAsia="CambriaMath" w:hAnsi="Cambria Math" w:cs="Cambria Math"/>
                    <w:lang w:val="en-GB"/>
                  </w:rPr>
                  <m:t>ij</m:t>
                </m:r>
              </m:sub>
              <m:sup>
                <m:r>
                  <w:rPr>
                    <w:rFonts w:ascii="Cambria Math" w:eastAsia="CambriaMath" w:hAnsi="Cambria Math" w:cs="Cambria Math"/>
                    <w:lang w:val="en-GB"/>
                  </w:rPr>
                  <m:t>2</m:t>
                </m:r>
              </m:sup>
            </m:sSubSup>
          </m:num>
          <m:den>
            <m:r>
              <w:rPr>
                <w:rFonts w:ascii="Cambria Math" w:eastAsia="CambriaMath" w:hAnsi="Cambria Math" w:cs="Cambria Math"/>
                <w:lang w:val="en-GB"/>
              </w:rPr>
              <m:t>k</m:t>
            </m:r>
          </m:den>
        </m:f>
      </m:oMath>
    </w:p>
    <w:p w14:paraId="24F9DFCE" w14:textId="77777777" w:rsidR="00C106B8" w:rsidRPr="0000053E" w:rsidRDefault="002772A5" w:rsidP="00C106B8">
      <w:pPr>
        <w:spacing w:line="360" w:lineRule="auto"/>
        <w:jc w:val="center"/>
        <w:rPr>
          <w:rFonts w:ascii="Cambria Math" w:eastAsia="CambriaMath" w:hAnsi="Cambria Math" w:cs="Cambria Math"/>
          <w:lang w:val="en-GB"/>
        </w:rPr>
      </w:pPr>
      <m:oMathPara>
        <m:oMath>
          <m:sSub>
            <m:sSubPr>
              <m:ctrlPr>
                <w:rPr>
                  <w:rFonts w:ascii="Cambria Math" w:eastAsia="CambriaMath" w:hAnsi="Cambria Math" w:cs="Cambria Math"/>
                  <w:i/>
                  <w:lang w:val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Math" w:hAnsi="Cambria Math" w:cs="Cambria Math"/>
                  <w:lang w:val="en-GB"/>
                </w:rPr>
                <m:t>log⁡(</m:t>
              </m:r>
              <m:r>
                <w:rPr>
                  <w:rFonts w:ascii="Cambria Math" w:eastAsia="CambriaMath" w:hAnsi="Cambria Math" w:cs="Cambria Math"/>
                  <w:lang w:val="en-GB"/>
                </w:rPr>
                <m:t>μ</m:t>
              </m:r>
            </m:e>
            <m:sub>
              <m:r>
                <w:rPr>
                  <w:rFonts w:ascii="Cambria Math" w:eastAsia="CambriaMath" w:hAnsi="Cambria Math" w:cs="Cambria Math"/>
                  <w:lang w:val="en-GB"/>
                </w:rPr>
                <m:t>ij</m:t>
              </m:r>
            </m:sub>
          </m:sSub>
          <m:r>
            <w:rPr>
              <w:rFonts w:ascii="Cambria Math" w:eastAsia="CambriaMath" w:hAnsi="Cambria Math" w:cs="Cambria Math"/>
              <w:lang w:val="en-GB"/>
            </w:rPr>
            <m:t xml:space="preserve">)=α+ </m:t>
          </m:r>
          <m:sSub>
            <m:sSubPr>
              <m:ctrlPr>
                <w:rPr>
                  <w:rFonts w:ascii="Cambria Math" w:eastAsia="CambriaMath" w:hAnsi="Cambria Math" w:cs="Cambria Math"/>
                  <w:i/>
                  <w:lang w:val="en-GB"/>
                </w:rPr>
              </m:ctrlPr>
            </m:sSubPr>
            <m:e>
              <m:r>
                <w:rPr>
                  <w:rFonts w:ascii="Cambria Math" w:eastAsia="CambriaMath" w:hAnsi="Cambria Math" w:cs="Cambria Math"/>
                  <w:lang w:val="en-GB"/>
                </w:rPr>
                <m:t>β</m:t>
              </m:r>
            </m:e>
            <m:sub>
              <m:r>
                <w:rPr>
                  <w:rFonts w:ascii="Cambria Math" w:eastAsia="CambriaMath" w:hAnsi="Cambria Math" w:cs="Cambria Math"/>
                  <w:lang w:val="en-GB"/>
                </w:rPr>
                <m:t>1ij</m:t>
              </m:r>
            </m:sub>
          </m:sSub>
          <m:sSub>
            <m:sSubPr>
              <m:ctrlPr>
                <w:rPr>
                  <w:rFonts w:ascii="Cambria Math" w:eastAsia="CambriaMath" w:hAnsi="Cambria Math" w:cs="Cambria Math"/>
                  <w:i/>
                  <w:lang w:val="en-GB"/>
                </w:rPr>
              </m:ctrlPr>
            </m:sSubPr>
            <m:e>
              <m:r>
                <w:rPr>
                  <w:rFonts w:ascii="Cambria Math" w:eastAsia="CambriaMath" w:hAnsi="Cambria Math" w:cs="Cambria Math"/>
                  <w:lang w:val="en-GB"/>
                </w:rPr>
                <m:t>x</m:t>
              </m:r>
            </m:e>
            <m:sub>
              <m:r>
                <w:rPr>
                  <w:rFonts w:ascii="Cambria Math" w:eastAsia="CambriaMath" w:hAnsi="Cambria Math" w:cs="Cambria Math"/>
                  <w:lang w:val="en-GB"/>
                </w:rPr>
                <m:t>1ij</m:t>
              </m:r>
            </m:sub>
          </m:sSub>
          <m:r>
            <w:rPr>
              <w:rFonts w:ascii="Cambria Math" w:eastAsia="CambriaMath" w:hAnsi="Cambria Math" w:cs="Cambria Math"/>
              <w:lang w:val="en-GB"/>
            </w:rPr>
            <m:t>+…+</m:t>
          </m:r>
          <m:sSub>
            <m:sSubPr>
              <m:ctrlPr>
                <w:rPr>
                  <w:rFonts w:ascii="Cambria Math" w:eastAsia="CambriaMath" w:hAnsi="Cambria Math" w:cs="Cambria Math"/>
                  <w:i/>
                  <w:lang w:val="en-GB"/>
                </w:rPr>
              </m:ctrlPr>
            </m:sSubPr>
            <m:e>
              <m:r>
                <w:rPr>
                  <w:rFonts w:ascii="Cambria Math" w:eastAsia="CambriaMath" w:hAnsi="Cambria Math" w:cs="Cambria Math"/>
                  <w:lang w:val="en-GB"/>
                </w:rPr>
                <m:t>β</m:t>
              </m:r>
            </m:e>
            <m:sub>
              <m:r>
                <w:rPr>
                  <w:rFonts w:ascii="Cambria Math" w:eastAsia="CambriaMath" w:hAnsi="Cambria Math" w:cs="Cambria Math"/>
                  <w:lang w:val="en-GB"/>
                </w:rPr>
                <m:t>nij</m:t>
              </m:r>
            </m:sub>
          </m:sSub>
          <m:sSub>
            <m:sSubPr>
              <m:ctrlPr>
                <w:rPr>
                  <w:rFonts w:ascii="Cambria Math" w:eastAsia="CambriaMath" w:hAnsi="Cambria Math" w:cs="Cambria Math"/>
                  <w:i/>
                  <w:lang w:val="en-GB"/>
                </w:rPr>
              </m:ctrlPr>
            </m:sSubPr>
            <m:e>
              <m:r>
                <w:rPr>
                  <w:rFonts w:ascii="Cambria Math" w:eastAsia="CambriaMath" w:hAnsi="Cambria Math" w:cs="Cambria Math"/>
                  <w:lang w:val="en-GB"/>
                </w:rPr>
                <m:t>x</m:t>
              </m:r>
            </m:e>
            <m:sub>
              <m:r>
                <w:rPr>
                  <w:rFonts w:ascii="Cambria Math" w:eastAsia="CambriaMath" w:hAnsi="Cambria Math" w:cs="Cambria Math"/>
                  <w:lang w:val="en-GB"/>
                </w:rPr>
                <m:t>nij</m:t>
              </m:r>
            </m:sub>
          </m:sSub>
          <m:r>
            <w:rPr>
              <w:rFonts w:ascii="Cambria Math" w:eastAsia="CambriaMath" w:hAnsi="Cambria Math" w:cs="Cambria Math"/>
              <w:lang w:val="en-GB"/>
            </w:rPr>
            <m:t>+</m:t>
          </m:r>
          <m:sSub>
            <m:sSubPr>
              <m:ctrlPr>
                <w:rPr>
                  <w:rFonts w:ascii="Cambria Math" w:eastAsia="CambriaMath" w:hAnsi="Cambria Math" w:cs="Cambria Math"/>
                  <w:i/>
                  <w:lang w:val="en-GB"/>
                </w:rPr>
              </m:ctrlPr>
            </m:sSubPr>
            <m:e>
              <m:r>
                <w:rPr>
                  <w:rFonts w:ascii="Cambria Math" w:eastAsia="CambriaMath" w:hAnsi="Cambria Math" w:cs="Cambria Math"/>
                  <w:lang w:val="en-GB"/>
                </w:rPr>
                <m:t>b</m:t>
              </m:r>
            </m:e>
            <m:sub>
              <m:r>
                <w:rPr>
                  <w:rFonts w:ascii="Cambria Math" w:eastAsia="CambriaMath" w:hAnsi="Cambria Math" w:cs="Cambria Math"/>
                  <w:lang w:val="en-GB"/>
                </w:rPr>
                <m:t>i</m:t>
              </m:r>
            </m:sub>
          </m:sSub>
          <m:r>
            <w:rPr>
              <w:rFonts w:ascii="Cambria Math" w:eastAsia="CambriaMath" w:hAnsi="Cambria Math" w:cs="Cambria Math"/>
              <w:lang w:val="en-GB"/>
            </w:rPr>
            <m:t xml:space="preserve">+ </m:t>
          </m:r>
          <m:sSub>
            <m:sSubPr>
              <m:ctrlPr>
                <w:rPr>
                  <w:rFonts w:ascii="Cambria Math" w:eastAsia="CambriaMath" w:hAnsi="Cambria Math" w:cs="Cambria Math"/>
                  <w:i/>
                  <w:lang w:val="en-GB"/>
                </w:rPr>
              </m:ctrlPr>
            </m:sSubPr>
            <m:e>
              <m:r>
                <w:rPr>
                  <w:rFonts w:ascii="Cambria Math" w:eastAsia="CambriaMath" w:hAnsi="Cambria Math" w:cs="Cambria Math"/>
                  <w:lang w:val="en-GB"/>
                </w:rPr>
                <m:t>ε</m:t>
              </m:r>
            </m:e>
            <m:sub>
              <m:r>
                <w:rPr>
                  <w:rFonts w:ascii="Cambria Math" w:eastAsia="CambriaMath" w:hAnsi="Cambria Math" w:cs="Cambria Math"/>
                  <w:lang w:val="en-GB"/>
                </w:rPr>
                <m:t>ij</m:t>
              </m:r>
            </m:sub>
          </m:sSub>
        </m:oMath>
      </m:oMathPara>
    </w:p>
    <w:p w14:paraId="63035EF9" w14:textId="77777777" w:rsidR="00C106B8" w:rsidRPr="00111251" w:rsidRDefault="00C106B8" w:rsidP="00C106B8">
      <w:pPr>
        <w:rPr>
          <w:lang w:val="en-GB"/>
        </w:rPr>
      </w:pPr>
      <w:r>
        <w:rPr>
          <w:rFonts w:eastAsia="CambriaMath" w:cs="Cambria Math"/>
          <w:lang w:val="en-GB"/>
        </w:rPr>
        <w:t>w</w:t>
      </w:r>
      <w:r w:rsidRPr="0000053E">
        <w:rPr>
          <w:rFonts w:eastAsia="CambriaMath" w:cs="Cambria Math"/>
          <w:lang w:val="en-GB"/>
        </w:rPr>
        <w:t>here</w:t>
      </w:r>
      <w:r>
        <w:rPr>
          <w:rFonts w:eastAsia="CambriaMath" w:cs="Cambria Math"/>
          <w:lang w:val="en-GB"/>
        </w:rPr>
        <w:t xml:space="preserve"> </w:t>
      </w:r>
      <m:oMath>
        <m:r>
          <w:rPr>
            <w:rFonts w:ascii="Cambria Math" w:eastAsia="CambriaMath" w:hAnsi="Cambria Math" w:cs="Cambria Math"/>
            <w:lang w:val="en-GB"/>
          </w:rPr>
          <m:t>α</m:t>
        </m:r>
      </m:oMath>
      <w:r>
        <w:rPr>
          <w:rFonts w:eastAsia="CambriaMath" w:cs="Cambria Math"/>
          <w:lang w:val="en-GB"/>
        </w:rPr>
        <w:t xml:space="preserve"> and</w:t>
      </w:r>
      <w:r w:rsidRPr="0000053E">
        <w:rPr>
          <w:rFonts w:eastAsia="CambriaMath" w:cs="Cambria Math"/>
          <w:lang w:val="en-GB"/>
        </w:rPr>
        <w:t xml:space="preserve"> βs represent coefficients under estimation, x</w:t>
      </w:r>
      <w:r w:rsidRPr="0000053E">
        <w:rPr>
          <w:rFonts w:eastAsia="CambriaMath" w:cs="Cambria Math"/>
          <w:vertAlign w:val="subscript"/>
          <w:lang w:val="en-GB"/>
        </w:rPr>
        <w:t>1</w:t>
      </w:r>
      <w:r w:rsidRPr="0000053E">
        <w:rPr>
          <w:rFonts w:eastAsia="CambriaMath" w:cs="Cambria Math"/>
          <w:lang w:val="en-GB"/>
        </w:rPr>
        <w:t>-x</w:t>
      </w:r>
      <w:r w:rsidRPr="0000053E">
        <w:rPr>
          <w:rFonts w:eastAsia="CambriaMath" w:cs="Cambria Math"/>
          <w:vertAlign w:val="subscript"/>
          <w:lang w:val="en-GB"/>
        </w:rPr>
        <w:t xml:space="preserve">n </w:t>
      </w:r>
      <w:r w:rsidRPr="0000053E">
        <w:rPr>
          <w:rFonts w:eastAsia="CambriaMath" w:cs="Cambria Math"/>
          <w:lang w:val="en-GB"/>
        </w:rPr>
        <w:t xml:space="preserve">represent candidate variables as described in Table </w:t>
      </w:r>
      <w:r>
        <w:rPr>
          <w:rFonts w:eastAsia="CambriaMath" w:cs="Cambria Math"/>
          <w:lang w:val="en-GB"/>
        </w:rPr>
        <w:t>3</w:t>
      </w:r>
      <w:r w:rsidRPr="0000053E">
        <w:rPr>
          <w:rFonts w:eastAsia="CambriaMath" w:cs="Cambria Math"/>
          <w:lang w:val="en-GB"/>
        </w:rPr>
        <w:t xml:space="preserve">, </w:t>
      </w:r>
      <m:oMath>
        <m:sSub>
          <m:sSubPr>
            <m:ctrlPr>
              <w:rPr>
                <w:rFonts w:ascii="Cambria Math" w:eastAsia="CambriaMath" w:hAnsi="Cambria Math" w:cs="Cambria Math"/>
                <w:i/>
                <w:lang w:val="en-GB"/>
              </w:rPr>
            </m:ctrlPr>
          </m:sSubPr>
          <m:e>
            <m:r>
              <w:rPr>
                <w:rFonts w:ascii="Cambria Math" w:eastAsia="CambriaMath" w:hAnsi="Cambria Math" w:cs="Cambria Math"/>
                <w:lang w:val="en-GB"/>
              </w:rPr>
              <m:t>b</m:t>
            </m:r>
          </m:e>
          <m:sub>
            <m:r>
              <w:rPr>
                <w:rFonts w:ascii="Cambria Math" w:eastAsia="CambriaMath" w:hAnsi="Cambria Math" w:cs="Cambria Math"/>
                <w:lang w:val="en-GB"/>
              </w:rPr>
              <m:t>i</m:t>
            </m:r>
          </m:sub>
        </m:sSub>
      </m:oMath>
      <w:r w:rsidRPr="0000053E">
        <w:rPr>
          <w:rFonts w:eastAsia="CambriaMath" w:cs="Cambria Math"/>
          <w:lang w:val="en-GB"/>
        </w:rPr>
        <w:t xml:space="preserve"> is the random vessel-specific intercept (assumed to be independent and identically distributed as </w:t>
      </w:r>
      <m:oMath>
        <m:r>
          <w:rPr>
            <w:rFonts w:ascii="Cambria Math" w:eastAsia="CambriaMath" w:hAnsi="Cambria Math" w:cs="Cambria Math"/>
            <w:lang w:val="en-GB"/>
          </w:rPr>
          <m:t>N(0,</m:t>
        </m:r>
        <m:sSubSup>
          <m:sSubSupPr>
            <m:ctrlPr>
              <w:rPr>
                <w:rFonts w:ascii="Cambria Math" w:eastAsia="CambriaMath" w:hAnsi="Cambria Math" w:cs="Cambria Math"/>
                <w:i/>
                <w:lang w:val="en-GB"/>
              </w:rPr>
            </m:ctrlPr>
          </m:sSubSupPr>
          <m:e>
            <m:r>
              <w:rPr>
                <w:rFonts w:ascii="Cambria Math" w:eastAsia="CambriaMath" w:hAnsi="Cambria Math" w:cs="Cambria Math"/>
                <w:lang w:val="en-GB"/>
              </w:rPr>
              <m:t>σ</m:t>
            </m:r>
          </m:e>
          <m:sub>
            <m:r>
              <w:rPr>
                <w:rFonts w:ascii="Cambria Math" w:eastAsia="CambriaMath" w:hAnsi="Cambria Math" w:cs="Cambria Math"/>
                <w:lang w:val="en-GB"/>
              </w:rPr>
              <m:t>Vessel</m:t>
            </m:r>
          </m:sub>
          <m:sup>
            <m:r>
              <w:rPr>
                <w:rFonts w:ascii="Cambria Math" w:eastAsia="CambriaMath" w:hAnsi="Cambria Math" w:cs="Cambria Math"/>
                <w:lang w:val="en-GB"/>
              </w:rPr>
              <m:t>2</m:t>
            </m:r>
          </m:sup>
        </m:sSubSup>
        <m:r>
          <w:rPr>
            <w:rFonts w:ascii="Cambria Math" w:eastAsia="CambriaMath" w:hAnsi="Cambria Math" w:cs="Cambria Math"/>
            <w:lang w:val="en-GB"/>
          </w:rPr>
          <m:t>)</m:t>
        </m:r>
      </m:oMath>
      <w:proofErr w:type="gramStart"/>
      <w:r w:rsidRPr="0000053E">
        <w:rPr>
          <w:rFonts w:eastAsia="CambriaMath" w:cs="Cambria Math"/>
          <w:lang w:val="en-GB"/>
        </w:rPr>
        <w:t>),  and</w:t>
      </w:r>
      <w:proofErr w:type="gramEnd"/>
      <w:r w:rsidRPr="0000053E">
        <w:rPr>
          <w:rFonts w:eastAsia="CambriaMath" w:cs="Cambria Math"/>
          <w:lang w:val="en-GB"/>
        </w:rPr>
        <w:t xml:space="preserve"> </w:t>
      </w:r>
      <m:oMath>
        <m:sSub>
          <m:sSubPr>
            <m:ctrlPr>
              <w:rPr>
                <w:rFonts w:ascii="Cambria Math" w:eastAsia="CambriaMath" w:hAnsi="Cambria Math" w:cs="Cambria Math"/>
                <w:i/>
                <w:lang w:val="en-GB"/>
              </w:rPr>
            </m:ctrlPr>
          </m:sSubPr>
          <m:e>
            <m:r>
              <w:rPr>
                <w:rFonts w:ascii="Cambria Math" w:eastAsia="CambriaMath" w:hAnsi="Cambria Math" w:cs="Cambria Math"/>
                <w:lang w:val="en-GB"/>
              </w:rPr>
              <m:t>ε</m:t>
            </m:r>
          </m:e>
          <m:sub>
            <m:r>
              <w:rPr>
                <w:rFonts w:ascii="Cambria Math" w:eastAsia="CambriaMath" w:hAnsi="Cambria Math" w:cs="Cambria Math"/>
                <w:lang w:val="en-GB"/>
              </w:rPr>
              <m:t>ij</m:t>
            </m:r>
          </m:sub>
        </m:sSub>
      </m:oMath>
      <w:r w:rsidRPr="0000053E">
        <w:rPr>
          <w:rFonts w:eastAsia="CambriaMath" w:cs="Cambria Math"/>
          <w:lang w:val="en-GB"/>
        </w:rPr>
        <w:t xml:space="preserve"> is the random residual variation.</w:t>
      </w:r>
    </w:p>
    <w:sectPr w:rsidR="00C106B8" w:rsidRPr="0011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Math">
    <w:altName w:val="Cambria Math"/>
    <w:charset w:val="00"/>
    <w:family w:val="roman"/>
    <w:pitch w:val="variable"/>
    <w:sig w:usb0="00000001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D2"/>
    <w:rsid w:val="000C4CD2"/>
    <w:rsid w:val="00111251"/>
    <w:rsid w:val="00161219"/>
    <w:rsid w:val="00184A8D"/>
    <w:rsid w:val="002772A5"/>
    <w:rsid w:val="003D3C25"/>
    <w:rsid w:val="007C6E3D"/>
    <w:rsid w:val="008A78E7"/>
    <w:rsid w:val="008F2D7C"/>
    <w:rsid w:val="00944DAF"/>
    <w:rsid w:val="0094675B"/>
    <w:rsid w:val="00A955ED"/>
    <w:rsid w:val="00C106B8"/>
    <w:rsid w:val="00C8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DF15"/>
  <w15:chartTrackingRefBased/>
  <w15:docId w15:val="{502D7B48-C510-453D-BEFF-D7DED591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</Pages>
  <Words>187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NINA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Bærum, Kim</dc:creator>
  <cp:keywords/>
  <dc:description/>
  <cp:lastModifiedBy>Kim Bærum</cp:lastModifiedBy>
  <cp:revision>9</cp:revision>
  <dcterms:created xsi:type="dcterms:W3CDTF">2018-08-29T10:21:00Z</dcterms:created>
  <dcterms:modified xsi:type="dcterms:W3CDTF">2019-02-14T09:02:00Z</dcterms:modified>
</cp:coreProperties>
</file>