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E" w:rsidRDefault="0078686E" w:rsidP="0078686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8686E" w:rsidRPr="00413609" w:rsidRDefault="0078686E" w:rsidP="007868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S4 Table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413609">
        <w:rPr>
          <w:rFonts w:ascii="Times New Roman" w:hAnsi="Times New Roman" w:cs="Times New Roman"/>
          <w:b/>
          <w:iCs/>
          <w:sz w:val="24"/>
          <w:szCs w:val="24"/>
        </w:rPr>
        <w:t>Effect of T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13609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 xml:space="preserve">0 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>C on 3</w:t>
      </w:r>
      <w:r>
        <w:rPr>
          <w:rFonts w:ascii="Times New Roman" w:hAnsi="Times New Roman" w:cs="Times New Roman"/>
          <w:b/>
          <w:iCs/>
          <w:sz w:val="24"/>
          <w:szCs w:val="24"/>
        </w:rPr>
        <w:t>-methylindole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 degradation efficiency (%)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by the strains at pH6, and 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1 </w:t>
      </w:r>
      <w:proofErr w:type="spellStart"/>
      <w:r w:rsidRPr="00413609">
        <w:rPr>
          <w:rFonts w:ascii="Times New Roman" w:hAnsi="Times New Roman" w:cs="Times New Roman"/>
          <w:b/>
          <w:iCs/>
          <w:sz w:val="24"/>
          <w:szCs w:val="24"/>
        </w:rPr>
        <w:t>mM</w:t>
      </w:r>
      <w:proofErr w:type="spellEnd"/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 (131.17 mg/L) 3</w:t>
      </w:r>
      <w:r>
        <w:rPr>
          <w:rFonts w:ascii="Times New Roman" w:hAnsi="Times New Roman" w:cs="Times New Roman"/>
          <w:b/>
          <w:iCs/>
          <w:sz w:val="24"/>
          <w:szCs w:val="24"/>
        </w:rPr>
        <w:t>-methylindole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 concentration.</w:t>
      </w:r>
      <w:proofErr w:type="gramEnd"/>
    </w:p>
    <w:tbl>
      <w:tblPr>
        <w:tblW w:w="6672" w:type="dxa"/>
        <w:tblInd w:w="96" w:type="dxa"/>
        <w:tblLook w:val="04A0"/>
      </w:tblPr>
      <w:tblGrid>
        <w:gridCol w:w="2040"/>
        <w:gridCol w:w="2382"/>
        <w:gridCol w:w="2250"/>
      </w:tblGrid>
      <w:tr w:rsidR="0078686E" w:rsidRPr="00FF23A2" w:rsidTr="00F918C9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6E" w:rsidRPr="00FF23A2" w:rsidRDefault="0078686E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 (</w:t>
            </w: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3MI by NTA1-2A (%)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3MI by TAT1-6A (%)</w:t>
            </w:r>
          </w:p>
        </w:tc>
      </w:tr>
      <w:tr w:rsidR="0078686E" w:rsidRPr="00FF23A2" w:rsidTr="00F918C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6E" w:rsidRPr="00FF23A2" w:rsidRDefault="0078686E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34.67</w:t>
            </w:r>
          </w:p>
        </w:tc>
      </w:tr>
      <w:tr w:rsidR="0078686E" w:rsidRPr="00FF23A2" w:rsidTr="00F918C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6E" w:rsidRPr="00FF23A2" w:rsidRDefault="0078686E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74.34</w:t>
            </w:r>
          </w:p>
        </w:tc>
      </w:tr>
      <w:tr w:rsidR="0078686E" w:rsidRPr="00FF23A2" w:rsidTr="00F918C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6E" w:rsidRPr="00FF23A2" w:rsidRDefault="0078686E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89.80</w:t>
            </w:r>
          </w:p>
        </w:tc>
      </w:tr>
      <w:tr w:rsidR="0078686E" w:rsidRPr="00FF23A2" w:rsidTr="00F918C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86E" w:rsidRPr="00FF23A2" w:rsidRDefault="0078686E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38.25</w:t>
            </w:r>
          </w:p>
        </w:tc>
      </w:tr>
      <w:tr w:rsidR="0078686E" w:rsidRPr="00FF23A2" w:rsidTr="00F918C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86E" w:rsidRPr="00FF23A2" w:rsidRDefault="0078686E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86E" w:rsidRPr="00FF23A2" w:rsidRDefault="0078686E" w:rsidP="00F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</w:tbl>
    <w:p w:rsidR="0078686E" w:rsidRDefault="0078686E" w:rsidP="0078686E">
      <w:pPr>
        <w:rPr>
          <w:rFonts w:ascii="Times New Roman" w:hAnsi="Times New Roman" w:cs="Times New Roman"/>
          <w:sz w:val="24"/>
          <w:szCs w:val="24"/>
        </w:rPr>
      </w:pPr>
      <w:r w:rsidRPr="00FF23A2">
        <w:rPr>
          <w:rFonts w:ascii="Times New Roman" w:hAnsi="Times New Roman" w:cs="Times New Roman"/>
          <w:sz w:val="24"/>
          <w:szCs w:val="24"/>
        </w:rPr>
        <w:t>*Note the data are mean of triplicate samples</w:t>
      </w:r>
    </w:p>
    <w:p w:rsidR="00D103A9" w:rsidRDefault="00D103A9"/>
    <w:sectPr w:rsidR="00D103A9" w:rsidSect="00D1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86E"/>
    <w:rsid w:val="0078686E"/>
    <w:rsid w:val="00D1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2018-08-20T01:46:00Z</dcterms:created>
  <dcterms:modified xsi:type="dcterms:W3CDTF">2018-08-20T01:47:00Z</dcterms:modified>
</cp:coreProperties>
</file>