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333"/>
        <w:gridCol w:w="2677"/>
      </w:tblGrid>
      <w:tr w:rsidR="0077549E" w:rsidRPr="007B0208" w14:paraId="1CAE0206" w14:textId="77777777" w:rsidTr="00024640">
        <w:tc>
          <w:tcPr>
            <w:tcW w:w="4530" w:type="dxa"/>
          </w:tcPr>
          <w:tbl>
            <w:tblPr>
              <w:tblW w:w="6117" w:type="dxa"/>
              <w:tblBorders>
                <w:top w:val="nil"/>
                <w:left w:val="nil"/>
                <w:bottom w:val="nil"/>
                <w:right w:val="nil"/>
              </w:tblBorders>
              <w:tblLook w:val="0000" w:firstRow="0" w:lastRow="0" w:firstColumn="0" w:lastColumn="0" w:noHBand="0" w:noVBand="0"/>
            </w:tblPr>
            <w:tblGrid>
              <w:gridCol w:w="6117"/>
            </w:tblGrid>
            <w:tr w:rsidR="0077549E" w:rsidRPr="007B0208" w14:paraId="39814D96" w14:textId="77777777" w:rsidTr="00024640">
              <w:trPr>
                <w:trHeight w:val="1184"/>
              </w:trPr>
              <w:tc>
                <w:tcPr>
                  <w:tcW w:w="6117" w:type="dxa"/>
                </w:tcPr>
                <w:p w14:paraId="6C05E724" w14:textId="77777777" w:rsidR="0077549E" w:rsidRPr="007B0208" w:rsidRDefault="0077549E" w:rsidP="0077549E">
                  <w:pPr>
                    <w:pStyle w:val="ListParagraph"/>
                    <w:numPr>
                      <w:ilvl w:val="0"/>
                      <w:numId w:val="1"/>
                    </w:numPr>
                    <w:autoSpaceDE w:val="0"/>
                    <w:autoSpaceDN w:val="0"/>
                    <w:adjustRightInd w:val="0"/>
                    <w:spacing w:after="0"/>
                    <w:rPr>
                      <w:rFonts w:asciiTheme="majorHAnsi" w:hAnsiTheme="majorHAnsi" w:cs="Helvetica"/>
                      <w:color w:val="000000"/>
                    </w:rPr>
                  </w:pPr>
                  <w:r w:rsidRPr="007B0208">
                    <w:rPr>
                      <w:rFonts w:asciiTheme="majorHAnsi" w:hAnsiTheme="majorHAnsi" w:cs="Helvetica"/>
                      <w:color w:val="000000"/>
                    </w:rPr>
                    <w:t xml:space="preserve">Were steps taken to increase </w:t>
                  </w:r>
                  <w:proofErr w:type="spellStart"/>
                  <w:r w:rsidRPr="007B0208">
                    <w:rPr>
                      <w:rFonts w:asciiTheme="majorHAnsi" w:hAnsiTheme="majorHAnsi" w:cs="Helvetica"/>
                      <w:color w:val="000000"/>
                    </w:rPr>
                    <w:t>rigour</w:t>
                  </w:r>
                  <w:proofErr w:type="spellEnd"/>
                  <w:r w:rsidRPr="007B0208">
                    <w:rPr>
                      <w:rFonts w:asciiTheme="majorHAnsi" w:hAnsiTheme="majorHAnsi" w:cs="Helvetica"/>
                      <w:color w:val="000000"/>
                    </w:rPr>
                    <w:t xml:space="preserve"> in the sampling? </w:t>
                  </w:r>
                  <w:r w:rsidRPr="007B0208">
                    <w:rPr>
                      <w:rFonts w:asciiTheme="majorHAnsi" w:hAnsiTheme="majorHAnsi" w:cs="Helvetica"/>
                      <w:i/>
                      <w:iCs/>
                      <w:color w:val="000000"/>
                    </w:rPr>
                    <w:t xml:space="preserve">Consider whether: *the sampling strategy was appropriate to the questions posed in the study (e.g. was the strategy </w:t>
                  </w:r>
                  <w:proofErr w:type="spellStart"/>
                  <w:r w:rsidRPr="007B0208">
                    <w:rPr>
                      <w:rFonts w:asciiTheme="majorHAnsi" w:hAnsiTheme="majorHAnsi" w:cs="Helvetica"/>
                      <w:i/>
                      <w:iCs/>
                      <w:color w:val="000000"/>
                    </w:rPr>
                    <w:t>well reasoned</w:t>
                  </w:r>
                  <w:proofErr w:type="spellEnd"/>
                  <w:r w:rsidRPr="007B0208">
                    <w:rPr>
                      <w:rFonts w:asciiTheme="majorHAnsi" w:hAnsiTheme="majorHAnsi" w:cs="Helvetica"/>
                      <w:i/>
                      <w:iCs/>
                      <w:color w:val="000000"/>
                    </w:rPr>
                    <w:t xml:space="preserve"> and justified?); *attempts were made to obtain a diverse sample of the population in question (think about who might have been excluded; who may have had a different perspective to offer); *characteristics of the sample critical to the understanding of the study context and findings were presented (i.e. do we know who the participants were in terms of, for example, basic socio-demographics, characteristics relevant to the context of the study, etc.). </w:t>
                  </w:r>
                </w:p>
              </w:tc>
            </w:tr>
          </w:tbl>
          <w:p w14:paraId="308A3C19" w14:textId="77777777" w:rsidR="0077549E" w:rsidRPr="007B0208" w:rsidRDefault="0077549E" w:rsidP="00024640">
            <w:pPr>
              <w:rPr>
                <w:rFonts w:asciiTheme="majorHAnsi" w:hAnsiTheme="majorHAnsi" w:cs="Helvetica"/>
              </w:rPr>
            </w:pPr>
          </w:p>
        </w:tc>
        <w:tc>
          <w:tcPr>
            <w:tcW w:w="4530" w:type="dxa"/>
          </w:tcPr>
          <w:p w14:paraId="4230654C" w14:textId="77777777" w:rsidR="0077549E" w:rsidRPr="007B0208" w:rsidRDefault="0077549E" w:rsidP="00024640">
            <w:pPr>
              <w:rPr>
                <w:rFonts w:asciiTheme="majorHAnsi" w:hAnsiTheme="majorHAnsi" w:cs="Helvetica"/>
              </w:rPr>
            </w:pPr>
            <w:r w:rsidRPr="007B0208">
              <w:rPr>
                <w:rFonts w:asciiTheme="majorHAnsi" w:hAnsiTheme="majorHAnsi" w:cs="Helvetica"/>
              </w:rPr>
              <w:t>Yes, a fairly thorough attempt was made</w:t>
            </w:r>
          </w:p>
          <w:p w14:paraId="55AAE2C2" w14:textId="77777777" w:rsidR="0077549E" w:rsidRPr="007B0208" w:rsidRDefault="0077549E" w:rsidP="00024640">
            <w:pPr>
              <w:rPr>
                <w:rFonts w:asciiTheme="majorHAnsi" w:hAnsiTheme="majorHAnsi" w:cs="Helvetica"/>
              </w:rPr>
            </w:pPr>
            <w:r w:rsidRPr="007B0208">
              <w:rPr>
                <w:rFonts w:asciiTheme="majorHAnsi" w:hAnsiTheme="majorHAnsi" w:cs="Helvetica"/>
              </w:rPr>
              <w:t>Yes, several steps were taken</w:t>
            </w:r>
          </w:p>
          <w:p w14:paraId="17CA17A0" w14:textId="77777777" w:rsidR="0077549E" w:rsidRPr="007B0208" w:rsidRDefault="0077549E" w:rsidP="00024640">
            <w:pPr>
              <w:rPr>
                <w:rFonts w:asciiTheme="majorHAnsi" w:hAnsiTheme="majorHAnsi" w:cs="Helvetica"/>
              </w:rPr>
            </w:pPr>
            <w:r w:rsidRPr="007B0208">
              <w:rPr>
                <w:rFonts w:asciiTheme="majorHAnsi" w:hAnsiTheme="majorHAnsi" w:cs="Helvetica"/>
              </w:rPr>
              <w:t>Yes, a few steps were taken</w:t>
            </w:r>
          </w:p>
          <w:p w14:paraId="3EF92539" w14:textId="77777777" w:rsidR="0077549E" w:rsidRPr="007B0208" w:rsidRDefault="0077549E" w:rsidP="00024640">
            <w:pPr>
              <w:rPr>
                <w:rFonts w:asciiTheme="majorHAnsi" w:hAnsiTheme="majorHAnsi" w:cs="Helvetica"/>
              </w:rPr>
            </w:pPr>
            <w:r w:rsidRPr="007B0208">
              <w:rPr>
                <w:rFonts w:asciiTheme="majorHAnsi" w:hAnsiTheme="majorHAnsi" w:cs="Helvetica"/>
              </w:rPr>
              <w:t>No, not at all/Not stated/ Can’t tell</w:t>
            </w:r>
          </w:p>
          <w:p w14:paraId="7715DC36" w14:textId="77777777" w:rsidR="0077549E" w:rsidRPr="007B0208" w:rsidRDefault="0077549E" w:rsidP="00024640">
            <w:pPr>
              <w:rPr>
                <w:rFonts w:asciiTheme="majorHAnsi" w:hAnsiTheme="majorHAnsi" w:cs="Helvetica"/>
              </w:rPr>
            </w:pPr>
          </w:p>
        </w:tc>
      </w:tr>
      <w:tr w:rsidR="0077549E" w:rsidRPr="007B0208" w14:paraId="55A9B6E1" w14:textId="77777777" w:rsidTr="00024640">
        <w:tc>
          <w:tcPr>
            <w:tcW w:w="4530" w:type="dxa"/>
          </w:tcPr>
          <w:tbl>
            <w:tblPr>
              <w:tblW w:w="0" w:type="auto"/>
              <w:tblBorders>
                <w:top w:val="nil"/>
                <w:left w:val="nil"/>
                <w:bottom w:val="nil"/>
                <w:right w:val="nil"/>
              </w:tblBorders>
              <w:tblLook w:val="0000" w:firstRow="0" w:lastRow="0" w:firstColumn="0" w:lastColumn="0" w:noHBand="0" w:noVBand="0"/>
            </w:tblPr>
            <w:tblGrid>
              <w:gridCol w:w="6117"/>
            </w:tblGrid>
            <w:tr w:rsidR="0077549E" w:rsidRPr="007B0208" w14:paraId="705E8940" w14:textId="77777777" w:rsidTr="00024640">
              <w:trPr>
                <w:trHeight w:val="1051"/>
              </w:trPr>
              <w:tc>
                <w:tcPr>
                  <w:tcW w:w="0" w:type="auto"/>
                </w:tcPr>
                <w:p w14:paraId="5A906423" w14:textId="77777777" w:rsidR="0077549E" w:rsidRPr="007B0208" w:rsidRDefault="0077549E" w:rsidP="0077549E">
                  <w:pPr>
                    <w:pStyle w:val="ListParagraph"/>
                    <w:numPr>
                      <w:ilvl w:val="0"/>
                      <w:numId w:val="1"/>
                    </w:numPr>
                    <w:autoSpaceDE w:val="0"/>
                    <w:autoSpaceDN w:val="0"/>
                    <w:adjustRightInd w:val="0"/>
                    <w:spacing w:after="0"/>
                    <w:rPr>
                      <w:rFonts w:asciiTheme="majorHAnsi" w:hAnsiTheme="majorHAnsi" w:cs="Helvetica"/>
                      <w:color w:val="000000"/>
                    </w:rPr>
                  </w:pPr>
                  <w:r w:rsidRPr="007B0208">
                    <w:rPr>
                      <w:rFonts w:asciiTheme="majorHAnsi" w:hAnsiTheme="majorHAnsi" w:cs="Helvetica"/>
                      <w:color w:val="000000"/>
                    </w:rPr>
                    <w:t xml:space="preserve">Were steps taken to increase </w:t>
                  </w:r>
                  <w:proofErr w:type="spellStart"/>
                  <w:r w:rsidRPr="007B0208">
                    <w:rPr>
                      <w:rFonts w:asciiTheme="majorHAnsi" w:hAnsiTheme="majorHAnsi" w:cs="Helvetica"/>
                      <w:color w:val="000000"/>
                    </w:rPr>
                    <w:t>rigour</w:t>
                  </w:r>
                  <w:proofErr w:type="spellEnd"/>
                  <w:r w:rsidRPr="007B0208">
                    <w:rPr>
                      <w:rFonts w:asciiTheme="majorHAnsi" w:hAnsiTheme="majorHAnsi" w:cs="Helvetica"/>
                      <w:color w:val="000000"/>
                    </w:rPr>
                    <w:t xml:space="preserve"> in the data collected? </w:t>
                  </w:r>
                  <w:r w:rsidRPr="007B0208">
                    <w:rPr>
                      <w:rFonts w:asciiTheme="majorHAnsi" w:hAnsiTheme="majorHAnsi" w:cs="Helvetica"/>
                      <w:i/>
                      <w:iCs/>
                      <w:color w:val="000000"/>
                    </w:rPr>
                    <w:t>Consider whether: *data collection tools were piloted</w:t>
                  </w:r>
                  <w:proofErr w:type="gramStart"/>
                  <w:r w:rsidRPr="007B0208">
                    <w:rPr>
                      <w:rFonts w:asciiTheme="majorHAnsi" w:hAnsiTheme="majorHAnsi" w:cs="Helvetica"/>
                      <w:i/>
                      <w:iCs/>
                      <w:color w:val="000000"/>
                    </w:rPr>
                    <w:t>/(</w:t>
                  </w:r>
                  <w:proofErr w:type="gramEnd"/>
                  <w:r w:rsidRPr="007B0208">
                    <w:rPr>
                      <w:rFonts w:asciiTheme="majorHAnsi" w:hAnsiTheme="majorHAnsi" w:cs="Helvetica"/>
                      <w:i/>
                      <w:iCs/>
                      <w:color w:val="000000"/>
                    </w:rPr>
                    <w:t xml:space="preserve">and if quantitative) validated; *(if qualitative) data collection was comprehensive, flexible and/or sensitive enough to provide a complete and/or vivid and rich description of people’s perspectives and experiences (e.g. did the researchers spend sufficient time at the site/with participants? Did they keep ‘following up’? Was more than one method of data collection used?); * steps were taken to ensure that all participants were able and willing to contribute (e.g. processes for consent, language barriers, power relations between adults and children/young people). </w:t>
                  </w:r>
                </w:p>
              </w:tc>
            </w:tr>
          </w:tbl>
          <w:p w14:paraId="75C443B9" w14:textId="77777777" w:rsidR="0077549E" w:rsidRPr="007B0208" w:rsidRDefault="0077549E" w:rsidP="00024640">
            <w:pPr>
              <w:rPr>
                <w:rFonts w:asciiTheme="majorHAnsi" w:hAnsiTheme="majorHAnsi" w:cs="Helvetica"/>
              </w:rPr>
            </w:pPr>
          </w:p>
        </w:tc>
        <w:tc>
          <w:tcPr>
            <w:tcW w:w="4530" w:type="dxa"/>
          </w:tcPr>
          <w:p w14:paraId="05670A92" w14:textId="77777777" w:rsidR="0077549E" w:rsidRPr="007B0208" w:rsidRDefault="0077549E" w:rsidP="00024640">
            <w:pPr>
              <w:rPr>
                <w:rFonts w:asciiTheme="majorHAnsi" w:hAnsiTheme="majorHAnsi" w:cs="Helvetica"/>
              </w:rPr>
            </w:pPr>
            <w:r w:rsidRPr="007B0208">
              <w:rPr>
                <w:rFonts w:asciiTheme="majorHAnsi" w:hAnsiTheme="majorHAnsi" w:cs="Helvetica"/>
              </w:rPr>
              <w:t>Yes, a fairly thorough attempt was made</w:t>
            </w:r>
          </w:p>
          <w:p w14:paraId="5D0D27FA" w14:textId="77777777" w:rsidR="0077549E" w:rsidRPr="007B0208" w:rsidRDefault="0077549E" w:rsidP="00024640">
            <w:pPr>
              <w:rPr>
                <w:rFonts w:asciiTheme="majorHAnsi" w:hAnsiTheme="majorHAnsi" w:cs="Helvetica"/>
              </w:rPr>
            </w:pPr>
            <w:r w:rsidRPr="007B0208">
              <w:rPr>
                <w:rFonts w:asciiTheme="majorHAnsi" w:hAnsiTheme="majorHAnsi" w:cs="Helvetica"/>
              </w:rPr>
              <w:t>Yes, several steps were taken</w:t>
            </w:r>
          </w:p>
          <w:p w14:paraId="5CC390B6" w14:textId="77777777" w:rsidR="0077549E" w:rsidRPr="007B0208" w:rsidRDefault="0077549E" w:rsidP="00024640">
            <w:pPr>
              <w:rPr>
                <w:rFonts w:asciiTheme="majorHAnsi" w:hAnsiTheme="majorHAnsi" w:cs="Helvetica"/>
              </w:rPr>
            </w:pPr>
            <w:r w:rsidRPr="007B0208">
              <w:rPr>
                <w:rFonts w:asciiTheme="majorHAnsi" w:hAnsiTheme="majorHAnsi" w:cs="Helvetica"/>
              </w:rPr>
              <w:t>Yes, a few steps were taken</w:t>
            </w:r>
          </w:p>
          <w:p w14:paraId="55938FBA" w14:textId="77777777" w:rsidR="0077549E" w:rsidRPr="007B0208" w:rsidRDefault="0077549E" w:rsidP="00024640">
            <w:pPr>
              <w:rPr>
                <w:rFonts w:asciiTheme="majorHAnsi" w:hAnsiTheme="majorHAnsi" w:cs="Helvetica"/>
              </w:rPr>
            </w:pPr>
            <w:r w:rsidRPr="007B0208">
              <w:rPr>
                <w:rFonts w:asciiTheme="majorHAnsi" w:hAnsiTheme="majorHAnsi" w:cs="Helvetica"/>
              </w:rPr>
              <w:t>No, not at all/Not stated/ Can’t tell</w:t>
            </w:r>
          </w:p>
          <w:p w14:paraId="18FDA4D8" w14:textId="77777777" w:rsidR="0077549E" w:rsidRPr="007B0208" w:rsidRDefault="0077549E" w:rsidP="00024640">
            <w:pPr>
              <w:rPr>
                <w:rFonts w:asciiTheme="majorHAnsi" w:hAnsiTheme="majorHAnsi" w:cs="Helvetica"/>
              </w:rPr>
            </w:pPr>
          </w:p>
        </w:tc>
      </w:tr>
      <w:tr w:rsidR="0077549E" w:rsidRPr="007B0208" w14:paraId="4087F83F" w14:textId="77777777" w:rsidTr="00024640">
        <w:tc>
          <w:tcPr>
            <w:tcW w:w="4530" w:type="dxa"/>
          </w:tcPr>
          <w:p w14:paraId="6AD9A95B" w14:textId="77777777" w:rsidR="0077549E" w:rsidRPr="007B0208" w:rsidRDefault="0077549E" w:rsidP="0077549E">
            <w:pPr>
              <w:pStyle w:val="Default"/>
              <w:numPr>
                <w:ilvl w:val="0"/>
                <w:numId w:val="1"/>
              </w:numPr>
              <w:rPr>
                <w:rFonts w:asciiTheme="majorHAnsi" w:hAnsiTheme="majorHAnsi" w:cs="Helvetica"/>
              </w:rPr>
            </w:pPr>
            <w:r w:rsidRPr="007B0208">
              <w:rPr>
                <w:rFonts w:asciiTheme="majorHAnsi" w:hAnsiTheme="majorHAnsi" w:cs="Helvetica"/>
                <w:sz w:val="22"/>
                <w:szCs w:val="22"/>
              </w:rPr>
              <w:t xml:space="preserve">Were steps taken to increase </w:t>
            </w:r>
            <w:proofErr w:type="spellStart"/>
            <w:r w:rsidRPr="007B0208">
              <w:rPr>
                <w:rFonts w:asciiTheme="majorHAnsi" w:hAnsiTheme="majorHAnsi" w:cs="Helvetica"/>
                <w:sz w:val="22"/>
                <w:szCs w:val="22"/>
              </w:rPr>
              <w:t>rigour</w:t>
            </w:r>
            <w:proofErr w:type="spellEnd"/>
            <w:r w:rsidRPr="007B0208">
              <w:rPr>
                <w:rFonts w:asciiTheme="majorHAnsi" w:hAnsiTheme="majorHAnsi" w:cs="Helvetica"/>
                <w:sz w:val="22"/>
                <w:szCs w:val="22"/>
              </w:rPr>
              <w:t xml:space="preserve"> in the analysis of the data? </w:t>
            </w:r>
            <w:r w:rsidRPr="007B0208">
              <w:rPr>
                <w:rFonts w:asciiTheme="majorHAnsi" w:hAnsiTheme="majorHAnsi" w:cs="Helvetica"/>
                <w:i/>
                <w:iCs/>
                <w:sz w:val="22"/>
                <w:szCs w:val="22"/>
              </w:rPr>
              <w:t xml:space="preserve">Consider whether: * data analysis methods were systematic (e.g. was a method described/can a method be discerned?); *diversity in perspective was explored; * (if qualitative) the analysis was balanced in the extent to which it was guided by preconceptions or by the data); *the analysis sought to rule out alternative explanations for findings (in qualitative research this could be done by, for example, searching for negative cases/exceptions, feeding back preliminary results to participants, asking a colleague to review the data, or reflexivity; in quantitative research this may be done by, for example, significance testing). </w:t>
            </w:r>
          </w:p>
        </w:tc>
        <w:tc>
          <w:tcPr>
            <w:tcW w:w="4530" w:type="dxa"/>
          </w:tcPr>
          <w:p w14:paraId="3B42FD2C" w14:textId="77777777" w:rsidR="0077549E" w:rsidRPr="007B0208" w:rsidRDefault="0077549E" w:rsidP="00024640">
            <w:pPr>
              <w:rPr>
                <w:rFonts w:asciiTheme="majorHAnsi" w:hAnsiTheme="majorHAnsi" w:cs="Helvetica"/>
              </w:rPr>
            </w:pPr>
            <w:r w:rsidRPr="007B0208">
              <w:rPr>
                <w:rFonts w:asciiTheme="majorHAnsi" w:hAnsiTheme="majorHAnsi" w:cs="Helvetica"/>
              </w:rPr>
              <w:t>Yes, a fairly thorough attempt was made</w:t>
            </w:r>
          </w:p>
          <w:p w14:paraId="13F7573B" w14:textId="77777777" w:rsidR="0077549E" w:rsidRPr="007B0208" w:rsidRDefault="0077549E" w:rsidP="00024640">
            <w:pPr>
              <w:rPr>
                <w:rFonts w:asciiTheme="majorHAnsi" w:hAnsiTheme="majorHAnsi" w:cs="Helvetica"/>
              </w:rPr>
            </w:pPr>
            <w:r w:rsidRPr="007B0208">
              <w:rPr>
                <w:rFonts w:asciiTheme="majorHAnsi" w:hAnsiTheme="majorHAnsi" w:cs="Helvetica"/>
              </w:rPr>
              <w:t>Yes, several steps were taken</w:t>
            </w:r>
          </w:p>
          <w:p w14:paraId="12DA2889" w14:textId="77777777" w:rsidR="0077549E" w:rsidRPr="007B0208" w:rsidRDefault="0077549E" w:rsidP="00024640">
            <w:pPr>
              <w:rPr>
                <w:rFonts w:asciiTheme="majorHAnsi" w:hAnsiTheme="majorHAnsi" w:cs="Helvetica"/>
              </w:rPr>
            </w:pPr>
            <w:r w:rsidRPr="007B0208">
              <w:rPr>
                <w:rFonts w:asciiTheme="majorHAnsi" w:hAnsiTheme="majorHAnsi" w:cs="Helvetica"/>
              </w:rPr>
              <w:t>Yes, a few steps were taken</w:t>
            </w:r>
          </w:p>
          <w:p w14:paraId="5651C8CA" w14:textId="77777777" w:rsidR="0077549E" w:rsidRPr="007B0208" w:rsidRDefault="0077549E" w:rsidP="00024640">
            <w:pPr>
              <w:rPr>
                <w:rFonts w:asciiTheme="majorHAnsi" w:hAnsiTheme="majorHAnsi" w:cs="Helvetica"/>
              </w:rPr>
            </w:pPr>
            <w:r w:rsidRPr="007B0208">
              <w:rPr>
                <w:rFonts w:asciiTheme="majorHAnsi" w:hAnsiTheme="majorHAnsi" w:cs="Helvetica"/>
              </w:rPr>
              <w:t>No, not at all/Not stated/ Can’t tell</w:t>
            </w:r>
          </w:p>
          <w:p w14:paraId="1A90CFFE" w14:textId="77777777" w:rsidR="0077549E" w:rsidRPr="007B0208" w:rsidRDefault="0077549E" w:rsidP="00024640">
            <w:pPr>
              <w:rPr>
                <w:rFonts w:asciiTheme="majorHAnsi" w:hAnsiTheme="majorHAnsi" w:cs="Helvetica"/>
              </w:rPr>
            </w:pPr>
          </w:p>
        </w:tc>
      </w:tr>
      <w:tr w:rsidR="0077549E" w:rsidRPr="007B0208" w14:paraId="2F0D3756" w14:textId="77777777" w:rsidTr="00024640">
        <w:tc>
          <w:tcPr>
            <w:tcW w:w="4530" w:type="dxa"/>
          </w:tcPr>
          <w:p w14:paraId="3B4B72D6" w14:textId="77777777" w:rsidR="0077549E" w:rsidRPr="007B0208" w:rsidRDefault="0077549E" w:rsidP="0077549E">
            <w:pPr>
              <w:pStyle w:val="Default"/>
              <w:numPr>
                <w:ilvl w:val="0"/>
                <w:numId w:val="1"/>
              </w:numPr>
              <w:rPr>
                <w:rFonts w:asciiTheme="majorHAnsi" w:hAnsiTheme="majorHAnsi" w:cs="Helvetica"/>
              </w:rPr>
            </w:pPr>
            <w:r w:rsidRPr="007B0208">
              <w:rPr>
                <w:rFonts w:asciiTheme="majorHAnsi" w:hAnsiTheme="majorHAnsi" w:cs="Helvetica"/>
                <w:sz w:val="22"/>
                <w:szCs w:val="22"/>
              </w:rPr>
              <w:t xml:space="preserve">Were the findings of the study grounded in/ supported by the data? </w:t>
            </w:r>
            <w:r w:rsidRPr="007B0208">
              <w:rPr>
                <w:rFonts w:asciiTheme="majorHAnsi" w:hAnsiTheme="majorHAnsi" w:cs="Helvetica"/>
                <w:i/>
                <w:iCs/>
                <w:sz w:val="22"/>
                <w:szCs w:val="22"/>
              </w:rPr>
              <w:t xml:space="preserve">Consider whether: *enough data are presented to show how the authors arrived at their findings; *the data presented fit the interpretation/support claims about patterns in data; *the data presented illuminate/illustrate the findings; *(for qualitative studies) quotes are numbered or otherwise identified and the reader can see that they don’t just come from one or two people </w:t>
            </w:r>
          </w:p>
          <w:p w14:paraId="58814F70" w14:textId="77777777" w:rsidR="0077549E" w:rsidRPr="007B0208" w:rsidRDefault="0077549E" w:rsidP="00024640">
            <w:pPr>
              <w:rPr>
                <w:rFonts w:asciiTheme="majorHAnsi" w:hAnsiTheme="majorHAnsi" w:cs="Helvetica"/>
              </w:rPr>
            </w:pPr>
          </w:p>
        </w:tc>
        <w:tc>
          <w:tcPr>
            <w:tcW w:w="4530" w:type="dxa"/>
          </w:tcPr>
          <w:p w14:paraId="73D15167" w14:textId="77777777" w:rsidR="0077549E" w:rsidRPr="007B0208" w:rsidRDefault="0077549E" w:rsidP="00024640">
            <w:pPr>
              <w:rPr>
                <w:rFonts w:asciiTheme="majorHAnsi" w:hAnsiTheme="majorHAnsi" w:cs="Helvetica"/>
              </w:rPr>
            </w:pPr>
            <w:r w:rsidRPr="007B0208">
              <w:rPr>
                <w:rFonts w:asciiTheme="majorHAnsi" w:hAnsiTheme="majorHAnsi" w:cs="Helvetica"/>
              </w:rPr>
              <w:t>Yes, a fairly thorough attempt was made</w:t>
            </w:r>
          </w:p>
          <w:p w14:paraId="402CD4D4" w14:textId="77777777" w:rsidR="0077549E" w:rsidRPr="007B0208" w:rsidRDefault="0077549E" w:rsidP="00024640">
            <w:pPr>
              <w:rPr>
                <w:rFonts w:asciiTheme="majorHAnsi" w:hAnsiTheme="majorHAnsi" w:cs="Helvetica"/>
              </w:rPr>
            </w:pPr>
            <w:r w:rsidRPr="007B0208">
              <w:rPr>
                <w:rFonts w:asciiTheme="majorHAnsi" w:hAnsiTheme="majorHAnsi" w:cs="Helvetica"/>
              </w:rPr>
              <w:t>Yes, several steps were taken</w:t>
            </w:r>
          </w:p>
          <w:p w14:paraId="12ED9EF6" w14:textId="77777777" w:rsidR="0077549E" w:rsidRPr="007B0208" w:rsidRDefault="0077549E" w:rsidP="00024640">
            <w:pPr>
              <w:rPr>
                <w:rFonts w:asciiTheme="majorHAnsi" w:hAnsiTheme="majorHAnsi" w:cs="Helvetica"/>
              </w:rPr>
            </w:pPr>
            <w:r w:rsidRPr="007B0208">
              <w:rPr>
                <w:rFonts w:asciiTheme="majorHAnsi" w:hAnsiTheme="majorHAnsi" w:cs="Helvetica"/>
              </w:rPr>
              <w:t>Yes, a few steps were taken</w:t>
            </w:r>
          </w:p>
          <w:p w14:paraId="40F803F5" w14:textId="77777777" w:rsidR="0077549E" w:rsidRPr="007B0208" w:rsidRDefault="0077549E" w:rsidP="00024640">
            <w:pPr>
              <w:rPr>
                <w:rFonts w:asciiTheme="majorHAnsi" w:hAnsiTheme="majorHAnsi" w:cs="Helvetica"/>
              </w:rPr>
            </w:pPr>
            <w:r w:rsidRPr="007B0208">
              <w:rPr>
                <w:rFonts w:asciiTheme="majorHAnsi" w:hAnsiTheme="majorHAnsi" w:cs="Helvetica"/>
              </w:rPr>
              <w:t>No, not at all/Not stated/ Can’t tell</w:t>
            </w:r>
          </w:p>
          <w:p w14:paraId="05BC9783" w14:textId="77777777" w:rsidR="0077549E" w:rsidRPr="007B0208" w:rsidRDefault="0077549E" w:rsidP="00024640">
            <w:pPr>
              <w:rPr>
                <w:rFonts w:asciiTheme="majorHAnsi" w:hAnsiTheme="majorHAnsi" w:cs="Helvetica"/>
              </w:rPr>
            </w:pPr>
          </w:p>
        </w:tc>
      </w:tr>
      <w:tr w:rsidR="0077549E" w:rsidRPr="007B0208" w14:paraId="2CA140E0" w14:textId="77777777" w:rsidTr="00024640">
        <w:tc>
          <w:tcPr>
            <w:tcW w:w="4530" w:type="dxa"/>
          </w:tcPr>
          <w:p w14:paraId="2910A14E" w14:textId="77777777" w:rsidR="0077549E" w:rsidRPr="007B0208" w:rsidRDefault="0077549E" w:rsidP="0077549E">
            <w:pPr>
              <w:pStyle w:val="Default"/>
              <w:numPr>
                <w:ilvl w:val="0"/>
                <w:numId w:val="1"/>
              </w:numPr>
              <w:rPr>
                <w:rFonts w:asciiTheme="majorHAnsi" w:hAnsiTheme="majorHAnsi" w:cs="Helvetica"/>
              </w:rPr>
            </w:pPr>
            <w:r w:rsidRPr="007B0208">
              <w:rPr>
                <w:rFonts w:asciiTheme="majorHAnsi" w:hAnsiTheme="majorHAnsi" w:cs="Helvetica"/>
                <w:sz w:val="22"/>
                <w:szCs w:val="22"/>
              </w:rPr>
              <w:lastRenderedPageBreak/>
              <w:t xml:space="preserve">Please rate the findings of the study in terms of their breadth and depth. </w:t>
            </w:r>
            <w:r w:rsidRPr="007B0208">
              <w:rPr>
                <w:rFonts w:asciiTheme="majorHAnsi" w:hAnsiTheme="majorHAnsi" w:cs="Helvetica"/>
                <w:i/>
                <w:iCs/>
                <w:sz w:val="22"/>
                <w:szCs w:val="22"/>
              </w:rPr>
              <w:t>Consider whether: (NB: it may be helpful to consider ‘breadth’ as the extent of description and ‘depth’ as the extent to which data has been transformed/</w:t>
            </w:r>
            <w:proofErr w:type="spellStart"/>
            <w:r w:rsidRPr="007B0208">
              <w:rPr>
                <w:rFonts w:asciiTheme="majorHAnsi" w:hAnsiTheme="majorHAnsi" w:cs="Helvetica"/>
                <w:i/>
                <w:iCs/>
                <w:sz w:val="22"/>
                <w:szCs w:val="22"/>
              </w:rPr>
              <w:t>analysed</w:t>
            </w:r>
            <w:proofErr w:type="spellEnd"/>
            <w:r w:rsidRPr="007B0208">
              <w:rPr>
                <w:rFonts w:asciiTheme="majorHAnsi" w:hAnsiTheme="majorHAnsi" w:cs="Helvetica"/>
                <w:i/>
                <w:iCs/>
                <w:sz w:val="22"/>
                <w:szCs w:val="22"/>
              </w:rPr>
              <w:t xml:space="preserve">); *a range of issues are covered; * the perspectives of participants are fully explored in terms of breadth (contrast of two or more perspectives) and depth (insight into a single perspective); *richness and complexity has been portrayed (e.g. variation explained, meanings illuminated); *there has been theoretical/conceptual development. </w:t>
            </w:r>
          </w:p>
          <w:p w14:paraId="7E08F69D" w14:textId="77777777" w:rsidR="0077549E" w:rsidRPr="007B0208" w:rsidRDefault="0077549E" w:rsidP="00024640">
            <w:pPr>
              <w:rPr>
                <w:rFonts w:asciiTheme="majorHAnsi" w:hAnsiTheme="majorHAnsi" w:cs="Helvetica"/>
              </w:rPr>
            </w:pPr>
          </w:p>
        </w:tc>
        <w:tc>
          <w:tcPr>
            <w:tcW w:w="4530" w:type="dxa"/>
          </w:tcPr>
          <w:p w14:paraId="38E9D79A" w14:textId="77777777" w:rsidR="0077549E" w:rsidRPr="007B0208" w:rsidRDefault="0077549E" w:rsidP="00024640">
            <w:pPr>
              <w:rPr>
                <w:rFonts w:asciiTheme="majorHAnsi" w:hAnsiTheme="majorHAnsi" w:cs="Helvetica"/>
              </w:rPr>
            </w:pPr>
            <w:r w:rsidRPr="007B0208">
              <w:rPr>
                <w:rFonts w:asciiTheme="majorHAnsi" w:hAnsiTheme="majorHAnsi" w:cs="Helvetica"/>
              </w:rPr>
              <w:t>Yes, a fairly thorough attempt was made</w:t>
            </w:r>
          </w:p>
          <w:p w14:paraId="7E00FE71" w14:textId="77777777" w:rsidR="0077549E" w:rsidRPr="007B0208" w:rsidRDefault="0077549E" w:rsidP="00024640">
            <w:pPr>
              <w:rPr>
                <w:rFonts w:asciiTheme="majorHAnsi" w:hAnsiTheme="majorHAnsi" w:cs="Helvetica"/>
              </w:rPr>
            </w:pPr>
            <w:r w:rsidRPr="007B0208">
              <w:rPr>
                <w:rFonts w:asciiTheme="majorHAnsi" w:hAnsiTheme="majorHAnsi" w:cs="Helvetica"/>
              </w:rPr>
              <w:t>Yes, several steps were taken</w:t>
            </w:r>
          </w:p>
          <w:p w14:paraId="072E2A8B" w14:textId="77777777" w:rsidR="0077549E" w:rsidRPr="007B0208" w:rsidRDefault="0077549E" w:rsidP="00024640">
            <w:pPr>
              <w:rPr>
                <w:rFonts w:asciiTheme="majorHAnsi" w:hAnsiTheme="majorHAnsi" w:cs="Helvetica"/>
              </w:rPr>
            </w:pPr>
            <w:r w:rsidRPr="007B0208">
              <w:rPr>
                <w:rFonts w:asciiTheme="majorHAnsi" w:hAnsiTheme="majorHAnsi" w:cs="Helvetica"/>
              </w:rPr>
              <w:t>Yes, a few steps were taken</w:t>
            </w:r>
          </w:p>
          <w:p w14:paraId="1122C2C8" w14:textId="77777777" w:rsidR="0077549E" w:rsidRPr="007B0208" w:rsidRDefault="0077549E" w:rsidP="00024640">
            <w:pPr>
              <w:rPr>
                <w:rFonts w:asciiTheme="majorHAnsi" w:hAnsiTheme="majorHAnsi" w:cs="Helvetica"/>
              </w:rPr>
            </w:pPr>
            <w:r w:rsidRPr="007B0208">
              <w:rPr>
                <w:rFonts w:asciiTheme="majorHAnsi" w:hAnsiTheme="majorHAnsi" w:cs="Helvetica"/>
              </w:rPr>
              <w:t>No, not at all/Not stated/ Can’t tell</w:t>
            </w:r>
          </w:p>
          <w:p w14:paraId="7D97338A" w14:textId="77777777" w:rsidR="0077549E" w:rsidRPr="007B0208" w:rsidRDefault="0077549E" w:rsidP="00024640">
            <w:pPr>
              <w:rPr>
                <w:rFonts w:asciiTheme="majorHAnsi" w:hAnsiTheme="majorHAnsi" w:cs="Helvetica"/>
              </w:rPr>
            </w:pPr>
          </w:p>
        </w:tc>
      </w:tr>
    </w:tbl>
    <w:p w14:paraId="01398142" w14:textId="77777777" w:rsidR="00A94A94" w:rsidRDefault="00A94A94"/>
    <w:p w14:paraId="0F0F1F66" w14:textId="5621DDC6" w:rsidR="0077549E" w:rsidRDefault="0077549E">
      <w:r>
        <w:t>S1 Table: EPPI – Quality appraisal tool</w:t>
      </w:r>
      <w:bookmarkStart w:id="0" w:name="_GoBack"/>
      <w:bookmarkEnd w:id="0"/>
    </w:p>
    <w:sectPr w:rsidR="0077549E" w:rsidSect="00AC62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013A"/>
    <w:multiLevelType w:val="hybridMultilevel"/>
    <w:tmpl w:val="A4B2C9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9E"/>
    <w:rsid w:val="0077549E"/>
    <w:rsid w:val="00A94A94"/>
    <w:rsid w:val="00AC6258"/>
    <w:rsid w:val="00DE67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4C76754"/>
  <w15:chartTrackingRefBased/>
  <w15:docId w15:val="{08D62ED2-B62C-4C4C-9CD8-2D75985E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4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9E"/>
    <w:pPr>
      <w:spacing w:after="200" w:line="240" w:lineRule="auto"/>
      <w:ind w:left="720"/>
      <w:contextualSpacing/>
    </w:pPr>
    <w:rPr>
      <w:rFonts w:eastAsiaTheme="minorEastAsia"/>
      <w:sz w:val="24"/>
      <w:szCs w:val="24"/>
      <w:lang w:val="en-US" w:eastAsia="ja-JP"/>
    </w:rPr>
  </w:style>
  <w:style w:type="table" w:styleId="TableGrid">
    <w:name w:val="Table Grid"/>
    <w:basedOn w:val="TableNormal"/>
    <w:uiPriority w:val="59"/>
    <w:rsid w:val="0077549E"/>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49E"/>
    <w:pPr>
      <w:autoSpaceDE w:val="0"/>
      <w:autoSpaceDN w:val="0"/>
      <w:adjustRightInd w:val="0"/>
    </w:pPr>
    <w:rPr>
      <w:rFonts w:ascii="Calibri" w:eastAsiaTheme="minorEastAsia" w:hAnsi="Calibri" w:cs="Calibri"/>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wilson</dc:creator>
  <cp:keywords/>
  <dc:description/>
  <cp:lastModifiedBy>ingrid wilson</cp:lastModifiedBy>
  <cp:revision>1</cp:revision>
  <dcterms:created xsi:type="dcterms:W3CDTF">2018-08-11T13:09:00Z</dcterms:created>
  <dcterms:modified xsi:type="dcterms:W3CDTF">2018-08-11T13:10:00Z</dcterms:modified>
</cp:coreProperties>
</file>