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EB25" w14:textId="77777777" w:rsidR="008A3F80" w:rsidRDefault="008A3F80" w:rsidP="008A3F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ES"/>
        </w:rPr>
        <w:drawing>
          <wp:inline distT="0" distB="0" distL="0" distR="0" wp14:anchorId="79AD5984" wp14:editId="0A501AC3">
            <wp:extent cx="4572000" cy="2955073"/>
            <wp:effectExtent l="0" t="0" r="0" b="0"/>
            <wp:docPr id="7" name="Imagen 2" descr="Macintosh HD:Users:Joao:Desktop:mantel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ao:Desktop:manteltes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25" cy="29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s-ES"/>
        </w:rPr>
        <w:drawing>
          <wp:inline distT="0" distB="0" distL="0" distR="0" wp14:anchorId="3E1F5D6B" wp14:editId="544F9CA6">
            <wp:extent cx="4572000" cy="2968502"/>
            <wp:effectExtent l="0" t="0" r="0" b="3810"/>
            <wp:docPr id="8" name="Imagen 3" descr="Macintosh HD:Users:Joao:Desktop:mantel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ao:Desktop:manteltes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400" cy="296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7CDCD" w14:textId="77777777" w:rsidR="008A3F80" w:rsidRDefault="00BF229D" w:rsidP="008A3F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color w:val="000000"/>
          <w:sz w:val="22"/>
          <w:lang w:val="en-US"/>
        </w:rPr>
        <w:t>S3</w:t>
      </w:r>
      <w:bookmarkStart w:id="0" w:name="_GoBack"/>
      <w:bookmarkEnd w:id="0"/>
      <w:r w:rsidR="008A3F80">
        <w:rPr>
          <w:rFonts w:ascii="Arial" w:hAnsi="Arial" w:cs="Arial"/>
          <w:b/>
          <w:color w:val="000000"/>
          <w:sz w:val="22"/>
          <w:lang w:val="en-US"/>
        </w:rPr>
        <w:t xml:space="preserve"> Fig.</w:t>
      </w:r>
      <w:r w:rsidR="008A3F80">
        <w:rPr>
          <w:rFonts w:ascii="Arial" w:hAnsi="Arial" w:cs="Arial"/>
          <w:color w:val="000000"/>
          <w:sz w:val="22"/>
          <w:lang w:val="en-US"/>
        </w:rPr>
        <w:t xml:space="preserve"> Plots showing the</w:t>
      </w:r>
      <w:r w:rsidR="008A3F80" w:rsidRPr="00883265">
        <w:rPr>
          <w:rFonts w:ascii="Arial" w:hAnsi="Arial" w:cs="Arial"/>
          <w:color w:val="000000"/>
          <w:sz w:val="22"/>
          <w:lang w:val="en-US"/>
        </w:rPr>
        <w:t xml:space="preserve"> relationship between the genetic distance [</w:t>
      </w:r>
      <w:r w:rsidR="008A3F80">
        <w:rPr>
          <w:rFonts w:ascii="Arial" w:hAnsi="Arial" w:cs="Arial"/>
          <w:sz w:val="22"/>
          <w:lang w:val="en-US"/>
        </w:rPr>
        <w:t>pairwise</w:t>
      </w:r>
      <w:r w:rsidR="008A3F80" w:rsidRPr="00883265">
        <w:rPr>
          <w:rFonts w:ascii="Arial" w:hAnsi="Arial" w:cs="Arial"/>
          <w:sz w:val="22"/>
          <w:vertAlign w:val="subscript"/>
          <w:lang w:val="en-US"/>
        </w:rPr>
        <w:t xml:space="preserve"> </w:t>
      </w:r>
      <w:r w:rsidR="008A3F80" w:rsidRPr="00CB7C70">
        <w:rPr>
          <w:rFonts w:ascii="Arial" w:hAnsi="Arial" w:cs="Arial"/>
          <w:i/>
          <w:sz w:val="22"/>
          <w:lang w:val="en-US"/>
        </w:rPr>
        <w:t>F</w:t>
      </w:r>
      <w:r w:rsidR="008A3F80" w:rsidRPr="00CB7C70">
        <w:rPr>
          <w:rFonts w:ascii="Arial" w:hAnsi="Arial" w:cs="Arial"/>
          <w:i/>
          <w:sz w:val="22"/>
          <w:vertAlign w:val="subscript"/>
          <w:lang w:val="en-US"/>
        </w:rPr>
        <w:t>ST</w:t>
      </w:r>
      <w:r w:rsidR="008A3F80" w:rsidRPr="00883265">
        <w:rPr>
          <w:rFonts w:ascii="Arial" w:hAnsi="Arial" w:cs="Arial"/>
          <w:sz w:val="22"/>
          <w:lang w:val="en-US"/>
        </w:rPr>
        <w:t>/(1-</w:t>
      </w:r>
      <w:r w:rsidR="008A3F80" w:rsidRPr="00CB7C70">
        <w:rPr>
          <w:rFonts w:ascii="Arial" w:hAnsi="Arial" w:cs="Arial"/>
          <w:i/>
          <w:sz w:val="22"/>
          <w:lang w:val="en-US"/>
        </w:rPr>
        <w:t>F</w:t>
      </w:r>
      <w:r w:rsidR="008A3F80" w:rsidRPr="00CB7C70">
        <w:rPr>
          <w:rFonts w:ascii="Arial" w:hAnsi="Arial" w:cs="Arial"/>
          <w:i/>
          <w:sz w:val="22"/>
          <w:vertAlign w:val="subscript"/>
          <w:lang w:val="en-US"/>
        </w:rPr>
        <w:t>ST</w:t>
      </w:r>
      <w:r w:rsidR="008A3F80" w:rsidRPr="00883265">
        <w:rPr>
          <w:rFonts w:ascii="Arial" w:hAnsi="Arial" w:cs="Arial"/>
          <w:sz w:val="22"/>
          <w:lang w:val="en-US"/>
        </w:rPr>
        <w:t>)] and geographic distance (</w:t>
      </w:r>
      <w:r w:rsidR="008A3F80">
        <w:rPr>
          <w:rFonts w:ascii="Arial" w:hAnsi="Arial" w:cs="Arial"/>
          <w:sz w:val="22"/>
          <w:lang w:val="en-US"/>
        </w:rPr>
        <w:t>l</w:t>
      </w:r>
      <w:r w:rsidR="008A3F80" w:rsidRPr="00883265">
        <w:rPr>
          <w:rFonts w:ascii="Arial" w:hAnsi="Arial" w:cs="Arial"/>
          <w:sz w:val="22"/>
          <w:lang w:val="en-US"/>
        </w:rPr>
        <w:t xml:space="preserve">og </w:t>
      </w:r>
      <w:r w:rsidR="008A3F80">
        <w:rPr>
          <w:rFonts w:ascii="Arial" w:hAnsi="Arial" w:cs="Arial"/>
          <w:sz w:val="22"/>
          <w:lang w:val="en-US"/>
        </w:rPr>
        <w:t>k</w:t>
      </w:r>
      <w:r w:rsidR="008A3F80" w:rsidRPr="00883265">
        <w:rPr>
          <w:rFonts w:ascii="Arial" w:hAnsi="Arial" w:cs="Arial"/>
          <w:sz w:val="22"/>
          <w:lang w:val="en-US"/>
        </w:rPr>
        <w:t xml:space="preserve">m) between the Iberian red deer populations quantified for both microsatellites and mitochondrial datasets (isolation-by-distance). </w:t>
      </w:r>
    </w:p>
    <w:p w14:paraId="535EDF67" w14:textId="77777777" w:rsidR="00446B4E" w:rsidRDefault="00446B4E"/>
    <w:sectPr w:rsidR="00446B4E" w:rsidSect="00876C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0"/>
    <w:rsid w:val="00446B4E"/>
    <w:rsid w:val="00876C2D"/>
    <w:rsid w:val="008A3F80"/>
    <w:rsid w:val="00B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89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8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F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8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8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F8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8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</cp:revision>
  <dcterms:created xsi:type="dcterms:W3CDTF">2017-05-10T16:31:00Z</dcterms:created>
  <dcterms:modified xsi:type="dcterms:W3CDTF">2017-05-11T18:12:00Z</dcterms:modified>
</cp:coreProperties>
</file>