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1036" w:tblpY="2220"/>
        <w:tblW w:w="0" w:type="auto"/>
        <w:tblLook w:val="04A0" w:firstRow="1" w:lastRow="0" w:firstColumn="1" w:lastColumn="0" w:noHBand="0" w:noVBand="1"/>
      </w:tblPr>
      <w:tblGrid>
        <w:gridCol w:w="2254"/>
        <w:gridCol w:w="1127"/>
        <w:gridCol w:w="1127"/>
        <w:gridCol w:w="1127"/>
        <w:gridCol w:w="1127"/>
        <w:gridCol w:w="1127"/>
        <w:gridCol w:w="1127"/>
      </w:tblGrid>
      <w:tr w:rsidR="007B1CE9" w:rsidTr="002003C5"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CE9" w:rsidRDefault="007B1CE9" w:rsidP="0078785C">
            <w:pPr>
              <w:spacing w:line="360" w:lineRule="auto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CE9" w:rsidRPr="002003C5" w:rsidRDefault="007B1CE9" w:rsidP="0078785C">
            <w:pPr>
              <w:spacing w:line="360" w:lineRule="auto"/>
              <w:jc w:val="center"/>
              <w:rPr>
                <w:b/>
              </w:rPr>
            </w:pPr>
            <w:r w:rsidRPr="002003C5">
              <w:rPr>
                <w:b/>
              </w:rPr>
              <w:t>MPT (</w:t>
            </w:r>
            <w:proofErr w:type="spellStart"/>
            <w:r w:rsidRPr="002003C5">
              <w:rPr>
                <w:b/>
              </w:rPr>
              <w:t>mN</w:t>
            </w:r>
            <w:proofErr w:type="spellEnd"/>
            <w:r w:rsidRPr="002003C5">
              <w:rPr>
                <w:b/>
              </w:rPr>
              <w:t>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CE9" w:rsidRPr="002003C5" w:rsidRDefault="007B1CE9" w:rsidP="0078785C">
            <w:pPr>
              <w:spacing w:line="360" w:lineRule="auto"/>
              <w:jc w:val="center"/>
              <w:rPr>
                <w:b/>
              </w:rPr>
            </w:pPr>
            <w:r w:rsidRPr="002003C5">
              <w:rPr>
                <w:b/>
              </w:rPr>
              <w:t>MDT (g)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CE9" w:rsidRPr="002003C5" w:rsidRDefault="007B1CE9" w:rsidP="0078785C">
            <w:pPr>
              <w:spacing w:line="360" w:lineRule="auto"/>
              <w:jc w:val="center"/>
              <w:rPr>
                <w:b/>
              </w:rPr>
            </w:pPr>
            <w:r w:rsidRPr="002003C5">
              <w:rPr>
                <w:b/>
              </w:rPr>
              <w:t>TPD (mm)</w:t>
            </w:r>
          </w:p>
        </w:tc>
      </w:tr>
      <w:tr w:rsidR="007B1CE9" w:rsidTr="0020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4" w:type="dxa"/>
            <w:tcBorders>
              <w:bottom w:val="single" w:sz="4" w:space="0" w:color="auto"/>
            </w:tcBorders>
          </w:tcPr>
          <w:p w:rsidR="007B1CE9" w:rsidRDefault="007B1CE9" w:rsidP="0078785C">
            <w:pPr>
              <w:spacing w:line="360" w:lineRule="auto"/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7B1CE9" w:rsidRPr="002003C5" w:rsidRDefault="007B1CE9" w:rsidP="0078785C">
            <w:pPr>
              <w:spacing w:line="360" w:lineRule="auto"/>
              <w:jc w:val="center"/>
              <w:rPr>
                <w:b/>
              </w:rPr>
            </w:pPr>
            <w:r w:rsidRPr="002003C5">
              <w:rPr>
                <w:b/>
                <w:i/>
              </w:rPr>
              <w:t>M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7B1CE9" w:rsidRPr="002003C5" w:rsidRDefault="007B1CE9" w:rsidP="0078785C">
            <w:pPr>
              <w:spacing w:line="360" w:lineRule="auto"/>
              <w:jc w:val="center"/>
              <w:rPr>
                <w:b/>
              </w:rPr>
            </w:pPr>
            <w:r w:rsidRPr="002003C5">
              <w:rPr>
                <w:b/>
              </w:rPr>
              <w:t>SD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7B1CE9" w:rsidRPr="002003C5" w:rsidRDefault="007B1CE9" w:rsidP="0078785C">
            <w:pPr>
              <w:spacing w:line="360" w:lineRule="auto"/>
              <w:jc w:val="center"/>
              <w:rPr>
                <w:b/>
              </w:rPr>
            </w:pPr>
            <w:r w:rsidRPr="002003C5">
              <w:rPr>
                <w:b/>
                <w:i/>
              </w:rPr>
              <w:t>M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7B1CE9" w:rsidRPr="002003C5" w:rsidRDefault="007B1CE9" w:rsidP="0078785C">
            <w:pPr>
              <w:spacing w:line="360" w:lineRule="auto"/>
              <w:jc w:val="center"/>
              <w:rPr>
                <w:b/>
              </w:rPr>
            </w:pPr>
            <w:r w:rsidRPr="002003C5">
              <w:rPr>
                <w:b/>
              </w:rPr>
              <w:t>SD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7B1CE9" w:rsidRPr="002003C5" w:rsidRDefault="007B1CE9" w:rsidP="0078785C">
            <w:pPr>
              <w:spacing w:line="360" w:lineRule="auto"/>
              <w:jc w:val="center"/>
              <w:rPr>
                <w:b/>
              </w:rPr>
            </w:pPr>
            <w:r w:rsidRPr="002003C5">
              <w:rPr>
                <w:b/>
                <w:i/>
              </w:rPr>
              <w:t>M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7B1CE9" w:rsidRPr="002003C5" w:rsidRDefault="007B1CE9" w:rsidP="0078785C">
            <w:pPr>
              <w:spacing w:line="360" w:lineRule="auto"/>
              <w:jc w:val="center"/>
              <w:rPr>
                <w:b/>
              </w:rPr>
            </w:pPr>
            <w:r w:rsidRPr="002003C5">
              <w:rPr>
                <w:b/>
              </w:rPr>
              <w:t>SD</w:t>
            </w:r>
          </w:p>
        </w:tc>
      </w:tr>
      <w:tr w:rsidR="007B1CE9" w:rsidTr="00200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4" w:type="dxa"/>
            <w:tcBorders>
              <w:top w:val="single" w:sz="4" w:space="0" w:color="auto"/>
            </w:tcBorders>
          </w:tcPr>
          <w:p w:rsidR="007B1CE9" w:rsidRDefault="007B1CE9" w:rsidP="0078785C">
            <w:pPr>
              <w:spacing w:line="360" w:lineRule="auto"/>
            </w:pPr>
            <w:r>
              <w:t>Dominant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7B1CE9" w:rsidRDefault="007B1CE9" w:rsidP="0078785C">
            <w:pPr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7B1CE9" w:rsidRDefault="007B1CE9" w:rsidP="0078785C">
            <w:pPr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7B1CE9" w:rsidRDefault="007B1CE9" w:rsidP="0078785C">
            <w:pPr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7B1CE9" w:rsidRDefault="007B1CE9" w:rsidP="0078785C">
            <w:pPr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7B1CE9" w:rsidRDefault="007B1CE9" w:rsidP="0078785C">
            <w:pPr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7B1CE9" w:rsidRDefault="007B1CE9" w:rsidP="0078785C">
            <w:pPr>
              <w:spacing w:line="360" w:lineRule="auto"/>
            </w:pPr>
          </w:p>
        </w:tc>
      </w:tr>
      <w:tr w:rsidR="007B1CE9" w:rsidTr="0078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4" w:type="dxa"/>
          </w:tcPr>
          <w:p w:rsidR="007B1CE9" w:rsidRDefault="007B1CE9" w:rsidP="0078785C">
            <w:pPr>
              <w:spacing w:line="360" w:lineRule="auto"/>
              <w:ind w:left="306"/>
            </w:pPr>
            <w:r>
              <w:t>Pain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>46.32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>108.48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>0.00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>0.01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 xml:space="preserve"> 0.19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>0.82</w:t>
            </w:r>
          </w:p>
        </w:tc>
      </w:tr>
      <w:tr w:rsidR="007B1CE9" w:rsidTr="0078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4" w:type="dxa"/>
          </w:tcPr>
          <w:p w:rsidR="007B1CE9" w:rsidRDefault="007B1CE9" w:rsidP="0078785C">
            <w:pPr>
              <w:spacing w:line="360" w:lineRule="auto"/>
              <w:ind w:left="306"/>
            </w:pPr>
            <w:r>
              <w:t>Active Placebo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>18.58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 xml:space="preserve">  61.03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>0.00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>0.01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>-0.02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>0.44</w:t>
            </w:r>
          </w:p>
        </w:tc>
      </w:tr>
      <w:tr w:rsidR="007B1CE9" w:rsidTr="0078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4" w:type="dxa"/>
          </w:tcPr>
          <w:p w:rsidR="007B1CE9" w:rsidRDefault="007B1CE9" w:rsidP="0078785C">
            <w:pPr>
              <w:spacing w:line="360" w:lineRule="auto"/>
              <w:ind w:left="306"/>
            </w:pPr>
            <w:r>
              <w:t>Neutral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 xml:space="preserve">  1.62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 xml:space="preserve">  48.95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>0.00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>0.01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 xml:space="preserve"> 0.04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>0.35</w:t>
            </w:r>
          </w:p>
        </w:tc>
      </w:tr>
      <w:tr w:rsidR="007B1CE9" w:rsidTr="0078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4" w:type="dxa"/>
          </w:tcPr>
          <w:p w:rsidR="007B1CE9" w:rsidRDefault="007B1CE9" w:rsidP="0078785C">
            <w:pPr>
              <w:spacing w:line="360" w:lineRule="auto"/>
            </w:pPr>
            <w:r>
              <w:t>Non-Dominant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</w:p>
        </w:tc>
      </w:tr>
      <w:tr w:rsidR="007B1CE9" w:rsidTr="0078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4" w:type="dxa"/>
          </w:tcPr>
          <w:p w:rsidR="007B1CE9" w:rsidRDefault="007B1CE9" w:rsidP="0078785C">
            <w:pPr>
              <w:spacing w:line="360" w:lineRule="auto"/>
              <w:ind w:left="306"/>
            </w:pPr>
            <w:r>
              <w:t>Pain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>10.88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>100.21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>0.00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>0.01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>-0.13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>0.47</w:t>
            </w:r>
          </w:p>
        </w:tc>
      </w:tr>
      <w:tr w:rsidR="007B1CE9" w:rsidTr="0078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4" w:type="dxa"/>
          </w:tcPr>
          <w:p w:rsidR="007B1CE9" w:rsidRDefault="007B1CE9" w:rsidP="0078785C">
            <w:pPr>
              <w:spacing w:line="360" w:lineRule="auto"/>
              <w:ind w:left="306"/>
            </w:pPr>
            <w:r>
              <w:t>Active Placebo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>48.89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 xml:space="preserve">  70.65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>0.00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>0.01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>-0.06</w:t>
            </w:r>
          </w:p>
        </w:tc>
        <w:tc>
          <w:tcPr>
            <w:tcW w:w="1127" w:type="dxa"/>
          </w:tcPr>
          <w:p w:rsidR="007B1CE9" w:rsidRDefault="007B1CE9" w:rsidP="0078785C">
            <w:pPr>
              <w:spacing w:line="360" w:lineRule="auto"/>
              <w:jc w:val="center"/>
            </w:pPr>
            <w:r>
              <w:t>0.37</w:t>
            </w:r>
          </w:p>
        </w:tc>
      </w:tr>
      <w:tr w:rsidR="007B1CE9" w:rsidTr="0078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4" w:type="dxa"/>
            <w:tcBorders>
              <w:bottom w:val="single" w:sz="4" w:space="0" w:color="auto"/>
            </w:tcBorders>
          </w:tcPr>
          <w:p w:rsidR="007B1CE9" w:rsidRDefault="007B1CE9" w:rsidP="0078785C">
            <w:pPr>
              <w:spacing w:line="360" w:lineRule="auto"/>
              <w:ind w:left="306"/>
            </w:pPr>
            <w:r>
              <w:t>Neutral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7B1CE9" w:rsidRDefault="007B1CE9" w:rsidP="0078785C">
            <w:pPr>
              <w:spacing w:line="360" w:lineRule="auto"/>
              <w:jc w:val="center"/>
            </w:pPr>
            <w:r>
              <w:t>25.27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7B1CE9" w:rsidRDefault="007B1CE9" w:rsidP="0078785C">
            <w:pPr>
              <w:spacing w:line="360" w:lineRule="auto"/>
              <w:jc w:val="center"/>
            </w:pPr>
            <w:r>
              <w:t xml:space="preserve">  86.15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7B1CE9" w:rsidRDefault="007B1CE9" w:rsidP="0078785C">
            <w:pPr>
              <w:spacing w:line="360" w:lineRule="auto"/>
              <w:jc w:val="center"/>
            </w:pPr>
            <w:r>
              <w:t>0.00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7B1CE9" w:rsidRDefault="007B1CE9" w:rsidP="0078785C">
            <w:pPr>
              <w:spacing w:line="360" w:lineRule="auto"/>
              <w:jc w:val="center"/>
            </w:pPr>
            <w:r>
              <w:t>0.01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7B1CE9" w:rsidRDefault="007B1CE9" w:rsidP="0078785C">
            <w:pPr>
              <w:spacing w:line="360" w:lineRule="auto"/>
              <w:jc w:val="center"/>
            </w:pPr>
            <w:r>
              <w:t xml:space="preserve"> 0.06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7B1CE9" w:rsidRDefault="007B1CE9" w:rsidP="0078785C">
            <w:pPr>
              <w:spacing w:line="360" w:lineRule="auto"/>
              <w:jc w:val="center"/>
            </w:pPr>
            <w:r>
              <w:t>0.39</w:t>
            </w:r>
          </w:p>
        </w:tc>
      </w:tr>
    </w:tbl>
    <w:p w:rsidR="00817D1A" w:rsidRDefault="007B1CE9">
      <w:r w:rsidRPr="009E1F44">
        <w:rPr>
          <w:b/>
        </w:rPr>
        <w:t>S1 Table.</w:t>
      </w:r>
      <w:r w:rsidR="009E1F44" w:rsidRPr="009E1F44">
        <w:rPr>
          <w:b/>
        </w:rPr>
        <w:t xml:space="preserve"> Performance on sensory tests.</w:t>
      </w:r>
      <w:r w:rsidR="009E1F44">
        <w:t xml:space="preserve"> </w:t>
      </w:r>
      <w:r w:rsidRPr="00566216">
        <w:t>Performanc</w:t>
      </w:r>
      <w:r w:rsidR="00B21415">
        <w:t>e on sensory tests (Mechanical P</w:t>
      </w:r>
      <w:bookmarkStart w:id="0" w:name="_GoBack"/>
      <w:bookmarkEnd w:id="0"/>
      <w:r w:rsidRPr="00566216">
        <w:t>ain Threshold [MPT],</w:t>
      </w:r>
      <w:r>
        <w:t xml:space="preserve"> Mechanical Detection Threshold [MDT], </w:t>
      </w:r>
      <w:proofErr w:type="gramStart"/>
      <w:r>
        <w:t>Two</w:t>
      </w:r>
      <w:proofErr w:type="gramEnd"/>
      <w:r>
        <w:t xml:space="preserve"> Point Discrimination [TPD])</w:t>
      </w:r>
      <w:r w:rsidRPr="00566216">
        <w:t xml:space="preserve"> </w:t>
      </w:r>
      <w:r>
        <w:t>expressed as change from pre to post Sensory Manipulation. Means and standard deviations for Sensory tests are split by Sensory Condition (Pain, Active Placebo, Natural), and Side of Body (dominant [stimulated], non-dominant).</w:t>
      </w:r>
    </w:p>
    <w:sectPr w:rsidR="00817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E9"/>
    <w:rsid w:val="002003C5"/>
    <w:rsid w:val="002111BE"/>
    <w:rsid w:val="0025259A"/>
    <w:rsid w:val="007B1CE9"/>
    <w:rsid w:val="009E1F44"/>
    <w:rsid w:val="00B2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DC08"/>
  <w15:chartTrackingRefBased/>
  <w15:docId w15:val="{3AA5355C-D4E0-4A01-BF4D-1E2064DA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Vitterso</dc:creator>
  <cp:keywords/>
  <dc:description/>
  <cp:lastModifiedBy>Axel Vitterso</cp:lastModifiedBy>
  <cp:revision>4</cp:revision>
  <dcterms:created xsi:type="dcterms:W3CDTF">2018-11-08T18:39:00Z</dcterms:created>
  <dcterms:modified xsi:type="dcterms:W3CDTF">2019-05-09T13:15:00Z</dcterms:modified>
</cp:coreProperties>
</file>