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1C816" w14:textId="4D9D252B" w:rsidR="00362BB6" w:rsidRPr="00883B85" w:rsidRDefault="00B80ABB" w:rsidP="00362BB6">
      <w:pPr>
        <w:jc w:val="center"/>
        <w:rPr>
          <w:rFonts w:ascii="Times New Roman" w:hAnsi="Times New Roman"/>
          <w:b/>
          <w:sz w:val="24"/>
          <w:szCs w:val="24"/>
        </w:rPr>
      </w:pPr>
      <w:r>
        <w:rPr>
          <w:rFonts w:ascii="Times New Roman" w:hAnsi="Times New Roman"/>
          <w:b/>
          <w:sz w:val="24"/>
          <w:szCs w:val="24"/>
        </w:rPr>
        <w:t xml:space="preserve">S1 </w:t>
      </w:r>
      <w:r w:rsidR="00AC64F0" w:rsidRPr="00883B85">
        <w:rPr>
          <w:rFonts w:ascii="Times New Roman" w:hAnsi="Times New Roman"/>
          <w:b/>
          <w:sz w:val="24"/>
          <w:szCs w:val="24"/>
        </w:rPr>
        <w:t xml:space="preserve">Appendix.  </w:t>
      </w:r>
    </w:p>
    <w:p w14:paraId="247B2EA3" w14:textId="5139A3E7" w:rsidR="00AC64F0" w:rsidRPr="00883B85" w:rsidRDefault="00AC64F0" w:rsidP="00362BB6">
      <w:pPr>
        <w:jc w:val="center"/>
        <w:rPr>
          <w:rFonts w:ascii="Times New Roman" w:hAnsi="Times New Roman"/>
          <w:sz w:val="24"/>
          <w:szCs w:val="24"/>
        </w:rPr>
      </w:pPr>
      <w:r w:rsidRPr="00883B85">
        <w:rPr>
          <w:rFonts w:ascii="Times New Roman" w:hAnsi="Times New Roman"/>
          <w:sz w:val="24"/>
          <w:szCs w:val="24"/>
        </w:rPr>
        <w:t>Justific</w:t>
      </w:r>
      <w:bookmarkStart w:id="0" w:name="_GoBack"/>
      <w:bookmarkEnd w:id="0"/>
      <w:r w:rsidRPr="00883B85">
        <w:rPr>
          <w:rFonts w:ascii="Times New Roman" w:hAnsi="Times New Roman"/>
          <w:sz w:val="24"/>
          <w:szCs w:val="24"/>
        </w:rPr>
        <w:t>ation for codes assigned for each variable for each case.</w:t>
      </w:r>
    </w:p>
    <w:p w14:paraId="24B8E574" w14:textId="14E8F615" w:rsidR="00AC64F0" w:rsidRPr="00883B85" w:rsidRDefault="00AC64F0">
      <w:pPr>
        <w:rPr>
          <w:rFonts w:ascii="Times New Roman" w:hAnsi="Times New Roman"/>
          <w:sz w:val="24"/>
          <w:szCs w:val="24"/>
        </w:rPr>
      </w:pPr>
    </w:p>
    <w:p w14:paraId="436FC301" w14:textId="77777777" w:rsidR="00362BB6" w:rsidRPr="00883B85" w:rsidRDefault="00362BB6">
      <w:pPr>
        <w:rPr>
          <w:rFonts w:ascii="Times New Roman" w:hAnsi="Times New Roman"/>
          <w:b/>
          <w:sz w:val="24"/>
          <w:szCs w:val="24"/>
          <w:u w:val="single"/>
        </w:rPr>
      </w:pPr>
      <w:r w:rsidRPr="00883B85">
        <w:rPr>
          <w:rFonts w:ascii="Times New Roman" w:hAnsi="Times New Roman"/>
          <w:b/>
          <w:sz w:val="24"/>
          <w:szCs w:val="24"/>
          <w:u w:val="single"/>
        </w:rPr>
        <w:br w:type="page"/>
      </w:r>
    </w:p>
    <w:p w14:paraId="3C48C16F" w14:textId="6F9F0AD7" w:rsidR="00AC64F0" w:rsidRPr="00883B85" w:rsidRDefault="00AC64F0" w:rsidP="00652598">
      <w:pPr>
        <w:rPr>
          <w:rFonts w:ascii="Times New Roman" w:hAnsi="Times New Roman"/>
          <w:b/>
          <w:sz w:val="24"/>
          <w:szCs w:val="24"/>
          <w:u w:val="single"/>
        </w:rPr>
      </w:pPr>
      <w:r w:rsidRPr="00883B85">
        <w:rPr>
          <w:rFonts w:ascii="Times New Roman" w:hAnsi="Times New Roman"/>
          <w:b/>
          <w:sz w:val="24"/>
          <w:szCs w:val="24"/>
          <w:u w:val="single"/>
        </w:rPr>
        <w:lastRenderedPageBreak/>
        <w:t>Key Variables</w:t>
      </w:r>
    </w:p>
    <w:p w14:paraId="4E31A2D4" w14:textId="77777777" w:rsidR="00AC64F0" w:rsidRPr="00883B85" w:rsidRDefault="00AC64F0" w:rsidP="00652598">
      <w:pPr>
        <w:rPr>
          <w:rFonts w:ascii="Times New Roman" w:hAnsi="Times New Roman"/>
          <w:b/>
          <w:sz w:val="24"/>
          <w:szCs w:val="24"/>
        </w:rPr>
      </w:pPr>
      <w:r w:rsidRPr="00883B85">
        <w:rPr>
          <w:rFonts w:ascii="Times New Roman" w:hAnsi="Times New Roman"/>
          <w:b/>
          <w:sz w:val="24"/>
          <w:szCs w:val="24"/>
        </w:rPr>
        <w:t xml:space="preserve">INST - </w:t>
      </w:r>
      <w:r w:rsidRPr="00883B85">
        <w:rPr>
          <w:rFonts w:ascii="Times New Roman" w:hAnsi="Times New Roman"/>
          <w:b/>
          <w:smallCaps/>
          <w:sz w:val="24"/>
          <w:szCs w:val="24"/>
        </w:rPr>
        <w:t>institutional breakdown</w:t>
      </w:r>
    </w:p>
    <w:p w14:paraId="6140813F" w14:textId="712CFEC2" w:rsidR="00AC64F0" w:rsidRPr="00883B85" w:rsidRDefault="00AC64F0" w:rsidP="00652598">
      <w:pPr>
        <w:rPr>
          <w:rFonts w:ascii="Times New Roman" w:hAnsi="Times New Roman"/>
          <w:b/>
          <w:i/>
          <w:sz w:val="24"/>
          <w:szCs w:val="24"/>
        </w:rPr>
      </w:pPr>
      <w:r w:rsidRPr="00883B85">
        <w:rPr>
          <w:rFonts w:ascii="Times New Roman" w:hAnsi="Times New Roman"/>
          <w:b/>
          <w:i/>
          <w:sz w:val="24"/>
          <w:szCs w:val="24"/>
        </w:rPr>
        <w:t>Was the transformation characterized by a breakdown of institutions resulting in a change in core traditions</w:t>
      </w:r>
      <w:r w:rsidR="00E4219A" w:rsidRPr="00883B85">
        <w:rPr>
          <w:rFonts w:ascii="Times New Roman" w:hAnsi="Times New Roman"/>
          <w:b/>
          <w:i/>
          <w:sz w:val="24"/>
          <w:szCs w:val="24"/>
        </w:rPr>
        <w:t xml:space="preserve">? </w:t>
      </w:r>
      <w:r w:rsidR="00E4219A" w:rsidRPr="00883B85">
        <w:rPr>
          <w:rFonts w:ascii="Times New Roman" w:hAnsi="Times New Roman"/>
          <w:i/>
          <w:sz w:val="24"/>
          <w:szCs w:val="24"/>
        </w:rPr>
        <w:t>Loss of institutions is consonant with Tainter’s (1988) definition of “collapse.</w:t>
      </w:r>
      <w:proofErr w:type="gramStart"/>
      <w:r w:rsidR="00E4219A" w:rsidRPr="00883B85">
        <w:rPr>
          <w:rFonts w:ascii="Times New Roman" w:hAnsi="Times New Roman"/>
          <w:i/>
          <w:sz w:val="24"/>
          <w:szCs w:val="24"/>
        </w:rPr>
        <w:t>”</w:t>
      </w:r>
      <w:r w:rsidR="00E4219A" w:rsidRPr="00883B85">
        <w:rPr>
          <w:rFonts w:ascii="Times New Roman" w:hAnsi="Times New Roman"/>
          <w:b/>
          <w:i/>
          <w:color w:val="0070C0"/>
          <w:sz w:val="24"/>
          <w:szCs w:val="24"/>
        </w:rPr>
        <w:t>.</w:t>
      </w:r>
      <w:proofErr w:type="gramEnd"/>
      <w:r w:rsidR="00E4219A" w:rsidRPr="00883B85">
        <w:rPr>
          <w:rFonts w:ascii="Times New Roman" w:hAnsi="Times New Roman"/>
          <w:b/>
          <w:i/>
          <w:color w:val="0070C0"/>
          <w:sz w:val="24"/>
          <w:szCs w:val="24"/>
        </w:rPr>
        <w:t xml:space="preserve"> </w:t>
      </w:r>
      <w:r w:rsidRPr="00883B85">
        <w:rPr>
          <w:rFonts w:ascii="Times New Roman" w:hAnsi="Times New Roman"/>
          <w:b/>
          <w:i/>
          <w:sz w:val="24"/>
          <w:szCs w:val="24"/>
        </w:rPr>
        <w:t xml:space="preserve"> </w:t>
      </w:r>
    </w:p>
    <w:p w14:paraId="02AB2CC0"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Yes</w:t>
      </w:r>
      <w:r w:rsidRPr="00883B85">
        <w:rPr>
          <w:rFonts w:ascii="Times New Roman" w:hAnsi="Times New Roman"/>
          <w:sz w:val="24"/>
          <w:szCs w:val="24"/>
        </w:rPr>
        <w:t xml:space="preserve"> – Almost total loss of these institutions.</w:t>
      </w:r>
    </w:p>
    <w:p w14:paraId="7BE07393"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yes than no </w:t>
      </w:r>
      <w:r w:rsidRPr="00883B85">
        <w:rPr>
          <w:rFonts w:ascii="Times New Roman" w:hAnsi="Times New Roman"/>
          <w:sz w:val="24"/>
          <w:szCs w:val="24"/>
        </w:rPr>
        <w:t>– Loss of many but probably not all.</w:t>
      </w:r>
    </w:p>
    <w:p w14:paraId="6CBEC696"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w:t>
      </w:r>
      <w:proofErr w:type="spellStart"/>
      <w:r w:rsidRPr="00883B85">
        <w:rPr>
          <w:rFonts w:ascii="Times New Roman" w:hAnsi="Times New Roman"/>
          <w:b/>
          <w:sz w:val="24"/>
          <w:szCs w:val="24"/>
        </w:rPr>
        <w:t>no</w:t>
      </w:r>
      <w:proofErr w:type="spellEnd"/>
      <w:r w:rsidRPr="00883B85">
        <w:rPr>
          <w:rFonts w:ascii="Times New Roman" w:hAnsi="Times New Roman"/>
          <w:b/>
          <w:sz w:val="24"/>
          <w:szCs w:val="24"/>
        </w:rPr>
        <w:t xml:space="preserve"> than yes</w:t>
      </w:r>
      <w:r w:rsidRPr="00883B85">
        <w:rPr>
          <w:rFonts w:ascii="Times New Roman" w:hAnsi="Times New Roman"/>
          <w:sz w:val="24"/>
          <w:szCs w:val="24"/>
        </w:rPr>
        <w:t xml:space="preserve"> – Loss of a few.</w:t>
      </w:r>
    </w:p>
    <w:p w14:paraId="6DD566E5"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No</w:t>
      </w:r>
      <w:r w:rsidRPr="00883B85">
        <w:rPr>
          <w:rFonts w:ascii="Times New Roman" w:hAnsi="Times New Roman"/>
          <w:sz w:val="24"/>
          <w:szCs w:val="24"/>
        </w:rPr>
        <w:t xml:space="preserve"> – No negative change. </w:t>
      </w:r>
    </w:p>
    <w:p w14:paraId="2ED94984" w14:textId="77777777" w:rsidR="00AC64F0" w:rsidRPr="00883B85" w:rsidRDefault="00AC64F0" w:rsidP="00652598">
      <w:pPr>
        <w:rPr>
          <w:rFonts w:ascii="Times New Roman" w:hAnsi="Times New Roman"/>
          <w:sz w:val="24"/>
          <w:szCs w:val="24"/>
        </w:rPr>
      </w:pPr>
    </w:p>
    <w:tbl>
      <w:tblPr>
        <w:tblW w:w="5000" w:type="pct"/>
        <w:tblLayout w:type="fixed"/>
        <w:tblLook w:val="00A0" w:firstRow="1" w:lastRow="0" w:firstColumn="1" w:lastColumn="0" w:noHBand="0" w:noVBand="0"/>
      </w:tblPr>
      <w:tblGrid>
        <w:gridCol w:w="1246"/>
        <w:gridCol w:w="1604"/>
        <w:gridCol w:w="768"/>
        <w:gridCol w:w="5727"/>
      </w:tblGrid>
      <w:tr w:rsidR="00AC64F0" w:rsidRPr="00883B85" w14:paraId="4C4CD811" w14:textId="77777777" w:rsidTr="00B31E82">
        <w:trPr>
          <w:trHeight w:val="300"/>
        </w:trPr>
        <w:tc>
          <w:tcPr>
            <w:tcW w:w="667" w:type="pct"/>
            <w:tcBorders>
              <w:top w:val="single" w:sz="4" w:space="0" w:color="auto"/>
              <w:left w:val="single" w:sz="4" w:space="0" w:color="auto"/>
              <w:bottom w:val="double" w:sz="6" w:space="0" w:color="auto"/>
              <w:right w:val="single" w:sz="4" w:space="0" w:color="auto"/>
            </w:tcBorders>
            <w:noWrap/>
            <w:vAlign w:val="center"/>
          </w:tcPr>
          <w:p w14:paraId="60E61D33" w14:textId="77777777" w:rsidR="00AC64F0" w:rsidRPr="00883B85" w:rsidRDefault="00AC64F0" w:rsidP="00B31E82">
            <w:pPr>
              <w:jc w:val="center"/>
              <w:rPr>
                <w:rFonts w:ascii="Times New Roman" w:hAnsi="Times New Roman"/>
                <w:b/>
                <w:bCs/>
                <w:sz w:val="24"/>
                <w:szCs w:val="24"/>
              </w:rPr>
            </w:pPr>
            <w:proofErr w:type="spellStart"/>
            <w:r w:rsidRPr="00883B85">
              <w:rPr>
                <w:rFonts w:ascii="Times New Roman" w:hAnsi="Times New Roman"/>
                <w:b/>
                <w:bCs/>
                <w:sz w:val="24"/>
                <w:szCs w:val="24"/>
              </w:rPr>
              <w:t>Transfor-mation</w:t>
            </w:r>
            <w:proofErr w:type="spellEnd"/>
          </w:p>
        </w:tc>
        <w:tc>
          <w:tcPr>
            <w:tcW w:w="858" w:type="pct"/>
            <w:tcBorders>
              <w:top w:val="single" w:sz="4" w:space="0" w:color="auto"/>
              <w:left w:val="nil"/>
              <w:bottom w:val="double" w:sz="6" w:space="0" w:color="auto"/>
              <w:right w:val="nil"/>
            </w:tcBorders>
            <w:noWrap/>
            <w:vAlign w:val="bottom"/>
          </w:tcPr>
          <w:p w14:paraId="76FB1BF8" w14:textId="77777777" w:rsidR="00AC64F0" w:rsidRPr="00883B85" w:rsidRDefault="00AC64F0" w:rsidP="00B31E82">
            <w:pPr>
              <w:jc w:val="center"/>
              <w:rPr>
                <w:rFonts w:ascii="Times New Roman" w:hAnsi="Times New Roman"/>
                <w:b/>
                <w:bCs/>
                <w:sz w:val="24"/>
                <w:szCs w:val="24"/>
              </w:rPr>
            </w:pPr>
            <w:r w:rsidRPr="00883B85">
              <w:rPr>
                <w:rFonts w:ascii="Times New Roman" w:hAnsi="Times New Roman"/>
                <w:b/>
                <w:bCs/>
                <w:sz w:val="24"/>
                <w:szCs w:val="24"/>
              </w:rPr>
              <w:t>Dates (CE)</w:t>
            </w:r>
          </w:p>
        </w:tc>
        <w:tc>
          <w:tcPr>
            <w:tcW w:w="411" w:type="pct"/>
            <w:tcBorders>
              <w:top w:val="single" w:sz="4" w:space="0" w:color="auto"/>
              <w:left w:val="single" w:sz="8" w:space="0" w:color="auto"/>
              <w:bottom w:val="double" w:sz="6" w:space="0" w:color="auto"/>
              <w:right w:val="nil"/>
            </w:tcBorders>
            <w:noWrap/>
            <w:vAlign w:val="bottom"/>
          </w:tcPr>
          <w:p w14:paraId="1A6CEF42"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INST</w:t>
            </w:r>
          </w:p>
        </w:tc>
        <w:tc>
          <w:tcPr>
            <w:tcW w:w="3064" w:type="pct"/>
            <w:tcBorders>
              <w:top w:val="single" w:sz="4" w:space="0" w:color="auto"/>
              <w:left w:val="single" w:sz="4" w:space="0" w:color="auto"/>
              <w:bottom w:val="double" w:sz="6" w:space="0" w:color="auto"/>
              <w:right w:val="single" w:sz="8" w:space="0" w:color="auto"/>
            </w:tcBorders>
            <w:noWrap/>
            <w:vAlign w:val="bottom"/>
          </w:tcPr>
          <w:p w14:paraId="60237BAF" w14:textId="77777777" w:rsidR="00AC64F0" w:rsidRPr="00883B85" w:rsidRDefault="00AC64F0" w:rsidP="00652598">
            <w:pPr>
              <w:jc w:val="center"/>
              <w:rPr>
                <w:rFonts w:ascii="Times New Roman" w:hAnsi="Times New Roman"/>
                <w:b/>
                <w:bCs/>
                <w:i/>
                <w:iCs/>
                <w:sz w:val="24"/>
                <w:szCs w:val="24"/>
              </w:rPr>
            </w:pPr>
            <w:r w:rsidRPr="00883B85">
              <w:rPr>
                <w:rFonts w:ascii="Times New Roman" w:hAnsi="Times New Roman"/>
                <w:b/>
                <w:bCs/>
                <w:i/>
                <w:iCs/>
                <w:sz w:val="24"/>
                <w:szCs w:val="24"/>
              </w:rPr>
              <w:t>Explanation of code for INST</w:t>
            </w:r>
          </w:p>
        </w:tc>
      </w:tr>
      <w:tr w:rsidR="00AC64F0" w:rsidRPr="00883B85" w14:paraId="28AF511A" w14:textId="77777777" w:rsidTr="00B31E82">
        <w:trPr>
          <w:trHeight w:val="300"/>
        </w:trPr>
        <w:tc>
          <w:tcPr>
            <w:tcW w:w="667" w:type="pct"/>
            <w:tcBorders>
              <w:top w:val="double" w:sz="6" w:space="0" w:color="auto"/>
              <w:left w:val="single" w:sz="4" w:space="0" w:color="auto"/>
              <w:bottom w:val="nil"/>
              <w:right w:val="single" w:sz="4" w:space="0" w:color="auto"/>
            </w:tcBorders>
            <w:noWrap/>
            <w:vAlign w:val="bottom"/>
          </w:tcPr>
          <w:p w14:paraId="3B09E8CE" w14:textId="141414E6" w:rsidR="00AC64F0" w:rsidRPr="00883B85" w:rsidRDefault="00AC64F0" w:rsidP="00D400C6">
            <w:pPr>
              <w:rPr>
                <w:rFonts w:ascii="Times New Roman" w:hAnsi="Times New Roman"/>
                <w:sz w:val="24"/>
                <w:szCs w:val="24"/>
              </w:rPr>
            </w:pPr>
            <w:r w:rsidRPr="00883B85">
              <w:rPr>
                <w:rFonts w:ascii="Times New Roman" w:hAnsi="Times New Roman"/>
                <w:sz w:val="24"/>
                <w:szCs w:val="24"/>
              </w:rPr>
              <w:t>G</w:t>
            </w:r>
            <w:r w:rsidR="005343EA">
              <w:rPr>
                <w:rFonts w:ascii="Times New Roman" w:hAnsi="Times New Roman"/>
                <w:sz w:val="24"/>
                <w:szCs w:val="24"/>
              </w:rPr>
              <w:t>E</w:t>
            </w:r>
            <w:r w:rsidRPr="00883B85">
              <w:rPr>
                <w:rFonts w:ascii="Times New Roman" w:hAnsi="Times New Roman"/>
                <w:sz w:val="24"/>
                <w:szCs w:val="24"/>
              </w:rPr>
              <w:t>1</w:t>
            </w:r>
          </w:p>
        </w:tc>
        <w:tc>
          <w:tcPr>
            <w:tcW w:w="858" w:type="pct"/>
            <w:tcBorders>
              <w:top w:val="double" w:sz="6" w:space="0" w:color="auto"/>
              <w:left w:val="nil"/>
              <w:bottom w:val="nil"/>
              <w:right w:val="nil"/>
            </w:tcBorders>
            <w:noWrap/>
            <w:vAlign w:val="bottom"/>
          </w:tcPr>
          <w:p w14:paraId="0634FE82"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980-1000</w:t>
            </w:r>
          </w:p>
        </w:tc>
        <w:tc>
          <w:tcPr>
            <w:tcW w:w="411" w:type="pct"/>
            <w:tcBorders>
              <w:top w:val="nil"/>
              <w:left w:val="single" w:sz="8" w:space="0" w:color="auto"/>
              <w:bottom w:val="nil"/>
              <w:right w:val="nil"/>
            </w:tcBorders>
            <w:noWrap/>
            <w:vAlign w:val="bottom"/>
          </w:tcPr>
          <w:p w14:paraId="3A146245" w14:textId="75C59C38"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64" w:type="pct"/>
            <w:tcBorders>
              <w:top w:val="nil"/>
              <w:left w:val="single" w:sz="4" w:space="0" w:color="auto"/>
              <w:bottom w:val="nil"/>
              <w:right w:val="single" w:sz="8" w:space="0" w:color="auto"/>
            </w:tcBorders>
            <w:noWrap/>
            <w:vAlign w:val="bottom"/>
          </w:tcPr>
          <w:p w14:paraId="3B0ACEE1" w14:textId="44390265" w:rsidR="00AC64F0" w:rsidRPr="00883B85" w:rsidRDefault="00AC64F0" w:rsidP="00811FF7">
            <w:pPr>
              <w:rPr>
                <w:rFonts w:ascii="Times New Roman" w:hAnsi="Times New Roman"/>
                <w:sz w:val="20"/>
                <w:szCs w:val="20"/>
              </w:rPr>
            </w:pP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 xml:space="preserve">Norse settlers/colonizers from </w:t>
            </w:r>
            <w:smartTag w:uri="urn:schemas-microsoft-com:office:smarttags" w:element="place">
              <w:smartTag w:uri="urn:schemas-microsoft-com:office:smarttags" w:element="country-region">
                <w:r w:rsidRPr="00883B85">
                  <w:rPr>
                    <w:rStyle w:val="Emphasis"/>
                    <w:rFonts w:ascii="Times New Roman" w:hAnsi="Times New Roman"/>
                    <w:i w:val="0"/>
                    <w:sz w:val="20"/>
                    <w:szCs w:val="20"/>
                  </w:rPr>
                  <w:t>Iceland</w:t>
                </w:r>
              </w:smartTag>
            </w:smartTag>
            <w:r w:rsidRPr="00883B85">
              <w:rPr>
                <w:rStyle w:val="Emphasis"/>
                <w:rFonts w:ascii="Times New Roman" w:hAnsi="Times New Roman"/>
                <w:i w:val="0"/>
                <w:sz w:val="20"/>
                <w:szCs w:val="20"/>
              </w:rPr>
              <w:t xml:space="preserve"> transferred and continued existing institutions. Early churches, hierarchy presumably with large landholdings and dependent farms</w:t>
            </w:r>
            <w:r w:rsidR="00694A0C">
              <w:rPr>
                <w:rStyle w:val="Emphasis"/>
                <w:rFonts w:ascii="Times New Roman" w:hAnsi="Times New Roman"/>
                <w:i w:val="0"/>
                <w:sz w:val="20"/>
                <w:szCs w:val="20"/>
              </w:rPr>
              <w:t xml:space="preserve"> </w:t>
            </w:r>
            <w:r w:rsidR="007D68A3" w:rsidRPr="007D68A3">
              <w:rPr>
                <w:rFonts w:ascii="Times New Roman" w:hAnsi="Times New Roman"/>
                <w:sz w:val="20"/>
              </w:rPr>
              <w:t>[1]</w:t>
            </w:r>
            <w:r w:rsidR="00FF5AB0">
              <w:rPr>
                <w:rStyle w:val="Emphasis"/>
                <w:rFonts w:ascii="Times New Roman" w:hAnsi="Times New Roman"/>
                <w:i w:val="0"/>
                <w:sz w:val="20"/>
                <w:szCs w:val="20"/>
              </w:rPr>
              <w:t>.</w:t>
            </w:r>
          </w:p>
        </w:tc>
      </w:tr>
      <w:tr w:rsidR="00AC64F0" w:rsidRPr="00883B85" w14:paraId="7A912116" w14:textId="77777777" w:rsidTr="00B31E82">
        <w:trPr>
          <w:trHeight w:val="288"/>
        </w:trPr>
        <w:tc>
          <w:tcPr>
            <w:tcW w:w="667" w:type="pct"/>
            <w:tcBorders>
              <w:top w:val="single" w:sz="4" w:space="0" w:color="auto"/>
              <w:left w:val="single" w:sz="4" w:space="0" w:color="auto"/>
              <w:bottom w:val="single" w:sz="4" w:space="0" w:color="auto"/>
              <w:right w:val="single" w:sz="4" w:space="0" w:color="auto"/>
            </w:tcBorders>
            <w:noWrap/>
            <w:vAlign w:val="bottom"/>
          </w:tcPr>
          <w:p w14:paraId="68C7113C" w14:textId="61726A9C" w:rsidR="00AC64F0" w:rsidRPr="00883B85" w:rsidRDefault="00AC64F0" w:rsidP="00D400C6">
            <w:pPr>
              <w:rPr>
                <w:rFonts w:ascii="Times New Roman" w:hAnsi="Times New Roman"/>
                <w:sz w:val="24"/>
                <w:szCs w:val="24"/>
              </w:rPr>
            </w:pPr>
            <w:r w:rsidRPr="00883B85">
              <w:rPr>
                <w:rFonts w:ascii="Times New Roman" w:hAnsi="Times New Roman"/>
                <w:sz w:val="24"/>
                <w:szCs w:val="24"/>
              </w:rPr>
              <w:t>G</w:t>
            </w:r>
            <w:r w:rsidR="005343EA">
              <w:rPr>
                <w:rFonts w:ascii="Times New Roman" w:hAnsi="Times New Roman"/>
                <w:sz w:val="24"/>
                <w:szCs w:val="24"/>
              </w:rPr>
              <w:t>E</w:t>
            </w:r>
            <w:r w:rsidRPr="00883B85">
              <w:rPr>
                <w:rFonts w:ascii="Times New Roman" w:hAnsi="Times New Roman"/>
                <w:sz w:val="24"/>
                <w:szCs w:val="24"/>
              </w:rPr>
              <w:t>2</w:t>
            </w:r>
          </w:p>
        </w:tc>
        <w:tc>
          <w:tcPr>
            <w:tcW w:w="858" w:type="pct"/>
            <w:tcBorders>
              <w:top w:val="single" w:sz="4" w:space="0" w:color="auto"/>
              <w:left w:val="single" w:sz="4" w:space="0" w:color="auto"/>
              <w:bottom w:val="single" w:sz="4" w:space="0" w:color="auto"/>
              <w:right w:val="nil"/>
            </w:tcBorders>
            <w:noWrap/>
            <w:vAlign w:val="bottom"/>
          </w:tcPr>
          <w:p w14:paraId="37ED0CE1" w14:textId="77777777" w:rsidR="00AC64F0" w:rsidRPr="00883B85" w:rsidRDefault="00AC64F0" w:rsidP="00077200">
            <w:pPr>
              <w:jc w:val="center"/>
              <w:rPr>
                <w:rFonts w:ascii="Times New Roman" w:hAnsi="Times New Roman"/>
                <w:sz w:val="24"/>
                <w:szCs w:val="24"/>
              </w:rPr>
            </w:pPr>
            <w:r w:rsidRPr="00883B85">
              <w:rPr>
                <w:rFonts w:ascii="Times New Roman" w:hAnsi="Times New Roman"/>
                <w:sz w:val="24"/>
                <w:szCs w:val="24"/>
              </w:rPr>
              <w:t>1250-1310</w:t>
            </w:r>
          </w:p>
        </w:tc>
        <w:tc>
          <w:tcPr>
            <w:tcW w:w="411" w:type="pct"/>
            <w:tcBorders>
              <w:top w:val="single" w:sz="4" w:space="0" w:color="auto"/>
              <w:left w:val="single" w:sz="8" w:space="0" w:color="auto"/>
              <w:bottom w:val="single" w:sz="4" w:space="0" w:color="auto"/>
              <w:right w:val="nil"/>
            </w:tcBorders>
            <w:noWrap/>
            <w:vAlign w:val="bottom"/>
          </w:tcPr>
          <w:p w14:paraId="1C13E4AA" w14:textId="5A805001"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64" w:type="pct"/>
            <w:tcBorders>
              <w:top w:val="single" w:sz="4" w:space="0" w:color="auto"/>
              <w:left w:val="single" w:sz="4" w:space="0" w:color="auto"/>
              <w:bottom w:val="single" w:sz="4" w:space="0" w:color="auto"/>
              <w:right w:val="single" w:sz="8" w:space="0" w:color="auto"/>
            </w:tcBorders>
            <w:noWrap/>
            <w:vAlign w:val="bottom"/>
          </w:tcPr>
          <w:p w14:paraId="423807D4" w14:textId="1B7F225F" w:rsidR="00AC64F0" w:rsidRPr="00883B85" w:rsidRDefault="00AC64F0" w:rsidP="003A3245">
            <w:pPr>
              <w:rPr>
                <w:rFonts w:ascii="Times New Roman" w:hAnsi="Times New Roman"/>
                <w:sz w:val="20"/>
                <w:szCs w:val="20"/>
              </w:rPr>
            </w:pPr>
            <w:r w:rsidRPr="00883B85">
              <w:rPr>
                <w:rFonts w:ascii="Times New Roman" w:hAnsi="Times New Roman"/>
                <w:sz w:val="20"/>
                <w:szCs w:val="20"/>
                <w:u w:val="single"/>
              </w:rPr>
              <w:t>Recession:</w:t>
            </w:r>
            <w:r w:rsidRPr="00883B85">
              <w:rPr>
                <w:rFonts w:ascii="Times New Roman" w:hAnsi="Times New Roman"/>
                <w:sz w:val="20"/>
                <w:szCs w:val="20"/>
              </w:rPr>
              <w:t xml:space="preserve">  Introduction of Norwegian ecclesiastical and royal institutions </w:t>
            </w:r>
            <w:r w:rsidR="007D68A3" w:rsidRPr="007D68A3">
              <w:rPr>
                <w:rFonts w:ascii="Times New Roman" w:hAnsi="Times New Roman"/>
                <w:sz w:val="20"/>
              </w:rPr>
              <w:t>[1]</w:t>
            </w:r>
            <w:r w:rsidR="00FF5AB0">
              <w:rPr>
                <w:rStyle w:val="Emphasis"/>
                <w:rFonts w:ascii="Times New Roman" w:hAnsi="Times New Roman"/>
                <w:i w:val="0"/>
                <w:sz w:val="20"/>
                <w:szCs w:val="20"/>
              </w:rPr>
              <w:t>.</w:t>
            </w:r>
            <w:r w:rsidRPr="00883B85">
              <w:rPr>
                <w:rStyle w:val="Emphasis"/>
                <w:rFonts w:ascii="Times New Roman" w:hAnsi="Times New Roman"/>
                <w:i w:val="0"/>
                <w:sz w:val="20"/>
                <w:szCs w:val="20"/>
              </w:rPr>
              <w:t xml:space="preserve"> </w:t>
            </w:r>
          </w:p>
        </w:tc>
      </w:tr>
      <w:tr w:rsidR="00AC64F0" w:rsidRPr="00883B85" w14:paraId="6AE644E6" w14:textId="77777777" w:rsidTr="00B31E82">
        <w:trPr>
          <w:trHeight w:val="288"/>
        </w:trPr>
        <w:tc>
          <w:tcPr>
            <w:tcW w:w="667" w:type="pct"/>
            <w:tcBorders>
              <w:top w:val="nil"/>
              <w:left w:val="single" w:sz="4" w:space="0" w:color="auto"/>
              <w:bottom w:val="single" w:sz="4" w:space="0" w:color="auto"/>
              <w:right w:val="single" w:sz="4" w:space="0" w:color="auto"/>
            </w:tcBorders>
            <w:noWrap/>
            <w:vAlign w:val="bottom"/>
          </w:tcPr>
          <w:p w14:paraId="2CAF375D" w14:textId="7D70BF34" w:rsidR="00AC64F0" w:rsidRPr="00883B85" w:rsidRDefault="00AC64F0" w:rsidP="00D400C6">
            <w:pPr>
              <w:rPr>
                <w:rFonts w:ascii="Times New Roman" w:hAnsi="Times New Roman"/>
                <w:sz w:val="24"/>
                <w:szCs w:val="24"/>
              </w:rPr>
            </w:pPr>
            <w:r w:rsidRPr="00883B85">
              <w:rPr>
                <w:rFonts w:ascii="Times New Roman" w:hAnsi="Times New Roman"/>
                <w:sz w:val="24"/>
                <w:szCs w:val="24"/>
              </w:rPr>
              <w:t>G</w:t>
            </w:r>
            <w:r w:rsidR="005343EA">
              <w:rPr>
                <w:rFonts w:ascii="Times New Roman" w:hAnsi="Times New Roman"/>
                <w:sz w:val="24"/>
                <w:szCs w:val="24"/>
              </w:rPr>
              <w:t>E</w:t>
            </w:r>
            <w:r w:rsidRPr="00883B85">
              <w:rPr>
                <w:rFonts w:ascii="Times New Roman" w:hAnsi="Times New Roman"/>
                <w:sz w:val="24"/>
                <w:szCs w:val="24"/>
              </w:rPr>
              <w:t>3</w:t>
            </w:r>
          </w:p>
        </w:tc>
        <w:tc>
          <w:tcPr>
            <w:tcW w:w="858" w:type="pct"/>
            <w:tcBorders>
              <w:top w:val="nil"/>
              <w:left w:val="single" w:sz="4" w:space="0" w:color="auto"/>
              <w:bottom w:val="single" w:sz="4" w:space="0" w:color="auto"/>
              <w:right w:val="nil"/>
            </w:tcBorders>
            <w:noWrap/>
            <w:vAlign w:val="bottom"/>
          </w:tcPr>
          <w:p w14:paraId="58EBB3B0" w14:textId="77777777" w:rsidR="00AC64F0" w:rsidRPr="00883B85" w:rsidRDefault="00AC64F0" w:rsidP="00652598">
            <w:pPr>
              <w:jc w:val="center"/>
              <w:rPr>
                <w:rFonts w:ascii="Times New Roman" w:hAnsi="Times New Roman"/>
                <w:sz w:val="24"/>
                <w:szCs w:val="24"/>
              </w:rPr>
            </w:pPr>
            <w:r w:rsidRPr="00883B85">
              <w:rPr>
                <w:rFonts w:ascii="Times New Roman" w:hAnsi="Times New Roman"/>
                <w:sz w:val="24"/>
                <w:szCs w:val="24"/>
              </w:rPr>
              <w:t>1400-1450/70</w:t>
            </w:r>
          </w:p>
        </w:tc>
        <w:tc>
          <w:tcPr>
            <w:tcW w:w="411" w:type="pct"/>
            <w:tcBorders>
              <w:top w:val="nil"/>
              <w:left w:val="single" w:sz="8" w:space="0" w:color="auto"/>
              <w:bottom w:val="single" w:sz="4" w:space="0" w:color="auto"/>
              <w:right w:val="nil"/>
            </w:tcBorders>
            <w:noWrap/>
            <w:vAlign w:val="bottom"/>
          </w:tcPr>
          <w:p w14:paraId="65595D06" w14:textId="2A1A0B66"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3064" w:type="pct"/>
            <w:tcBorders>
              <w:top w:val="nil"/>
              <w:left w:val="single" w:sz="4" w:space="0" w:color="auto"/>
              <w:bottom w:val="single" w:sz="4" w:space="0" w:color="auto"/>
              <w:right w:val="single" w:sz="8" w:space="0" w:color="auto"/>
            </w:tcBorders>
            <w:noWrap/>
            <w:vAlign w:val="bottom"/>
          </w:tcPr>
          <w:p w14:paraId="30529336" w14:textId="3F11BAAD" w:rsidR="00AC64F0" w:rsidRPr="00883B85" w:rsidRDefault="00AC64F0" w:rsidP="003A3245">
            <w:pPr>
              <w:rPr>
                <w:rFonts w:ascii="Times New Roman" w:hAnsi="Times New Roman"/>
                <w:sz w:val="20"/>
                <w:szCs w:val="20"/>
              </w:rPr>
            </w:pPr>
            <w:r w:rsidRPr="00883B85">
              <w:rPr>
                <w:rFonts w:ascii="Times New Roman" w:hAnsi="Times New Roman"/>
                <w:sz w:val="20"/>
                <w:szCs w:val="20"/>
                <w:u w:val="single"/>
              </w:rPr>
              <w:t>End of Norse settlements:</w:t>
            </w:r>
            <w:r w:rsidRPr="00883B85">
              <w:rPr>
                <w:rFonts w:ascii="Times New Roman" w:hAnsi="Times New Roman"/>
                <w:sz w:val="20"/>
                <w:szCs w:val="20"/>
              </w:rPr>
              <w:t xml:space="preserve">  Decline and end of ecclesiastical and royal interest in Greenland</w:t>
            </w:r>
            <w:r w:rsidR="00FF5AB0">
              <w:rPr>
                <w:rFonts w:ascii="Times New Roman" w:hAnsi="Times New Roman"/>
                <w:sz w:val="20"/>
                <w:szCs w:val="20"/>
              </w:rPr>
              <w:t xml:space="preserve"> </w:t>
            </w:r>
            <w:r w:rsidR="007D68A3" w:rsidRPr="007D68A3">
              <w:rPr>
                <w:rFonts w:ascii="Times New Roman" w:hAnsi="Times New Roman"/>
                <w:sz w:val="20"/>
              </w:rPr>
              <w:t>[1</w:t>
            </w:r>
            <w:proofErr w:type="gramStart"/>
            <w:r w:rsidR="007D68A3" w:rsidRPr="007D68A3">
              <w:rPr>
                <w:rFonts w:ascii="Times New Roman" w:hAnsi="Times New Roman"/>
                <w:sz w:val="20"/>
              </w:rPr>
              <w:t>,2</w:t>
            </w:r>
            <w:proofErr w:type="gramEnd"/>
            <w:r w:rsidR="007D68A3" w:rsidRPr="007D68A3">
              <w:rPr>
                <w:rFonts w:ascii="Times New Roman" w:hAnsi="Times New Roman"/>
                <w:sz w:val="20"/>
              </w:rPr>
              <w:t>]</w:t>
            </w:r>
            <w:r w:rsidR="00FF5AB0">
              <w:rPr>
                <w:rFonts w:ascii="Times New Roman" w:hAnsi="Times New Roman"/>
                <w:sz w:val="20"/>
                <w:szCs w:val="20"/>
              </w:rPr>
              <w:t>.</w:t>
            </w:r>
            <w:r w:rsidRPr="00883B85">
              <w:rPr>
                <w:rStyle w:val="Emphasis"/>
                <w:rFonts w:ascii="Times New Roman" w:hAnsi="Times New Roman"/>
                <w:i w:val="0"/>
                <w:sz w:val="20"/>
                <w:szCs w:val="20"/>
              </w:rPr>
              <w:t xml:space="preserve"> </w:t>
            </w:r>
          </w:p>
        </w:tc>
      </w:tr>
      <w:tr w:rsidR="00AC64F0" w:rsidRPr="00883B85" w14:paraId="0521DEF2" w14:textId="77777777" w:rsidTr="00B31E82">
        <w:trPr>
          <w:trHeight w:val="288"/>
        </w:trPr>
        <w:tc>
          <w:tcPr>
            <w:tcW w:w="667" w:type="pct"/>
            <w:tcBorders>
              <w:top w:val="nil"/>
              <w:left w:val="single" w:sz="4" w:space="0" w:color="auto"/>
              <w:bottom w:val="single" w:sz="4" w:space="0" w:color="auto"/>
              <w:right w:val="single" w:sz="4" w:space="0" w:color="auto"/>
            </w:tcBorders>
            <w:noWrap/>
            <w:vAlign w:val="bottom"/>
          </w:tcPr>
          <w:p w14:paraId="1EEE13EF"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I1</w:t>
            </w:r>
          </w:p>
        </w:tc>
        <w:tc>
          <w:tcPr>
            <w:tcW w:w="858" w:type="pct"/>
            <w:tcBorders>
              <w:top w:val="nil"/>
              <w:left w:val="single" w:sz="4" w:space="0" w:color="auto"/>
              <w:bottom w:val="single" w:sz="4" w:space="0" w:color="auto"/>
              <w:right w:val="nil"/>
            </w:tcBorders>
            <w:noWrap/>
            <w:vAlign w:val="bottom"/>
          </w:tcPr>
          <w:p w14:paraId="2E7F6C5A"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870-890</w:t>
            </w:r>
          </w:p>
        </w:tc>
        <w:tc>
          <w:tcPr>
            <w:tcW w:w="411" w:type="pct"/>
            <w:tcBorders>
              <w:top w:val="nil"/>
              <w:left w:val="single" w:sz="8" w:space="0" w:color="auto"/>
              <w:bottom w:val="single" w:sz="4" w:space="0" w:color="auto"/>
              <w:right w:val="nil"/>
            </w:tcBorders>
            <w:noWrap/>
            <w:vAlign w:val="bottom"/>
          </w:tcPr>
          <w:p w14:paraId="696C78D5" w14:textId="24E87610"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64" w:type="pct"/>
            <w:tcBorders>
              <w:top w:val="nil"/>
              <w:left w:val="single" w:sz="4" w:space="0" w:color="auto"/>
              <w:bottom w:val="single" w:sz="4" w:space="0" w:color="auto"/>
              <w:right w:val="single" w:sz="8" w:space="0" w:color="auto"/>
            </w:tcBorders>
            <w:noWrap/>
            <w:vAlign w:val="bottom"/>
          </w:tcPr>
          <w:p w14:paraId="01646FCE" w14:textId="40033A59" w:rsidR="00AC64F0" w:rsidRPr="00883B85" w:rsidRDefault="00AC64F0" w:rsidP="00652598">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 xml:space="preserve">Norse settlers/colonizers transferred and continued existing institutions, shown in settlement data </w:t>
            </w:r>
            <w:r w:rsidR="007D68A3" w:rsidRPr="007D68A3">
              <w:rPr>
                <w:rFonts w:ascii="Times New Roman" w:hAnsi="Times New Roman"/>
                <w:sz w:val="20"/>
              </w:rPr>
              <w:t>[3]</w:t>
            </w:r>
            <w:r w:rsidR="00FF5AB0">
              <w:rPr>
                <w:rStyle w:val="Emphasis"/>
                <w:rFonts w:ascii="Times New Roman" w:hAnsi="Times New Roman"/>
                <w:i w:val="0"/>
                <w:sz w:val="20"/>
                <w:szCs w:val="20"/>
              </w:rPr>
              <w:t>.</w:t>
            </w:r>
          </w:p>
        </w:tc>
      </w:tr>
      <w:tr w:rsidR="00AC64F0" w:rsidRPr="00883B85" w14:paraId="1915FC19" w14:textId="77777777" w:rsidTr="00B31E82">
        <w:trPr>
          <w:trHeight w:val="288"/>
        </w:trPr>
        <w:tc>
          <w:tcPr>
            <w:tcW w:w="667" w:type="pct"/>
            <w:tcBorders>
              <w:top w:val="nil"/>
              <w:left w:val="single" w:sz="4" w:space="0" w:color="auto"/>
              <w:bottom w:val="single" w:sz="4" w:space="0" w:color="auto"/>
              <w:right w:val="single" w:sz="4" w:space="0" w:color="auto"/>
            </w:tcBorders>
            <w:noWrap/>
            <w:vAlign w:val="bottom"/>
          </w:tcPr>
          <w:p w14:paraId="7F72AABA"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I2</w:t>
            </w:r>
          </w:p>
        </w:tc>
        <w:tc>
          <w:tcPr>
            <w:tcW w:w="858" w:type="pct"/>
            <w:tcBorders>
              <w:top w:val="nil"/>
              <w:left w:val="single" w:sz="4" w:space="0" w:color="auto"/>
              <w:bottom w:val="single" w:sz="4" w:space="0" w:color="auto"/>
              <w:right w:val="nil"/>
            </w:tcBorders>
            <w:noWrap/>
            <w:vAlign w:val="bottom"/>
          </w:tcPr>
          <w:p w14:paraId="6D0C8B79" w14:textId="77777777" w:rsidR="00AC64F0" w:rsidRPr="00883B85" w:rsidRDefault="00AC64F0" w:rsidP="00CE4001">
            <w:pPr>
              <w:jc w:val="center"/>
              <w:rPr>
                <w:rFonts w:ascii="Times New Roman" w:hAnsi="Times New Roman"/>
                <w:sz w:val="24"/>
                <w:szCs w:val="24"/>
              </w:rPr>
            </w:pPr>
            <w:r w:rsidRPr="00883B85">
              <w:rPr>
                <w:rFonts w:ascii="Times New Roman" w:hAnsi="Times New Roman"/>
                <w:sz w:val="24"/>
                <w:szCs w:val="24"/>
              </w:rPr>
              <w:t>950-1000</w:t>
            </w:r>
          </w:p>
        </w:tc>
        <w:tc>
          <w:tcPr>
            <w:tcW w:w="411" w:type="pct"/>
            <w:tcBorders>
              <w:top w:val="nil"/>
              <w:left w:val="single" w:sz="8" w:space="0" w:color="auto"/>
              <w:bottom w:val="single" w:sz="4" w:space="0" w:color="auto"/>
              <w:right w:val="nil"/>
            </w:tcBorders>
            <w:noWrap/>
            <w:vAlign w:val="bottom"/>
          </w:tcPr>
          <w:p w14:paraId="154FA31C" w14:textId="14169749"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64" w:type="pct"/>
            <w:tcBorders>
              <w:top w:val="nil"/>
              <w:left w:val="single" w:sz="4" w:space="0" w:color="auto"/>
              <w:bottom w:val="single" w:sz="4" w:space="0" w:color="auto"/>
              <w:right w:val="single" w:sz="8" w:space="0" w:color="auto"/>
            </w:tcBorders>
            <w:noWrap/>
            <w:vAlign w:val="bottom"/>
          </w:tcPr>
          <w:p w14:paraId="2B313048" w14:textId="3453D492" w:rsidR="00AC64F0" w:rsidRPr="00883B85" w:rsidRDefault="00AC64F0" w:rsidP="005D3029">
            <w:pPr>
              <w:rPr>
                <w:rFonts w:ascii="Times New Roman" w:hAnsi="Times New Roman"/>
                <w:sz w:val="20"/>
                <w:szCs w:val="20"/>
              </w:rPr>
            </w:pPr>
            <w:r w:rsidRPr="00883B85">
              <w:rPr>
                <w:rFonts w:ascii="Times New Roman" w:hAnsi="Times New Roman"/>
                <w:sz w:val="20"/>
                <w:szCs w:val="20"/>
                <w:u w:val="single"/>
              </w:rPr>
              <w:t>Consolidation:</w:t>
            </w:r>
            <w:r w:rsidRPr="00883B85">
              <w:rPr>
                <w:rFonts w:ascii="Times New Roman" w:hAnsi="Times New Roman"/>
                <w:sz w:val="20"/>
                <w:szCs w:val="20"/>
              </w:rPr>
              <w:t xml:space="preserve"> Continuity of institutions evidenced in assembly sites, early churches, and Norse and Christian symbolism </w:t>
            </w:r>
            <w:r w:rsidR="007D68A3" w:rsidRPr="007D68A3">
              <w:rPr>
                <w:rFonts w:ascii="Times New Roman" w:hAnsi="Times New Roman"/>
                <w:sz w:val="20"/>
              </w:rPr>
              <w:t>[4]</w:t>
            </w:r>
            <w:r w:rsidR="00FF5AB0">
              <w:rPr>
                <w:rFonts w:ascii="Times New Roman" w:hAnsi="Times New Roman"/>
                <w:sz w:val="20"/>
                <w:szCs w:val="24"/>
              </w:rPr>
              <w:t>.</w:t>
            </w:r>
          </w:p>
        </w:tc>
      </w:tr>
      <w:tr w:rsidR="00AC64F0" w:rsidRPr="00883B85" w14:paraId="48ED30B5" w14:textId="77777777" w:rsidTr="00B31E82">
        <w:trPr>
          <w:trHeight w:val="288"/>
        </w:trPr>
        <w:tc>
          <w:tcPr>
            <w:tcW w:w="667" w:type="pct"/>
            <w:tcBorders>
              <w:top w:val="nil"/>
              <w:left w:val="single" w:sz="4" w:space="0" w:color="auto"/>
              <w:bottom w:val="single" w:sz="4" w:space="0" w:color="auto"/>
              <w:right w:val="single" w:sz="4" w:space="0" w:color="auto"/>
            </w:tcBorders>
            <w:noWrap/>
            <w:vAlign w:val="bottom"/>
          </w:tcPr>
          <w:p w14:paraId="7B74F88F"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I3</w:t>
            </w:r>
          </w:p>
        </w:tc>
        <w:tc>
          <w:tcPr>
            <w:tcW w:w="858" w:type="pct"/>
            <w:tcBorders>
              <w:top w:val="nil"/>
              <w:left w:val="single" w:sz="4" w:space="0" w:color="auto"/>
              <w:bottom w:val="single" w:sz="4" w:space="0" w:color="auto"/>
              <w:right w:val="nil"/>
            </w:tcBorders>
            <w:noWrap/>
            <w:vAlign w:val="bottom"/>
          </w:tcPr>
          <w:p w14:paraId="51708FF7" w14:textId="77777777" w:rsidR="00AC64F0" w:rsidRPr="00883B85" w:rsidRDefault="00AC64F0" w:rsidP="00CE4001">
            <w:pPr>
              <w:jc w:val="center"/>
              <w:rPr>
                <w:rFonts w:ascii="Times New Roman" w:hAnsi="Times New Roman"/>
                <w:sz w:val="24"/>
                <w:szCs w:val="24"/>
              </w:rPr>
            </w:pPr>
            <w:r w:rsidRPr="00883B85">
              <w:rPr>
                <w:rFonts w:ascii="Times New Roman" w:hAnsi="Times New Roman"/>
                <w:sz w:val="24"/>
                <w:szCs w:val="24"/>
              </w:rPr>
              <w:t>1250-1300</w:t>
            </w:r>
          </w:p>
        </w:tc>
        <w:tc>
          <w:tcPr>
            <w:tcW w:w="411" w:type="pct"/>
            <w:tcBorders>
              <w:top w:val="nil"/>
              <w:left w:val="single" w:sz="8" w:space="0" w:color="auto"/>
              <w:bottom w:val="single" w:sz="4" w:space="0" w:color="auto"/>
              <w:right w:val="nil"/>
            </w:tcBorders>
            <w:noWrap/>
            <w:vAlign w:val="bottom"/>
          </w:tcPr>
          <w:p w14:paraId="664FE70C" w14:textId="119489EA"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64" w:type="pct"/>
            <w:tcBorders>
              <w:top w:val="nil"/>
              <w:left w:val="single" w:sz="4" w:space="0" w:color="auto"/>
              <w:bottom w:val="single" w:sz="4" w:space="0" w:color="auto"/>
              <w:right w:val="single" w:sz="8" w:space="0" w:color="auto"/>
            </w:tcBorders>
            <w:noWrap/>
            <w:vAlign w:val="bottom"/>
          </w:tcPr>
          <w:p w14:paraId="225F9BEA" w14:textId="49802C62" w:rsidR="00AC64F0" w:rsidRPr="00883B85" w:rsidRDefault="00AC64F0" w:rsidP="005B2D7C">
            <w:pPr>
              <w:rPr>
                <w:rFonts w:ascii="Times New Roman" w:hAnsi="Times New Roman"/>
                <w:sz w:val="20"/>
                <w:szCs w:val="20"/>
              </w:rPr>
            </w:pPr>
            <w:r w:rsidRPr="00883B85">
              <w:rPr>
                <w:rFonts w:ascii="Times New Roman" w:hAnsi="Times New Roman"/>
                <w:sz w:val="20"/>
                <w:szCs w:val="20"/>
                <w:u w:val="single"/>
              </w:rPr>
              <w:t>Economic and Political Threshold:</w:t>
            </w:r>
            <w:r w:rsidRPr="00883B85">
              <w:rPr>
                <w:rFonts w:ascii="Times New Roman" w:hAnsi="Times New Roman"/>
                <w:sz w:val="20"/>
                <w:szCs w:val="20"/>
              </w:rPr>
              <w:t xml:space="preserve">  New law code and new administrative system evident in historical documents</w:t>
            </w:r>
            <w:r w:rsidR="00031830">
              <w:rPr>
                <w:rFonts w:ascii="Times New Roman" w:hAnsi="Times New Roman"/>
                <w:sz w:val="20"/>
                <w:szCs w:val="20"/>
              </w:rPr>
              <w:t xml:space="preserve"> </w:t>
            </w:r>
            <w:r w:rsidR="007D68A3" w:rsidRPr="007D68A3">
              <w:rPr>
                <w:rFonts w:ascii="Times New Roman" w:hAnsi="Times New Roman"/>
                <w:sz w:val="20"/>
              </w:rPr>
              <w:t>[5]</w:t>
            </w:r>
            <w:r w:rsidR="00031830">
              <w:rPr>
                <w:rFonts w:ascii="Times New Roman" w:hAnsi="Times New Roman"/>
                <w:sz w:val="20"/>
                <w:szCs w:val="20"/>
              </w:rPr>
              <w:t>.</w:t>
            </w:r>
          </w:p>
        </w:tc>
      </w:tr>
      <w:tr w:rsidR="00AC64F0" w:rsidRPr="00883B85" w14:paraId="0137FC51" w14:textId="77777777" w:rsidTr="00B31E82">
        <w:trPr>
          <w:trHeight w:val="288"/>
        </w:trPr>
        <w:tc>
          <w:tcPr>
            <w:tcW w:w="667" w:type="pct"/>
            <w:tcBorders>
              <w:top w:val="nil"/>
              <w:left w:val="single" w:sz="4" w:space="0" w:color="auto"/>
              <w:bottom w:val="single" w:sz="4" w:space="0" w:color="auto"/>
              <w:right w:val="single" w:sz="4" w:space="0" w:color="auto"/>
            </w:tcBorders>
            <w:noWrap/>
            <w:vAlign w:val="bottom"/>
          </w:tcPr>
          <w:p w14:paraId="4E725B48"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F1</w:t>
            </w:r>
          </w:p>
        </w:tc>
        <w:tc>
          <w:tcPr>
            <w:tcW w:w="858" w:type="pct"/>
            <w:tcBorders>
              <w:top w:val="nil"/>
              <w:left w:val="single" w:sz="4" w:space="0" w:color="auto"/>
              <w:bottom w:val="single" w:sz="4" w:space="0" w:color="auto"/>
              <w:right w:val="nil"/>
            </w:tcBorders>
            <w:noWrap/>
            <w:vAlign w:val="bottom"/>
          </w:tcPr>
          <w:p w14:paraId="1424B698"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800-850</w:t>
            </w:r>
          </w:p>
        </w:tc>
        <w:tc>
          <w:tcPr>
            <w:tcW w:w="411" w:type="pct"/>
            <w:tcBorders>
              <w:top w:val="nil"/>
              <w:left w:val="single" w:sz="8" w:space="0" w:color="auto"/>
              <w:bottom w:val="single" w:sz="4" w:space="0" w:color="auto"/>
              <w:right w:val="nil"/>
            </w:tcBorders>
            <w:noWrap/>
            <w:vAlign w:val="bottom"/>
          </w:tcPr>
          <w:p w14:paraId="5F7DAC19" w14:textId="4244957A"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64" w:type="pct"/>
            <w:tcBorders>
              <w:top w:val="nil"/>
              <w:left w:val="single" w:sz="4" w:space="0" w:color="auto"/>
              <w:bottom w:val="single" w:sz="4" w:space="0" w:color="auto"/>
              <w:right w:val="single" w:sz="8" w:space="0" w:color="auto"/>
            </w:tcBorders>
            <w:noWrap/>
            <w:vAlign w:val="bottom"/>
          </w:tcPr>
          <w:p w14:paraId="734034D6" w14:textId="5016BADF" w:rsidR="00AC64F0" w:rsidRPr="00883B85" w:rsidRDefault="00AC64F0" w:rsidP="009731FE">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Settlers/colonizers transferred and continued existing institutions</w:t>
            </w:r>
            <w:r w:rsidR="00031830">
              <w:rPr>
                <w:rStyle w:val="Emphasis"/>
                <w:rFonts w:ascii="Times New Roman" w:hAnsi="Times New Roman"/>
                <w:i w:val="0"/>
                <w:sz w:val="20"/>
                <w:szCs w:val="20"/>
              </w:rPr>
              <w:t xml:space="preserve"> </w:t>
            </w:r>
            <w:r w:rsidR="007D68A3" w:rsidRPr="007D68A3">
              <w:rPr>
                <w:rFonts w:ascii="Times New Roman" w:hAnsi="Times New Roman"/>
                <w:sz w:val="20"/>
              </w:rPr>
              <w:t>[6]</w:t>
            </w:r>
            <w:r w:rsidRPr="00883B85">
              <w:rPr>
                <w:rStyle w:val="Emphasis"/>
                <w:rFonts w:ascii="Times New Roman" w:hAnsi="Times New Roman"/>
                <w:i w:val="0"/>
                <w:sz w:val="20"/>
                <w:szCs w:val="20"/>
              </w:rPr>
              <w:t>.</w:t>
            </w:r>
          </w:p>
        </w:tc>
      </w:tr>
      <w:tr w:rsidR="00AC64F0" w:rsidRPr="00883B85" w14:paraId="25539E1B" w14:textId="77777777" w:rsidTr="00B31E82">
        <w:trPr>
          <w:trHeight w:val="300"/>
        </w:trPr>
        <w:tc>
          <w:tcPr>
            <w:tcW w:w="667" w:type="pct"/>
            <w:tcBorders>
              <w:top w:val="nil"/>
              <w:left w:val="single" w:sz="4" w:space="0" w:color="auto"/>
              <w:bottom w:val="nil"/>
              <w:right w:val="single" w:sz="4" w:space="0" w:color="auto"/>
            </w:tcBorders>
            <w:noWrap/>
            <w:vAlign w:val="bottom"/>
          </w:tcPr>
          <w:p w14:paraId="5BD76B98"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F2</w:t>
            </w:r>
          </w:p>
        </w:tc>
        <w:tc>
          <w:tcPr>
            <w:tcW w:w="858" w:type="pct"/>
            <w:tcBorders>
              <w:top w:val="nil"/>
              <w:left w:val="nil"/>
              <w:bottom w:val="nil"/>
              <w:right w:val="nil"/>
            </w:tcBorders>
            <w:noWrap/>
            <w:vAlign w:val="bottom"/>
          </w:tcPr>
          <w:p w14:paraId="72477A96"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1250-1300</w:t>
            </w:r>
          </w:p>
        </w:tc>
        <w:tc>
          <w:tcPr>
            <w:tcW w:w="411" w:type="pct"/>
            <w:tcBorders>
              <w:top w:val="nil"/>
              <w:left w:val="single" w:sz="8" w:space="0" w:color="auto"/>
              <w:bottom w:val="nil"/>
              <w:right w:val="nil"/>
            </w:tcBorders>
            <w:noWrap/>
            <w:vAlign w:val="bottom"/>
          </w:tcPr>
          <w:p w14:paraId="3B36C607" w14:textId="6679ADE5"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64" w:type="pct"/>
            <w:tcBorders>
              <w:top w:val="nil"/>
              <w:left w:val="single" w:sz="4" w:space="0" w:color="auto"/>
              <w:bottom w:val="nil"/>
              <w:right w:val="single" w:sz="8" w:space="0" w:color="auto"/>
            </w:tcBorders>
            <w:noWrap/>
            <w:vAlign w:val="bottom"/>
          </w:tcPr>
          <w:p w14:paraId="3F57C5FF" w14:textId="20695BD8" w:rsidR="00AC64F0" w:rsidRPr="00883B85" w:rsidRDefault="00AC64F0" w:rsidP="00BD5FE1">
            <w:pPr>
              <w:rPr>
                <w:rFonts w:ascii="Times New Roman" w:hAnsi="Times New Roman"/>
                <w:sz w:val="20"/>
                <w:szCs w:val="20"/>
              </w:rPr>
            </w:pPr>
            <w:r w:rsidRPr="00883B85">
              <w:rPr>
                <w:rFonts w:ascii="Times New Roman" w:hAnsi="Times New Roman"/>
                <w:sz w:val="20"/>
                <w:szCs w:val="20"/>
                <w:u w:val="single"/>
              </w:rPr>
              <w:t>Sociopolitical reorganization</w:t>
            </w:r>
            <w:r w:rsidRPr="00883B85">
              <w:rPr>
                <w:rFonts w:ascii="Times New Roman" w:hAnsi="Times New Roman"/>
                <w:sz w:val="20"/>
                <w:szCs w:val="20"/>
              </w:rPr>
              <w:t>: New law code and new administrative system evident in historical documents</w:t>
            </w:r>
            <w:r w:rsidR="00031830">
              <w:rPr>
                <w:rFonts w:ascii="Times New Roman" w:hAnsi="Times New Roman"/>
                <w:sz w:val="20"/>
                <w:szCs w:val="20"/>
              </w:rPr>
              <w:t xml:space="preserve"> </w:t>
            </w:r>
            <w:r w:rsidR="007D68A3" w:rsidRPr="007D68A3">
              <w:rPr>
                <w:rFonts w:ascii="Times New Roman" w:hAnsi="Times New Roman"/>
                <w:sz w:val="20"/>
              </w:rPr>
              <w:t>[7]</w:t>
            </w:r>
            <w:r w:rsidRPr="00883B85">
              <w:rPr>
                <w:rFonts w:ascii="Times New Roman" w:hAnsi="Times New Roman"/>
                <w:sz w:val="20"/>
                <w:szCs w:val="20"/>
              </w:rPr>
              <w:t>.</w:t>
            </w:r>
          </w:p>
        </w:tc>
      </w:tr>
      <w:tr w:rsidR="00AC64F0" w:rsidRPr="00883B85" w14:paraId="57504829" w14:textId="77777777" w:rsidTr="00B31E82">
        <w:trPr>
          <w:trHeight w:val="288"/>
        </w:trPr>
        <w:tc>
          <w:tcPr>
            <w:tcW w:w="667" w:type="pct"/>
            <w:tcBorders>
              <w:top w:val="single" w:sz="8" w:space="0" w:color="auto"/>
              <w:left w:val="single" w:sz="4" w:space="0" w:color="auto"/>
              <w:bottom w:val="single" w:sz="4" w:space="0" w:color="auto"/>
              <w:right w:val="single" w:sz="4" w:space="0" w:color="auto"/>
            </w:tcBorders>
            <w:noWrap/>
            <w:vAlign w:val="bottom"/>
          </w:tcPr>
          <w:p w14:paraId="13E53CD1"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Z1</w:t>
            </w:r>
          </w:p>
        </w:tc>
        <w:tc>
          <w:tcPr>
            <w:tcW w:w="858" w:type="pct"/>
            <w:tcBorders>
              <w:top w:val="single" w:sz="8" w:space="0" w:color="auto"/>
              <w:left w:val="single" w:sz="4" w:space="0" w:color="auto"/>
              <w:bottom w:val="nil"/>
              <w:right w:val="nil"/>
            </w:tcBorders>
            <w:noWrap/>
            <w:vAlign w:val="bottom"/>
          </w:tcPr>
          <w:p w14:paraId="5C5ACA95" w14:textId="77777777" w:rsidR="00AC64F0" w:rsidRPr="00883B85" w:rsidRDefault="00AC64F0" w:rsidP="00DD3A85">
            <w:pPr>
              <w:jc w:val="center"/>
              <w:rPr>
                <w:rFonts w:ascii="Times New Roman" w:hAnsi="Times New Roman"/>
                <w:sz w:val="24"/>
                <w:szCs w:val="24"/>
              </w:rPr>
            </w:pPr>
            <w:r w:rsidRPr="00883B85">
              <w:rPr>
                <w:rFonts w:ascii="Times New Roman" w:hAnsi="Times New Roman"/>
                <w:sz w:val="24"/>
                <w:szCs w:val="24"/>
              </w:rPr>
              <w:t>1250-1290</w:t>
            </w:r>
          </w:p>
        </w:tc>
        <w:tc>
          <w:tcPr>
            <w:tcW w:w="411" w:type="pct"/>
            <w:tcBorders>
              <w:top w:val="single" w:sz="8" w:space="0" w:color="auto"/>
              <w:left w:val="single" w:sz="8" w:space="0" w:color="auto"/>
              <w:bottom w:val="nil"/>
              <w:right w:val="nil"/>
            </w:tcBorders>
            <w:noWrap/>
            <w:vAlign w:val="bottom"/>
          </w:tcPr>
          <w:p w14:paraId="221A99DC" w14:textId="5DAE40B5"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64" w:type="pct"/>
            <w:tcBorders>
              <w:top w:val="single" w:sz="8" w:space="0" w:color="auto"/>
              <w:left w:val="single" w:sz="4" w:space="0" w:color="auto"/>
              <w:bottom w:val="nil"/>
              <w:right w:val="single" w:sz="8" w:space="0" w:color="auto"/>
            </w:tcBorders>
            <w:noWrap/>
            <w:vAlign w:val="bottom"/>
          </w:tcPr>
          <w:p w14:paraId="718D5DB1" w14:textId="61A77F8E" w:rsidR="00AC64F0" w:rsidRPr="00883B85" w:rsidRDefault="00AC64F0" w:rsidP="00380E85">
            <w:pPr>
              <w:rPr>
                <w:rFonts w:ascii="Times New Roman" w:hAnsi="Times New Roman"/>
                <w:sz w:val="20"/>
                <w:szCs w:val="20"/>
              </w:rPr>
            </w:pPr>
            <w:r w:rsidRPr="00883B85">
              <w:rPr>
                <w:rFonts w:ascii="Times New Roman" w:hAnsi="Times New Roman"/>
                <w:sz w:val="20"/>
                <w:szCs w:val="20"/>
                <w:u w:val="single"/>
              </w:rPr>
              <w:t xml:space="preserve">Pueblo III – Pueblo IV: </w:t>
            </w:r>
            <w:r w:rsidRPr="00883B85">
              <w:rPr>
                <w:rFonts w:ascii="Times New Roman" w:hAnsi="Times New Roman"/>
                <w:sz w:val="20"/>
                <w:szCs w:val="20"/>
              </w:rPr>
              <w:t xml:space="preserve"> There is no evidence that institutions broke down in a way that reduced complexity and indeed this transition is associated with the creation of many new institutions</w:t>
            </w:r>
            <w:r w:rsidR="00031830">
              <w:rPr>
                <w:rFonts w:ascii="Times New Roman" w:hAnsi="Times New Roman"/>
                <w:sz w:val="20"/>
                <w:szCs w:val="20"/>
              </w:rPr>
              <w:t xml:space="preserve"> </w:t>
            </w:r>
            <w:r w:rsidR="007D68A3" w:rsidRPr="007D68A3">
              <w:rPr>
                <w:rFonts w:ascii="Times New Roman" w:hAnsi="Times New Roman"/>
                <w:sz w:val="20"/>
              </w:rPr>
              <w:t>[8]</w:t>
            </w:r>
            <w:r w:rsidR="00031830">
              <w:rPr>
                <w:rFonts w:ascii="Times New Roman" w:hAnsi="Times New Roman"/>
                <w:sz w:val="20"/>
                <w:szCs w:val="20"/>
              </w:rPr>
              <w:t>.</w:t>
            </w:r>
          </w:p>
        </w:tc>
      </w:tr>
      <w:tr w:rsidR="00AC64F0" w:rsidRPr="00883B85" w14:paraId="474185F8" w14:textId="77777777" w:rsidTr="00F006F2">
        <w:trPr>
          <w:trHeight w:val="288"/>
        </w:trPr>
        <w:tc>
          <w:tcPr>
            <w:tcW w:w="667" w:type="pct"/>
            <w:tcBorders>
              <w:top w:val="single" w:sz="4" w:space="0" w:color="auto"/>
              <w:left w:val="single" w:sz="4" w:space="0" w:color="auto"/>
              <w:bottom w:val="single" w:sz="4" w:space="0" w:color="auto"/>
              <w:right w:val="single" w:sz="4" w:space="0" w:color="auto"/>
            </w:tcBorders>
            <w:noWrap/>
            <w:vAlign w:val="bottom"/>
          </w:tcPr>
          <w:p w14:paraId="3DED2649"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Z2</w:t>
            </w:r>
          </w:p>
        </w:tc>
        <w:tc>
          <w:tcPr>
            <w:tcW w:w="858" w:type="pct"/>
            <w:tcBorders>
              <w:top w:val="single" w:sz="4" w:space="0" w:color="auto"/>
              <w:left w:val="nil"/>
              <w:bottom w:val="single" w:sz="4" w:space="0" w:color="auto"/>
              <w:right w:val="nil"/>
            </w:tcBorders>
            <w:noWrap/>
            <w:vAlign w:val="bottom"/>
          </w:tcPr>
          <w:p w14:paraId="4DE28CBF"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1350-1400</w:t>
            </w:r>
          </w:p>
        </w:tc>
        <w:tc>
          <w:tcPr>
            <w:tcW w:w="411" w:type="pct"/>
            <w:tcBorders>
              <w:top w:val="single" w:sz="4" w:space="0" w:color="auto"/>
              <w:left w:val="single" w:sz="8" w:space="0" w:color="auto"/>
              <w:bottom w:val="single" w:sz="4" w:space="0" w:color="auto"/>
              <w:right w:val="nil"/>
            </w:tcBorders>
            <w:noWrap/>
            <w:vAlign w:val="bottom"/>
          </w:tcPr>
          <w:p w14:paraId="073E4725" w14:textId="5E07E75A"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64" w:type="pct"/>
            <w:tcBorders>
              <w:top w:val="single" w:sz="4" w:space="0" w:color="auto"/>
              <w:left w:val="single" w:sz="4" w:space="0" w:color="auto"/>
              <w:bottom w:val="single" w:sz="4" w:space="0" w:color="auto"/>
              <w:right w:val="single" w:sz="8" w:space="0" w:color="auto"/>
            </w:tcBorders>
            <w:noWrap/>
            <w:vAlign w:val="bottom"/>
          </w:tcPr>
          <w:p w14:paraId="7B3BFC0D" w14:textId="60DF0A0F" w:rsidR="00AC64F0" w:rsidRPr="00883B85" w:rsidRDefault="00AC64F0" w:rsidP="00380E85">
            <w:pPr>
              <w:rPr>
                <w:rFonts w:ascii="Times New Roman" w:hAnsi="Times New Roman"/>
                <w:sz w:val="20"/>
                <w:szCs w:val="20"/>
              </w:rPr>
            </w:pPr>
            <w:r w:rsidRPr="00883B85">
              <w:rPr>
                <w:rFonts w:ascii="Times New Roman" w:hAnsi="Times New Roman"/>
                <w:sz w:val="20"/>
                <w:szCs w:val="20"/>
                <w:u w:val="single"/>
              </w:rPr>
              <w:t xml:space="preserve">Pueblo IV – Protohistoric: </w:t>
            </w:r>
            <w:r w:rsidRPr="00883B85">
              <w:rPr>
                <w:rFonts w:ascii="Times New Roman" w:hAnsi="Times New Roman"/>
                <w:sz w:val="20"/>
                <w:szCs w:val="20"/>
              </w:rPr>
              <w:t>Although this transformation involved a move away from many large villages to new ones there is no evidence for a loss of institutions and perhaps even evidence for the creation of some new institutions in the wake of the arrival of new populations in the region</w:t>
            </w:r>
            <w:r w:rsidR="00031830">
              <w:rPr>
                <w:rFonts w:ascii="Times New Roman" w:hAnsi="Times New Roman"/>
                <w:sz w:val="20"/>
                <w:szCs w:val="20"/>
              </w:rPr>
              <w:t xml:space="preserve"> </w:t>
            </w:r>
            <w:r w:rsidR="007D68A3" w:rsidRPr="007D68A3">
              <w:rPr>
                <w:rFonts w:ascii="Times New Roman" w:hAnsi="Times New Roman"/>
                <w:sz w:val="20"/>
              </w:rPr>
              <w:t>[9,10]</w:t>
            </w:r>
            <w:r w:rsidR="00031830">
              <w:rPr>
                <w:rFonts w:ascii="Times New Roman" w:hAnsi="Times New Roman"/>
                <w:sz w:val="20"/>
                <w:szCs w:val="20"/>
              </w:rPr>
              <w:t>.</w:t>
            </w:r>
            <w:r w:rsidRPr="00883B85">
              <w:rPr>
                <w:rFonts w:ascii="Times New Roman" w:hAnsi="Times New Roman"/>
                <w:sz w:val="20"/>
                <w:szCs w:val="20"/>
              </w:rPr>
              <w:t xml:space="preserve"> </w:t>
            </w:r>
          </w:p>
        </w:tc>
      </w:tr>
      <w:tr w:rsidR="00AC64F0" w:rsidRPr="00883B85" w14:paraId="7C7ACADB" w14:textId="77777777" w:rsidTr="00F006F2">
        <w:trPr>
          <w:trHeight w:val="288"/>
        </w:trPr>
        <w:tc>
          <w:tcPr>
            <w:tcW w:w="667" w:type="pct"/>
            <w:tcBorders>
              <w:top w:val="single" w:sz="4" w:space="0" w:color="auto"/>
              <w:left w:val="single" w:sz="4" w:space="0" w:color="auto"/>
              <w:bottom w:val="single" w:sz="4" w:space="0" w:color="auto"/>
              <w:right w:val="single" w:sz="4" w:space="0" w:color="auto"/>
            </w:tcBorders>
            <w:noWrap/>
            <w:vAlign w:val="bottom"/>
          </w:tcPr>
          <w:p w14:paraId="37BD4FB0"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S1</w:t>
            </w:r>
          </w:p>
        </w:tc>
        <w:tc>
          <w:tcPr>
            <w:tcW w:w="858" w:type="pct"/>
            <w:tcBorders>
              <w:top w:val="single" w:sz="4" w:space="0" w:color="auto"/>
              <w:left w:val="single" w:sz="4" w:space="0" w:color="auto"/>
              <w:bottom w:val="single" w:sz="4" w:space="0" w:color="auto"/>
              <w:right w:val="single" w:sz="4" w:space="0" w:color="auto"/>
            </w:tcBorders>
            <w:noWrap/>
            <w:vAlign w:val="bottom"/>
          </w:tcPr>
          <w:p w14:paraId="74A6EF8C" w14:textId="77777777" w:rsidR="00AC64F0" w:rsidRPr="00883B85" w:rsidRDefault="00AC64F0" w:rsidP="00EB0BB9">
            <w:pPr>
              <w:jc w:val="center"/>
              <w:rPr>
                <w:rFonts w:ascii="Times New Roman" w:hAnsi="Times New Roman"/>
                <w:sz w:val="24"/>
                <w:szCs w:val="24"/>
              </w:rPr>
            </w:pPr>
            <w:r w:rsidRPr="00883B85">
              <w:rPr>
                <w:rFonts w:ascii="Times New Roman" w:hAnsi="Times New Roman"/>
                <w:sz w:val="24"/>
                <w:szCs w:val="24"/>
              </w:rPr>
              <w:t>1275-1325</w:t>
            </w:r>
          </w:p>
        </w:tc>
        <w:tc>
          <w:tcPr>
            <w:tcW w:w="411" w:type="pct"/>
            <w:tcBorders>
              <w:top w:val="single" w:sz="4" w:space="0" w:color="auto"/>
              <w:left w:val="single" w:sz="4" w:space="0" w:color="auto"/>
              <w:bottom w:val="single" w:sz="4" w:space="0" w:color="auto"/>
              <w:right w:val="single" w:sz="4" w:space="0" w:color="auto"/>
            </w:tcBorders>
            <w:noWrap/>
            <w:vAlign w:val="bottom"/>
          </w:tcPr>
          <w:p w14:paraId="4340BB2E" w14:textId="5F138375"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64" w:type="pct"/>
            <w:tcBorders>
              <w:top w:val="single" w:sz="4" w:space="0" w:color="auto"/>
              <w:left w:val="single" w:sz="4" w:space="0" w:color="auto"/>
              <w:bottom w:val="single" w:sz="4" w:space="0" w:color="auto"/>
              <w:right w:val="single" w:sz="4" w:space="0" w:color="auto"/>
            </w:tcBorders>
            <w:noWrap/>
            <w:vAlign w:val="bottom"/>
          </w:tcPr>
          <w:p w14:paraId="2559AE27" w14:textId="27CB6ACA" w:rsidR="00AC64F0" w:rsidRPr="00883B85" w:rsidRDefault="00AC64F0" w:rsidP="007D68A3">
            <w:pPr>
              <w:rPr>
                <w:rFonts w:ascii="Times New Roman" w:hAnsi="Times New Roman"/>
                <w:sz w:val="20"/>
                <w:szCs w:val="20"/>
              </w:rPr>
            </w:pPr>
            <w:proofErr w:type="spellStart"/>
            <w:r w:rsidRPr="00883B85">
              <w:rPr>
                <w:rFonts w:ascii="Times New Roman" w:hAnsi="Times New Roman"/>
                <w:sz w:val="20"/>
                <w:szCs w:val="20"/>
                <w:u w:val="single"/>
              </w:rPr>
              <w:t>Jacal</w:t>
            </w:r>
            <w:proofErr w:type="spellEnd"/>
            <w:r w:rsidRPr="00883B85">
              <w:rPr>
                <w:rFonts w:ascii="Times New Roman" w:hAnsi="Times New Roman"/>
                <w:sz w:val="20"/>
                <w:szCs w:val="20"/>
                <w:u w:val="single"/>
              </w:rPr>
              <w:t xml:space="preserve"> – Masonry: </w:t>
            </w:r>
            <w:r w:rsidRPr="00883B85">
              <w:rPr>
                <w:rFonts w:ascii="Times New Roman" w:hAnsi="Times New Roman"/>
                <w:sz w:val="20"/>
                <w:szCs w:val="20"/>
              </w:rPr>
              <w:t xml:space="preserve"> Development of new institutions (kivas in masonry pueblos</w:t>
            </w:r>
            <w:r w:rsidR="00031830">
              <w:rPr>
                <w:rFonts w:ascii="Times New Roman" w:hAnsi="Times New Roman"/>
                <w:sz w:val="20"/>
                <w:szCs w:val="20"/>
              </w:rPr>
              <w:t xml:space="preserve"> </w:t>
            </w:r>
            <w:r w:rsidR="007D68A3" w:rsidRPr="007D68A3">
              <w:rPr>
                <w:rFonts w:ascii="Times New Roman" w:hAnsi="Times New Roman"/>
                <w:sz w:val="20"/>
                <w:szCs w:val="24"/>
              </w:rPr>
              <w:t>[11–15]</w:t>
            </w:r>
            <w:r w:rsidRPr="00883B85">
              <w:rPr>
                <w:rFonts w:ascii="Times New Roman" w:hAnsi="Times New Roman"/>
                <w:sz w:val="20"/>
                <w:szCs w:val="20"/>
              </w:rPr>
              <w:t>.</w:t>
            </w:r>
          </w:p>
        </w:tc>
      </w:tr>
      <w:tr w:rsidR="00AC64F0" w:rsidRPr="00883B85" w14:paraId="10CADC75" w14:textId="77777777" w:rsidTr="00B31E82">
        <w:trPr>
          <w:trHeight w:val="288"/>
        </w:trPr>
        <w:tc>
          <w:tcPr>
            <w:tcW w:w="667" w:type="pct"/>
            <w:tcBorders>
              <w:top w:val="single" w:sz="4" w:space="0" w:color="auto"/>
              <w:left w:val="single" w:sz="4" w:space="0" w:color="auto"/>
              <w:bottom w:val="single" w:sz="4" w:space="0" w:color="auto"/>
              <w:right w:val="single" w:sz="4" w:space="0" w:color="auto"/>
            </w:tcBorders>
            <w:noWrap/>
            <w:vAlign w:val="bottom"/>
          </w:tcPr>
          <w:p w14:paraId="0DC538B6"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S2</w:t>
            </w:r>
          </w:p>
        </w:tc>
        <w:tc>
          <w:tcPr>
            <w:tcW w:w="858" w:type="pct"/>
            <w:tcBorders>
              <w:top w:val="nil"/>
              <w:left w:val="nil"/>
              <w:bottom w:val="single" w:sz="4" w:space="0" w:color="auto"/>
              <w:right w:val="nil"/>
            </w:tcBorders>
            <w:noWrap/>
            <w:vAlign w:val="bottom"/>
          </w:tcPr>
          <w:p w14:paraId="621D490D" w14:textId="77777777" w:rsidR="00AC64F0" w:rsidRPr="00883B85" w:rsidRDefault="00AC64F0" w:rsidP="00EB0BB9">
            <w:pPr>
              <w:jc w:val="center"/>
              <w:rPr>
                <w:rFonts w:ascii="Times New Roman" w:hAnsi="Times New Roman"/>
                <w:sz w:val="24"/>
                <w:szCs w:val="24"/>
              </w:rPr>
            </w:pPr>
            <w:r w:rsidRPr="00883B85">
              <w:rPr>
                <w:rFonts w:ascii="Times New Roman" w:hAnsi="Times New Roman"/>
                <w:sz w:val="24"/>
                <w:szCs w:val="24"/>
              </w:rPr>
              <w:t>1400-1425</w:t>
            </w:r>
          </w:p>
        </w:tc>
        <w:tc>
          <w:tcPr>
            <w:tcW w:w="411" w:type="pct"/>
            <w:tcBorders>
              <w:top w:val="nil"/>
              <w:left w:val="single" w:sz="8" w:space="0" w:color="auto"/>
              <w:bottom w:val="single" w:sz="4" w:space="0" w:color="auto"/>
              <w:right w:val="nil"/>
            </w:tcBorders>
            <w:noWrap/>
            <w:vAlign w:val="bottom"/>
          </w:tcPr>
          <w:p w14:paraId="188854A3" w14:textId="431FF1FC"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64" w:type="pct"/>
            <w:tcBorders>
              <w:top w:val="nil"/>
              <w:left w:val="single" w:sz="4" w:space="0" w:color="auto"/>
              <w:bottom w:val="single" w:sz="4" w:space="0" w:color="auto"/>
              <w:right w:val="single" w:sz="8" w:space="0" w:color="auto"/>
            </w:tcBorders>
            <w:noWrap/>
            <w:vAlign w:val="bottom"/>
          </w:tcPr>
          <w:p w14:paraId="4123ADAF" w14:textId="3C22F99C" w:rsidR="00AC64F0" w:rsidRPr="00883B85" w:rsidRDefault="00AC64F0" w:rsidP="00652598">
            <w:pPr>
              <w:rPr>
                <w:rFonts w:ascii="Times New Roman" w:hAnsi="Times New Roman"/>
                <w:sz w:val="20"/>
                <w:szCs w:val="20"/>
              </w:rPr>
            </w:pPr>
            <w:r w:rsidRPr="00883B85">
              <w:rPr>
                <w:rFonts w:ascii="Times New Roman" w:hAnsi="Times New Roman"/>
                <w:sz w:val="20"/>
                <w:szCs w:val="20"/>
                <w:u w:val="single"/>
              </w:rPr>
              <w:t>Late Pueblo:</w:t>
            </w:r>
            <w:r w:rsidRPr="00883B85">
              <w:rPr>
                <w:rFonts w:ascii="Times New Roman" w:hAnsi="Times New Roman"/>
                <w:sz w:val="20"/>
                <w:szCs w:val="20"/>
              </w:rPr>
              <w:t xml:space="preserve"> No change, possible increase in complexity</w:t>
            </w:r>
            <w:r w:rsidR="00031830">
              <w:rPr>
                <w:rFonts w:ascii="Times New Roman" w:hAnsi="Times New Roman"/>
                <w:sz w:val="20"/>
                <w:szCs w:val="20"/>
              </w:rPr>
              <w:t xml:space="preserve"> </w:t>
            </w:r>
            <w:r w:rsidR="007D68A3" w:rsidRPr="007D68A3">
              <w:rPr>
                <w:rFonts w:ascii="Times New Roman" w:hAnsi="Times New Roman"/>
                <w:sz w:val="20"/>
              </w:rPr>
              <w:t>[16</w:t>
            </w:r>
            <w:proofErr w:type="gramStart"/>
            <w:r w:rsidR="007D68A3" w:rsidRPr="007D68A3">
              <w:rPr>
                <w:rFonts w:ascii="Times New Roman" w:hAnsi="Times New Roman"/>
                <w:sz w:val="20"/>
              </w:rPr>
              <w:t>,17</w:t>
            </w:r>
            <w:proofErr w:type="gramEnd"/>
            <w:r w:rsidR="007D68A3" w:rsidRPr="007D68A3">
              <w:rPr>
                <w:rFonts w:ascii="Times New Roman" w:hAnsi="Times New Roman"/>
                <w:sz w:val="20"/>
              </w:rPr>
              <w:t>]</w:t>
            </w:r>
            <w:r w:rsidR="00031830">
              <w:rPr>
                <w:rFonts w:ascii="Times New Roman" w:hAnsi="Times New Roman"/>
                <w:sz w:val="20"/>
                <w:szCs w:val="20"/>
              </w:rPr>
              <w:t>.</w:t>
            </w:r>
          </w:p>
        </w:tc>
      </w:tr>
      <w:tr w:rsidR="00AC64F0" w:rsidRPr="00883B85" w14:paraId="4BCD0011" w14:textId="77777777" w:rsidTr="00B31E82">
        <w:trPr>
          <w:trHeight w:val="288"/>
        </w:trPr>
        <w:tc>
          <w:tcPr>
            <w:tcW w:w="667" w:type="pct"/>
            <w:tcBorders>
              <w:top w:val="single" w:sz="4" w:space="0" w:color="auto"/>
              <w:left w:val="single" w:sz="4" w:space="0" w:color="auto"/>
              <w:bottom w:val="single" w:sz="4" w:space="0" w:color="auto"/>
              <w:right w:val="single" w:sz="4" w:space="0" w:color="auto"/>
            </w:tcBorders>
            <w:noWrap/>
            <w:vAlign w:val="bottom"/>
          </w:tcPr>
          <w:p w14:paraId="51782BBA"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H1</w:t>
            </w:r>
          </w:p>
        </w:tc>
        <w:tc>
          <w:tcPr>
            <w:tcW w:w="858" w:type="pct"/>
            <w:tcBorders>
              <w:top w:val="nil"/>
              <w:left w:val="nil"/>
              <w:bottom w:val="single" w:sz="4" w:space="0" w:color="auto"/>
              <w:right w:val="nil"/>
            </w:tcBorders>
            <w:noWrap/>
            <w:vAlign w:val="bottom"/>
          </w:tcPr>
          <w:p w14:paraId="0A325365"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1070-1100</w:t>
            </w:r>
          </w:p>
        </w:tc>
        <w:tc>
          <w:tcPr>
            <w:tcW w:w="411" w:type="pct"/>
            <w:tcBorders>
              <w:top w:val="nil"/>
              <w:left w:val="single" w:sz="8" w:space="0" w:color="auto"/>
              <w:bottom w:val="single" w:sz="4" w:space="0" w:color="auto"/>
              <w:right w:val="nil"/>
            </w:tcBorders>
            <w:noWrap/>
            <w:vAlign w:val="bottom"/>
          </w:tcPr>
          <w:p w14:paraId="47B5EE7B" w14:textId="57E85CDF"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3064" w:type="pct"/>
            <w:tcBorders>
              <w:top w:val="nil"/>
              <w:left w:val="single" w:sz="4" w:space="0" w:color="auto"/>
              <w:bottom w:val="single" w:sz="4" w:space="0" w:color="auto"/>
              <w:right w:val="single" w:sz="8" w:space="0" w:color="auto"/>
            </w:tcBorders>
            <w:noWrap/>
            <w:vAlign w:val="bottom"/>
          </w:tcPr>
          <w:p w14:paraId="298AC5A4" w14:textId="45110448" w:rsidR="00AC64F0" w:rsidRPr="00883B85" w:rsidRDefault="00AC64F0" w:rsidP="00652598">
            <w:pPr>
              <w:rPr>
                <w:rFonts w:ascii="Times New Roman" w:hAnsi="Times New Roman"/>
                <w:sz w:val="20"/>
                <w:szCs w:val="20"/>
              </w:rPr>
            </w:pPr>
            <w:r w:rsidRPr="00883B85">
              <w:rPr>
                <w:rFonts w:ascii="Times New Roman" w:hAnsi="Times New Roman"/>
                <w:sz w:val="20"/>
                <w:szCs w:val="20"/>
                <w:u w:val="single"/>
              </w:rPr>
              <w:t>Sedentary – Classic:</w:t>
            </w:r>
            <w:r w:rsidRPr="00883B85">
              <w:rPr>
                <w:rFonts w:ascii="Times New Roman" w:hAnsi="Times New Roman"/>
                <w:sz w:val="20"/>
                <w:szCs w:val="20"/>
              </w:rPr>
              <w:t xml:space="preserve"> Collapse of regional system including </w:t>
            </w:r>
            <w:proofErr w:type="spellStart"/>
            <w:r w:rsidRPr="00883B85">
              <w:rPr>
                <w:rFonts w:ascii="Times New Roman" w:hAnsi="Times New Roman"/>
                <w:sz w:val="20"/>
                <w:szCs w:val="20"/>
              </w:rPr>
              <w:t>ballcourts</w:t>
            </w:r>
            <w:proofErr w:type="spellEnd"/>
            <w:r w:rsidRPr="00883B85">
              <w:rPr>
                <w:rFonts w:ascii="Times New Roman" w:hAnsi="Times New Roman"/>
                <w:sz w:val="20"/>
                <w:szCs w:val="20"/>
              </w:rPr>
              <w:t xml:space="preserve"> and markets</w:t>
            </w:r>
            <w:r w:rsidR="00031830">
              <w:rPr>
                <w:rFonts w:ascii="Times New Roman" w:hAnsi="Times New Roman"/>
                <w:sz w:val="20"/>
                <w:szCs w:val="20"/>
              </w:rPr>
              <w:t xml:space="preserve"> </w:t>
            </w:r>
            <w:r w:rsidR="007D68A3" w:rsidRPr="007D68A3">
              <w:rPr>
                <w:rFonts w:ascii="Times New Roman" w:hAnsi="Times New Roman"/>
                <w:sz w:val="20"/>
              </w:rPr>
              <w:t>[18</w:t>
            </w:r>
            <w:proofErr w:type="gramStart"/>
            <w:r w:rsidR="007D68A3" w:rsidRPr="007D68A3">
              <w:rPr>
                <w:rFonts w:ascii="Times New Roman" w:hAnsi="Times New Roman"/>
                <w:sz w:val="20"/>
              </w:rPr>
              <w:t>,19</w:t>
            </w:r>
            <w:proofErr w:type="gramEnd"/>
            <w:r w:rsidR="007D68A3" w:rsidRPr="007D68A3">
              <w:rPr>
                <w:rFonts w:ascii="Times New Roman" w:hAnsi="Times New Roman"/>
                <w:sz w:val="20"/>
              </w:rPr>
              <w:t>]</w:t>
            </w:r>
            <w:r w:rsidR="00031830">
              <w:rPr>
                <w:rFonts w:ascii="Times New Roman" w:hAnsi="Times New Roman"/>
                <w:sz w:val="20"/>
                <w:szCs w:val="20"/>
              </w:rPr>
              <w:t>.</w:t>
            </w:r>
            <w:r w:rsidRPr="00883B85">
              <w:rPr>
                <w:rFonts w:ascii="Times New Roman" w:hAnsi="Times New Roman"/>
                <w:sz w:val="20"/>
                <w:szCs w:val="20"/>
              </w:rPr>
              <w:t xml:space="preserve"> </w:t>
            </w:r>
          </w:p>
        </w:tc>
      </w:tr>
      <w:tr w:rsidR="00AC64F0" w:rsidRPr="00883B85" w14:paraId="657DD214" w14:textId="77777777" w:rsidTr="00B31E82">
        <w:trPr>
          <w:trHeight w:val="288"/>
        </w:trPr>
        <w:tc>
          <w:tcPr>
            <w:tcW w:w="667" w:type="pct"/>
            <w:tcBorders>
              <w:top w:val="single" w:sz="4" w:space="0" w:color="auto"/>
              <w:left w:val="single" w:sz="4" w:space="0" w:color="auto"/>
              <w:bottom w:val="single" w:sz="4" w:space="0" w:color="auto"/>
              <w:right w:val="single" w:sz="4" w:space="0" w:color="auto"/>
            </w:tcBorders>
            <w:noWrap/>
            <w:vAlign w:val="bottom"/>
          </w:tcPr>
          <w:p w14:paraId="12885DB3"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H2</w:t>
            </w:r>
          </w:p>
        </w:tc>
        <w:tc>
          <w:tcPr>
            <w:tcW w:w="858" w:type="pct"/>
            <w:tcBorders>
              <w:top w:val="nil"/>
              <w:left w:val="nil"/>
              <w:bottom w:val="single" w:sz="4" w:space="0" w:color="auto"/>
              <w:right w:val="nil"/>
            </w:tcBorders>
            <w:noWrap/>
            <w:vAlign w:val="bottom"/>
          </w:tcPr>
          <w:p w14:paraId="147F677C"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1375-1450</w:t>
            </w:r>
          </w:p>
        </w:tc>
        <w:tc>
          <w:tcPr>
            <w:tcW w:w="411" w:type="pct"/>
            <w:tcBorders>
              <w:top w:val="nil"/>
              <w:left w:val="single" w:sz="8" w:space="0" w:color="auto"/>
              <w:bottom w:val="single" w:sz="4" w:space="0" w:color="auto"/>
              <w:right w:val="nil"/>
            </w:tcBorders>
            <w:noWrap/>
            <w:vAlign w:val="bottom"/>
          </w:tcPr>
          <w:p w14:paraId="76B1B026" w14:textId="51C159FC"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1</w:t>
            </w:r>
          </w:p>
        </w:tc>
        <w:tc>
          <w:tcPr>
            <w:tcW w:w="3064" w:type="pct"/>
            <w:tcBorders>
              <w:top w:val="nil"/>
              <w:left w:val="single" w:sz="4" w:space="0" w:color="auto"/>
              <w:bottom w:val="single" w:sz="4" w:space="0" w:color="auto"/>
              <w:right w:val="single" w:sz="8" w:space="0" w:color="auto"/>
            </w:tcBorders>
            <w:noWrap/>
            <w:vAlign w:val="bottom"/>
          </w:tcPr>
          <w:p w14:paraId="19BF932D" w14:textId="33A96862" w:rsidR="00AC64F0" w:rsidRPr="00883B85" w:rsidRDefault="00AC64F0" w:rsidP="001969CF">
            <w:pPr>
              <w:rPr>
                <w:rFonts w:ascii="Times New Roman" w:hAnsi="Times New Roman"/>
                <w:sz w:val="20"/>
                <w:szCs w:val="20"/>
              </w:rPr>
            </w:pPr>
            <w:r w:rsidRPr="00883B85">
              <w:rPr>
                <w:rFonts w:ascii="Times New Roman" w:hAnsi="Times New Roman"/>
                <w:sz w:val="20"/>
                <w:szCs w:val="20"/>
                <w:u w:val="single"/>
              </w:rPr>
              <w:t>End of Classic:</w:t>
            </w:r>
            <w:r w:rsidRPr="00883B85">
              <w:rPr>
                <w:rFonts w:ascii="Times New Roman" w:hAnsi="Times New Roman"/>
                <w:sz w:val="20"/>
                <w:szCs w:val="20"/>
              </w:rPr>
              <w:t xml:space="preserve"> No continuity</w:t>
            </w:r>
            <w:r w:rsidR="00031830">
              <w:rPr>
                <w:rFonts w:ascii="Times New Roman" w:hAnsi="Times New Roman"/>
                <w:sz w:val="20"/>
                <w:szCs w:val="20"/>
              </w:rPr>
              <w:t xml:space="preserve"> </w:t>
            </w:r>
            <w:r w:rsidR="007D68A3" w:rsidRPr="007D68A3">
              <w:rPr>
                <w:rFonts w:ascii="Times New Roman" w:hAnsi="Times New Roman"/>
                <w:sz w:val="20"/>
              </w:rPr>
              <w:t>[20</w:t>
            </w:r>
            <w:proofErr w:type="gramStart"/>
            <w:r w:rsidR="007D68A3" w:rsidRPr="007D68A3">
              <w:rPr>
                <w:rFonts w:ascii="Times New Roman" w:hAnsi="Times New Roman"/>
                <w:sz w:val="20"/>
              </w:rPr>
              <w:t>,21</w:t>
            </w:r>
            <w:proofErr w:type="gramEnd"/>
            <w:r w:rsidR="007D68A3" w:rsidRPr="007D68A3">
              <w:rPr>
                <w:rFonts w:ascii="Times New Roman" w:hAnsi="Times New Roman"/>
                <w:sz w:val="20"/>
              </w:rPr>
              <w:t>]</w:t>
            </w:r>
            <w:r w:rsidR="00031830">
              <w:rPr>
                <w:rFonts w:ascii="Times New Roman" w:hAnsi="Times New Roman"/>
                <w:sz w:val="20"/>
                <w:szCs w:val="20"/>
              </w:rPr>
              <w:t>.</w:t>
            </w:r>
            <w:r w:rsidRPr="00883B85">
              <w:rPr>
                <w:rFonts w:ascii="Times New Roman" w:hAnsi="Times New Roman"/>
                <w:sz w:val="20"/>
                <w:szCs w:val="20"/>
              </w:rPr>
              <w:t xml:space="preserve"> </w:t>
            </w:r>
          </w:p>
        </w:tc>
      </w:tr>
      <w:tr w:rsidR="00AC64F0" w:rsidRPr="00883B85" w14:paraId="3C8F1EC4" w14:textId="77777777" w:rsidTr="00B31E82">
        <w:trPr>
          <w:trHeight w:val="288"/>
        </w:trPr>
        <w:tc>
          <w:tcPr>
            <w:tcW w:w="667" w:type="pct"/>
            <w:tcBorders>
              <w:top w:val="single" w:sz="4" w:space="0" w:color="auto"/>
              <w:left w:val="single" w:sz="4" w:space="0" w:color="auto"/>
              <w:bottom w:val="single" w:sz="4" w:space="0" w:color="auto"/>
              <w:right w:val="single" w:sz="4" w:space="0" w:color="auto"/>
            </w:tcBorders>
            <w:noWrap/>
            <w:vAlign w:val="bottom"/>
          </w:tcPr>
          <w:p w14:paraId="26F133F7"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M1</w:t>
            </w:r>
          </w:p>
        </w:tc>
        <w:tc>
          <w:tcPr>
            <w:tcW w:w="858" w:type="pct"/>
            <w:tcBorders>
              <w:top w:val="nil"/>
              <w:left w:val="nil"/>
              <w:bottom w:val="single" w:sz="4" w:space="0" w:color="auto"/>
              <w:right w:val="nil"/>
            </w:tcBorders>
            <w:noWrap/>
            <w:vAlign w:val="bottom"/>
          </w:tcPr>
          <w:p w14:paraId="0E635763"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411" w:type="pct"/>
            <w:tcBorders>
              <w:top w:val="nil"/>
              <w:left w:val="single" w:sz="8" w:space="0" w:color="auto"/>
              <w:bottom w:val="single" w:sz="4" w:space="0" w:color="auto"/>
              <w:right w:val="nil"/>
            </w:tcBorders>
            <w:noWrap/>
            <w:vAlign w:val="bottom"/>
          </w:tcPr>
          <w:p w14:paraId="141C1D7A" w14:textId="226906E9"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64" w:type="pct"/>
            <w:tcBorders>
              <w:top w:val="nil"/>
              <w:left w:val="single" w:sz="4" w:space="0" w:color="auto"/>
              <w:bottom w:val="single" w:sz="4" w:space="0" w:color="auto"/>
              <w:right w:val="single" w:sz="8" w:space="0" w:color="auto"/>
            </w:tcBorders>
            <w:noWrap/>
            <w:vAlign w:val="bottom"/>
          </w:tcPr>
          <w:p w14:paraId="15A380C1" w14:textId="25D595C0" w:rsidR="00AC64F0" w:rsidRPr="00883B85" w:rsidRDefault="00AC64F0" w:rsidP="00386FF5">
            <w:pPr>
              <w:rPr>
                <w:rFonts w:ascii="Times New Roman" w:hAnsi="Times New Roman"/>
                <w:sz w:val="20"/>
                <w:szCs w:val="20"/>
              </w:rPr>
            </w:pPr>
            <w:r w:rsidRPr="00883B85">
              <w:rPr>
                <w:rFonts w:ascii="Times New Roman" w:hAnsi="Times New Roman"/>
                <w:sz w:val="20"/>
                <w:szCs w:val="20"/>
                <w:u w:val="single"/>
              </w:rPr>
              <w:t>Pithouse – Classic:</w:t>
            </w:r>
            <w:r w:rsidRPr="00883B85">
              <w:rPr>
                <w:rFonts w:ascii="Times New Roman" w:hAnsi="Times New Roman"/>
                <w:sz w:val="20"/>
                <w:szCs w:val="20"/>
              </w:rPr>
              <w:t xml:space="preserve">  Mostly reinforcement of existing patterns but end of great kivas</w:t>
            </w:r>
            <w:r w:rsidR="00031830">
              <w:rPr>
                <w:rFonts w:ascii="Times New Roman" w:hAnsi="Times New Roman"/>
                <w:sz w:val="20"/>
                <w:szCs w:val="20"/>
              </w:rPr>
              <w:t xml:space="preserve"> </w:t>
            </w:r>
            <w:r w:rsidR="007D68A3" w:rsidRPr="007D68A3">
              <w:rPr>
                <w:rFonts w:ascii="Times New Roman" w:hAnsi="Times New Roman"/>
                <w:sz w:val="20"/>
              </w:rPr>
              <w:t>[22]</w:t>
            </w:r>
            <w:r w:rsidR="00031830">
              <w:rPr>
                <w:rFonts w:ascii="Times New Roman" w:hAnsi="Times New Roman"/>
                <w:sz w:val="20"/>
                <w:szCs w:val="20"/>
              </w:rPr>
              <w:t>.</w:t>
            </w:r>
            <w:r w:rsidRPr="00883B85">
              <w:rPr>
                <w:rFonts w:ascii="Times New Roman" w:hAnsi="Times New Roman"/>
                <w:sz w:val="20"/>
                <w:szCs w:val="20"/>
              </w:rPr>
              <w:t xml:space="preserve"> </w:t>
            </w:r>
          </w:p>
        </w:tc>
      </w:tr>
      <w:tr w:rsidR="00AC64F0" w:rsidRPr="00883B85" w14:paraId="3C4C37D4" w14:textId="77777777" w:rsidTr="00B31E82">
        <w:trPr>
          <w:trHeight w:val="288"/>
        </w:trPr>
        <w:tc>
          <w:tcPr>
            <w:tcW w:w="667" w:type="pct"/>
            <w:tcBorders>
              <w:top w:val="single" w:sz="4" w:space="0" w:color="auto"/>
              <w:left w:val="single" w:sz="4" w:space="0" w:color="auto"/>
              <w:bottom w:val="single" w:sz="4" w:space="0" w:color="auto"/>
              <w:right w:val="single" w:sz="4" w:space="0" w:color="auto"/>
            </w:tcBorders>
            <w:noWrap/>
            <w:vAlign w:val="bottom"/>
          </w:tcPr>
          <w:p w14:paraId="599C16F3"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M2</w:t>
            </w:r>
          </w:p>
        </w:tc>
        <w:tc>
          <w:tcPr>
            <w:tcW w:w="858" w:type="pct"/>
            <w:tcBorders>
              <w:top w:val="nil"/>
              <w:left w:val="nil"/>
              <w:bottom w:val="single" w:sz="4" w:space="0" w:color="auto"/>
              <w:right w:val="nil"/>
            </w:tcBorders>
            <w:noWrap/>
            <w:vAlign w:val="bottom"/>
          </w:tcPr>
          <w:p w14:paraId="542948A2"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1130-1150+</w:t>
            </w:r>
          </w:p>
        </w:tc>
        <w:tc>
          <w:tcPr>
            <w:tcW w:w="411" w:type="pct"/>
            <w:tcBorders>
              <w:top w:val="nil"/>
              <w:left w:val="single" w:sz="8" w:space="0" w:color="auto"/>
              <w:bottom w:val="single" w:sz="4" w:space="0" w:color="auto"/>
              <w:right w:val="nil"/>
            </w:tcBorders>
            <w:noWrap/>
            <w:vAlign w:val="bottom"/>
          </w:tcPr>
          <w:p w14:paraId="4ED45F51" w14:textId="568A0F0D"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1</w:t>
            </w:r>
          </w:p>
        </w:tc>
        <w:tc>
          <w:tcPr>
            <w:tcW w:w="3064" w:type="pct"/>
            <w:tcBorders>
              <w:top w:val="nil"/>
              <w:left w:val="single" w:sz="4" w:space="0" w:color="auto"/>
              <w:bottom w:val="single" w:sz="4" w:space="0" w:color="auto"/>
              <w:right w:val="single" w:sz="8" w:space="0" w:color="auto"/>
            </w:tcBorders>
            <w:noWrap/>
            <w:vAlign w:val="bottom"/>
          </w:tcPr>
          <w:p w14:paraId="445998EB" w14:textId="75F9F568" w:rsidR="00AC64F0" w:rsidRPr="00883B85" w:rsidRDefault="00AC64F0" w:rsidP="00D3409A">
            <w:pPr>
              <w:rPr>
                <w:rFonts w:ascii="Times New Roman" w:hAnsi="Times New Roman"/>
                <w:sz w:val="20"/>
                <w:szCs w:val="20"/>
              </w:rPr>
            </w:pPr>
            <w:r w:rsidRPr="00883B85">
              <w:rPr>
                <w:rFonts w:ascii="Times New Roman" w:hAnsi="Times New Roman"/>
                <w:sz w:val="20"/>
                <w:szCs w:val="20"/>
                <w:u w:val="single"/>
              </w:rPr>
              <w:t>End of Classic:</w:t>
            </w:r>
            <w:r w:rsidRPr="00883B85">
              <w:rPr>
                <w:rFonts w:ascii="Times New Roman" w:hAnsi="Times New Roman"/>
                <w:sz w:val="20"/>
                <w:szCs w:val="20"/>
              </w:rPr>
              <w:t xml:space="preserve"> End of architectural and material culture traditions</w:t>
            </w:r>
            <w:r w:rsidR="00610F95">
              <w:rPr>
                <w:rFonts w:ascii="Times New Roman" w:hAnsi="Times New Roman"/>
                <w:sz w:val="20"/>
                <w:szCs w:val="20"/>
              </w:rPr>
              <w:t xml:space="preserve"> </w:t>
            </w:r>
            <w:r w:rsidR="007D68A3" w:rsidRPr="007D68A3">
              <w:rPr>
                <w:rFonts w:ascii="Times New Roman" w:hAnsi="Times New Roman"/>
                <w:sz w:val="20"/>
              </w:rPr>
              <w:t>[23</w:t>
            </w:r>
            <w:proofErr w:type="gramStart"/>
            <w:r w:rsidR="007D68A3" w:rsidRPr="007D68A3">
              <w:rPr>
                <w:rFonts w:ascii="Times New Roman" w:hAnsi="Times New Roman"/>
                <w:sz w:val="20"/>
              </w:rPr>
              <w:t>,24</w:t>
            </w:r>
            <w:proofErr w:type="gramEnd"/>
            <w:r w:rsidR="007D68A3" w:rsidRPr="007D68A3">
              <w:rPr>
                <w:rFonts w:ascii="Times New Roman" w:hAnsi="Times New Roman"/>
                <w:sz w:val="20"/>
              </w:rPr>
              <w:t>]</w:t>
            </w:r>
            <w:r w:rsidR="00610F95">
              <w:rPr>
                <w:rFonts w:ascii="Times New Roman" w:hAnsi="Times New Roman"/>
                <w:sz w:val="20"/>
                <w:szCs w:val="20"/>
              </w:rPr>
              <w:t>.</w:t>
            </w:r>
          </w:p>
        </w:tc>
      </w:tr>
      <w:tr w:rsidR="00AC64F0" w:rsidRPr="00883B85" w14:paraId="11C6C1C8" w14:textId="77777777" w:rsidTr="00B31E82">
        <w:trPr>
          <w:trHeight w:val="288"/>
        </w:trPr>
        <w:tc>
          <w:tcPr>
            <w:tcW w:w="667" w:type="pct"/>
            <w:tcBorders>
              <w:top w:val="single" w:sz="4" w:space="0" w:color="auto"/>
              <w:left w:val="single" w:sz="4" w:space="0" w:color="auto"/>
              <w:bottom w:val="single" w:sz="4" w:space="0" w:color="auto"/>
              <w:right w:val="single" w:sz="4" w:space="0" w:color="auto"/>
            </w:tcBorders>
            <w:noWrap/>
            <w:vAlign w:val="bottom"/>
          </w:tcPr>
          <w:p w14:paraId="53068C4B"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MV1</w:t>
            </w:r>
          </w:p>
        </w:tc>
        <w:tc>
          <w:tcPr>
            <w:tcW w:w="858" w:type="pct"/>
            <w:tcBorders>
              <w:top w:val="nil"/>
              <w:left w:val="nil"/>
              <w:bottom w:val="single" w:sz="4" w:space="0" w:color="auto"/>
              <w:right w:val="nil"/>
            </w:tcBorders>
            <w:noWrap/>
            <w:vAlign w:val="bottom"/>
          </w:tcPr>
          <w:p w14:paraId="3D40EFA4"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880-920</w:t>
            </w:r>
          </w:p>
        </w:tc>
        <w:tc>
          <w:tcPr>
            <w:tcW w:w="411" w:type="pct"/>
            <w:tcBorders>
              <w:top w:val="nil"/>
              <w:left w:val="single" w:sz="8" w:space="0" w:color="auto"/>
              <w:bottom w:val="single" w:sz="4" w:space="0" w:color="auto"/>
              <w:right w:val="nil"/>
            </w:tcBorders>
            <w:noWrap/>
            <w:vAlign w:val="bottom"/>
          </w:tcPr>
          <w:p w14:paraId="7F362A9C" w14:textId="0BFDF06E"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3064" w:type="pct"/>
            <w:tcBorders>
              <w:top w:val="nil"/>
              <w:left w:val="single" w:sz="4" w:space="0" w:color="auto"/>
              <w:bottom w:val="single" w:sz="4" w:space="0" w:color="auto"/>
              <w:right w:val="single" w:sz="8" w:space="0" w:color="auto"/>
            </w:tcBorders>
            <w:noWrap/>
            <w:vAlign w:val="bottom"/>
          </w:tcPr>
          <w:p w14:paraId="5C0DA02D" w14:textId="1F68D107" w:rsidR="00AC64F0" w:rsidRPr="00883B85" w:rsidRDefault="00AC64F0" w:rsidP="00FE67FA">
            <w:pPr>
              <w:rPr>
                <w:rFonts w:ascii="Times New Roman" w:hAnsi="Times New Roman"/>
                <w:sz w:val="20"/>
                <w:szCs w:val="20"/>
              </w:rPr>
            </w:pPr>
            <w:r w:rsidRPr="00883B85">
              <w:rPr>
                <w:rFonts w:ascii="Times New Roman" w:hAnsi="Times New Roman"/>
                <w:sz w:val="20"/>
                <w:szCs w:val="20"/>
                <w:u w:val="single"/>
              </w:rPr>
              <w:t xml:space="preserve">End of Pueblo I: </w:t>
            </w:r>
            <w:r w:rsidRPr="00883B85">
              <w:rPr>
                <w:rFonts w:ascii="Times New Roman" w:hAnsi="Times New Roman"/>
                <w:sz w:val="20"/>
                <w:szCs w:val="20"/>
              </w:rPr>
              <w:t xml:space="preserve"> New institutions (U-shaped roomblocks at Dolores) didn’t continue</w:t>
            </w:r>
            <w:r w:rsidR="00E008EA">
              <w:rPr>
                <w:rFonts w:ascii="Times New Roman" w:hAnsi="Times New Roman"/>
                <w:sz w:val="20"/>
                <w:szCs w:val="20"/>
              </w:rPr>
              <w:t xml:space="preserve"> </w:t>
            </w:r>
            <w:r w:rsidR="007D68A3" w:rsidRPr="007D68A3">
              <w:rPr>
                <w:rFonts w:ascii="Times New Roman" w:hAnsi="Times New Roman"/>
                <w:sz w:val="20"/>
              </w:rPr>
              <w:t>[25]</w:t>
            </w:r>
            <w:r w:rsidR="00E008EA">
              <w:rPr>
                <w:rFonts w:ascii="Times New Roman" w:hAnsi="Times New Roman"/>
                <w:sz w:val="20"/>
                <w:szCs w:val="20"/>
              </w:rPr>
              <w:t xml:space="preserve">; </w:t>
            </w:r>
            <w:r w:rsidRPr="00883B85">
              <w:rPr>
                <w:rFonts w:ascii="Times New Roman" w:hAnsi="Times New Roman"/>
                <w:sz w:val="20"/>
                <w:szCs w:val="20"/>
              </w:rPr>
              <w:t xml:space="preserve">unit pueblo households replaced by pocket </w:t>
            </w:r>
            <w:proofErr w:type="spellStart"/>
            <w:r w:rsidRPr="00883B85">
              <w:rPr>
                <w:rFonts w:ascii="Times New Roman" w:hAnsi="Times New Roman"/>
                <w:sz w:val="20"/>
                <w:szCs w:val="20"/>
              </w:rPr>
              <w:t>pithouses</w:t>
            </w:r>
            <w:proofErr w:type="spellEnd"/>
            <w:r w:rsidRPr="00883B85">
              <w:rPr>
                <w:rFonts w:ascii="Times New Roman" w:hAnsi="Times New Roman"/>
                <w:sz w:val="20"/>
                <w:szCs w:val="20"/>
              </w:rPr>
              <w:t xml:space="preserve"> at Grass Mesa Village</w:t>
            </w:r>
            <w:r w:rsidR="00031830">
              <w:rPr>
                <w:rFonts w:ascii="Times New Roman" w:hAnsi="Times New Roman"/>
                <w:sz w:val="20"/>
                <w:szCs w:val="20"/>
              </w:rPr>
              <w:t xml:space="preserve"> </w:t>
            </w:r>
            <w:r w:rsidR="007D68A3" w:rsidRPr="007D68A3">
              <w:rPr>
                <w:rFonts w:ascii="Times New Roman" w:hAnsi="Times New Roman"/>
                <w:sz w:val="20"/>
              </w:rPr>
              <w:t>[26]</w:t>
            </w:r>
            <w:r w:rsidRPr="00883B85">
              <w:rPr>
                <w:rFonts w:ascii="Times New Roman" w:hAnsi="Times New Roman"/>
                <w:sz w:val="20"/>
                <w:szCs w:val="20"/>
              </w:rPr>
              <w:t xml:space="preserve">.  After hiatus, </w:t>
            </w:r>
            <w:smartTag w:uri="urn:schemas-microsoft-com:office:smarttags" w:element="place">
              <w:smartTag w:uri="urn:schemas-microsoft-com:office:smarttags" w:element="City">
                <w:r w:rsidRPr="00883B85">
                  <w:rPr>
                    <w:rFonts w:ascii="Times New Roman" w:hAnsi="Times New Roman"/>
                    <w:sz w:val="20"/>
                    <w:szCs w:val="20"/>
                  </w:rPr>
                  <w:t>Pueblo</w:t>
                </w:r>
              </w:smartTag>
            </w:smartTag>
            <w:r w:rsidRPr="00883B85">
              <w:rPr>
                <w:rFonts w:ascii="Times New Roman" w:hAnsi="Times New Roman"/>
                <w:sz w:val="20"/>
                <w:szCs w:val="20"/>
              </w:rPr>
              <w:t xml:space="preserve"> I patterns generally continued/reproduced in Pueblo II. </w:t>
            </w:r>
          </w:p>
        </w:tc>
      </w:tr>
      <w:tr w:rsidR="00AC64F0" w:rsidRPr="00883B85" w14:paraId="55592D77" w14:textId="77777777" w:rsidTr="00B31E82">
        <w:trPr>
          <w:trHeight w:val="288"/>
        </w:trPr>
        <w:tc>
          <w:tcPr>
            <w:tcW w:w="667" w:type="pct"/>
            <w:tcBorders>
              <w:top w:val="single" w:sz="4" w:space="0" w:color="auto"/>
              <w:left w:val="single" w:sz="4" w:space="0" w:color="auto"/>
              <w:bottom w:val="single" w:sz="4" w:space="0" w:color="auto"/>
              <w:right w:val="single" w:sz="4" w:space="0" w:color="auto"/>
            </w:tcBorders>
            <w:noWrap/>
            <w:vAlign w:val="bottom"/>
          </w:tcPr>
          <w:p w14:paraId="1104CA8F"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MV2</w:t>
            </w:r>
          </w:p>
        </w:tc>
        <w:tc>
          <w:tcPr>
            <w:tcW w:w="858" w:type="pct"/>
            <w:tcBorders>
              <w:top w:val="nil"/>
              <w:left w:val="nil"/>
              <w:bottom w:val="single" w:sz="4" w:space="0" w:color="auto"/>
              <w:right w:val="nil"/>
            </w:tcBorders>
            <w:noWrap/>
            <w:vAlign w:val="bottom"/>
          </w:tcPr>
          <w:p w14:paraId="7FDB8C90"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1240-1290</w:t>
            </w:r>
          </w:p>
        </w:tc>
        <w:tc>
          <w:tcPr>
            <w:tcW w:w="411" w:type="pct"/>
            <w:tcBorders>
              <w:top w:val="nil"/>
              <w:left w:val="single" w:sz="8" w:space="0" w:color="auto"/>
              <w:bottom w:val="single" w:sz="4" w:space="0" w:color="auto"/>
              <w:right w:val="nil"/>
            </w:tcBorders>
            <w:noWrap/>
            <w:vAlign w:val="bottom"/>
          </w:tcPr>
          <w:p w14:paraId="24AC6E7E" w14:textId="31579F0E"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1</w:t>
            </w:r>
          </w:p>
        </w:tc>
        <w:tc>
          <w:tcPr>
            <w:tcW w:w="3064" w:type="pct"/>
            <w:tcBorders>
              <w:top w:val="nil"/>
              <w:left w:val="single" w:sz="4" w:space="0" w:color="auto"/>
              <w:bottom w:val="single" w:sz="4" w:space="0" w:color="auto"/>
              <w:right w:val="single" w:sz="8" w:space="0" w:color="auto"/>
            </w:tcBorders>
            <w:noWrap/>
            <w:vAlign w:val="bottom"/>
          </w:tcPr>
          <w:p w14:paraId="0617AD1F" w14:textId="28D27613" w:rsidR="00AC64F0" w:rsidRPr="00883B85" w:rsidRDefault="00AC64F0" w:rsidP="007D68A3">
            <w:pPr>
              <w:rPr>
                <w:rFonts w:ascii="Times New Roman" w:hAnsi="Times New Roman"/>
                <w:sz w:val="20"/>
                <w:szCs w:val="20"/>
              </w:rPr>
            </w:pPr>
            <w:r w:rsidRPr="00883B85">
              <w:rPr>
                <w:rFonts w:ascii="Times New Roman" w:hAnsi="Times New Roman"/>
                <w:sz w:val="20"/>
                <w:szCs w:val="20"/>
                <w:u w:val="single"/>
              </w:rPr>
              <w:t>Pueblo III depopulation:</w:t>
            </w:r>
            <w:r w:rsidRPr="00883B85">
              <w:rPr>
                <w:rFonts w:ascii="Times New Roman" w:hAnsi="Times New Roman"/>
                <w:sz w:val="20"/>
                <w:szCs w:val="20"/>
              </w:rPr>
              <w:t xml:space="preserve">  End of occupation; probably deliberate rejection of existing institutions </w:t>
            </w:r>
            <w:r w:rsidR="007D68A3" w:rsidRPr="007D68A3">
              <w:rPr>
                <w:rFonts w:ascii="Times New Roman" w:hAnsi="Times New Roman"/>
                <w:sz w:val="20"/>
                <w:szCs w:val="24"/>
              </w:rPr>
              <w:t>[27–29]</w:t>
            </w:r>
            <w:r w:rsidR="00A321B1">
              <w:rPr>
                <w:rFonts w:ascii="Times New Roman" w:hAnsi="Times New Roman"/>
                <w:sz w:val="20"/>
                <w:szCs w:val="20"/>
              </w:rPr>
              <w:t>.</w:t>
            </w:r>
          </w:p>
        </w:tc>
      </w:tr>
    </w:tbl>
    <w:p w14:paraId="24C1312F" w14:textId="77777777" w:rsidR="00AC64F0" w:rsidRPr="00883B85" w:rsidRDefault="00AC64F0" w:rsidP="00652598">
      <w:pPr>
        <w:rPr>
          <w:rFonts w:ascii="Times New Roman" w:hAnsi="Times New Roman"/>
          <w:b/>
          <w:i/>
          <w:sz w:val="24"/>
          <w:szCs w:val="24"/>
        </w:rPr>
      </w:pPr>
      <w:r w:rsidRPr="00883B85">
        <w:rPr>
          <w:rFonts w:ascii="Times New Roman" w:hAnsi="Times New Roman"/>
          <w:b/>
          <w:sz w:val="24"/>
          <w:szCs w:val="24"/>
        </w:rPr>
        <w:lastRenderedPageBreak/>
        <w:t xml:space="preserve">DPOP - </w:t>
      </w:r>
      <w:r w:rsidRPr="00883B85">
        <w:rPr>
          <w:rFonts w:ascii="Times New Roman" w:hAnsi="Times New Roman"/>
          <w:b/>
          <w:smallCaps/>
          <w:sz w:val="24"/>
          <w:szCs w:val="24"/>
        </w:rPr>
        <w:t>depopulation</w:t>
      </w:r>
      <w:r w:rsidRPr="00883B85">
        <w:rPr>
          <w:rFonts w:ascii="Times New Roman" w:hAnsi="Times New Roman"/>
          <w:b/>
          <w:i/>
          <w:smallCaps/>
          <w:sz w:val="24"/>
          <w:szCs w:val="24"/>
        </w:rPr>
        <w:t xml:space="preserve"> </w:t>
      </w:r>
    </w:p>
    <w:p w14:paraId="228891C5" w14:textId="77777777" w:rsidR="00AC64F0" w:rsidRPr="00883B85" w:rsidRDefault="00AC64F0" w:rsidP="00652598">
      <w:pPr>
        <w:rPr>
          <w:rFonts w:ascii="Times New Roman" w:hAnsi="Times New Roman"/>
          <w:i/>
          <w:sz w:val="24"/>
          <w:szCs w:val="24"/>
        </w:rPr>
      </w:pPr>
      <w:r w:rsidRPr="00883B85">
        <w:rPr>
          <w:rFonts w:ascii="Times New Roman" w:hAnsi="Times New Roman"/>
          <w:b/>
          <w:i/>
          <w:sz w:val="24"/>
          <w:szCs w:val="24"/>
        </w:rPr>
        <w:t xml:space="preserve">Was the transformation characterized by regional scale depopulation or a high degree of population loss? </w:t>
      </w:r>
    </w:p>
    <w:p w14:paraId="6C4D0728"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Yes</w:t>
      </w:r>
      <w:r w:rsidRPr="00883B85">
        <w:rPr>
          <w:rFonts w:ascii="Times New Roman" w:hAnsi="Times New Roman"/>
          <w:sz w:val="24"/>
          <w:szCs w:val="24"/>
        </w:rPr>
        <w:t xml:space="preserve"> - Almost total population decline (ca. &gt;75% of absolute regional population).</w:t>
      </w:r>
    </w:p>
    <w:p w14:paraId="62188C81"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More yes than no</w:t>
      </w:r>
      <w:r w:rsidRPr="00883B85">
        <w:rPr>
          <w:rFonts w:ascii="Times New Roman" w:hAnsi="Times New Roman"/>
          <w:sz w:val="24"/>
          <w:szCs w:val="24"/>
        </w:rPr>
        <w:t xml:space="preserve"> - Regional population decline with some continuity (50% decline).</w:t>
      </w:r>
    </w:p>
    <w:p w14:paraId="62D31E2F"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w:t>
      </w:r>
      <w:proofErr w:type="spellStart"/>
      <w:r w:rsidRPr="00883B85">
        <w:rPr>
          <w:rFonts w:ascii="Times New Roman" w:hAnsi="Times New Roman"/>
          <w:b/>
          <w:sz w:val="24"/>
          <w:szCs w:val="24"/>
        </w:rPr>
        <w:t>no</w:t>
      </w:r>
      <w:proofErr w:type="spellEnd"/>
      <w:r w:rsidRPr="00883B85">
        <w:rPr>
          <w:rFonts w:ascii="Times New Roman" w:hAnsi="Times New Roman"/>
          <w:b/>
          <w:sz w:val="24"/>
          <w:szCs w:val="24"/>
        </w:rPr>
        <w:t xml:space="preserve"> than yes</w:t>
      </w:r>
      <w:r w:rsidRPr="00883B85">
        <w:rPr>
          <w:rFonts w:ascii="Times New Roman" w:hAnsi="Times New Roman"/>
          <w:sz w:val="24"/>
          <w:szCs w:val="24"/>
        </w:rPr>
        <w:t xml:space="preserve"> - Population continuity with evidence for slight decline or stability.</w:t>
      </w:r>
    </w:p>
    <w:p w14:paraId="5839CB70"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No</w:t>
      </w:r>
      <w:r w:rsidRPr="00883B85">
        <w:rPr>
          <w:rFonts w:ascii="Times New Roman" w:hAnsi="Times New Roman"/>
          <w:sz w:val="24"/>
          <w:szCs w:val="24"/>
        </w:rPr>
        <w:t xml:space="preserve"> - Little to no evidence of changes in population or increasing regional population.</w:t>
      </w:r>
    </w:p>
    <w:p w14:paraId="3C3E63C6" w14:textId="77777777" w:rsidR="00AC64F0" w:rsidRPr="00883B85" w:rsidRDefault="00AC64F0" w:rsidP="00652598">
      <w:pPr>
        <w:rPr>
          <w:rFonts w:ascii="Times New Roman" w:hAnsi="Times New Roman"/>
          <w:sz w:val="24"/>
          <w:szCs w:val="24"/>
        </w:rPr>
      </w:pPr>
    </w:p>
    <w:tbl>
      <w:tblPr>
        <w:tblW w:w="4990" w:type="pct"/>
        <w:tblInd w:w="18" w:type="dxa"/>
        <w:tblLayout w:type="fixed"/>
        <w:tblLook w:val="00A0" w:firstRow="1" w:lastRow="0" w:firstColumn="1" w:lastColumn="0" w:noHBand="0" w:noVBand="0"/>
      </w:tblPr>
      <w:tblGrid>
        <w:gridCol w:w="1229"/>
        <w:gridCol w:w="1604"/>
        <w:gridCol w:w="858"/>
        <w:gridCol w:w="5635"/>
      </w:tblGrid>
      <w:tr w:rsidR="00AC64F0" w:rsidRPr="00883B85" w14:paraId="7F793A2D" w14:textId="77777777" w:rsidTr="00210626">
        <w:trPr>
          <w:trHeight w:val="300"/>
        </w:trPr>
        <w:tc>
          <w:tcPr>
            <w:tcW w:w="659" w:type="pct"/>
            <w:tcBorders>
              <w:top w:val="single" w:sz="4" w:space="0" w:color="auto"/>
              <w:left w:val="single" w:sz="4" w:space="0" w:color="auto"/>
              <w:bottom w:val="double" w:sz="6" w:space="0" w:color="auto"/>
              <w:right w:val="single" w:sz="4" w:space="0" w:color="auto"/>
            </w:tcBorders>
            <w:noWrap/>
            <w:vAlign w:val="center"/>
          </w:tcPr>
          <w:p w14:paraId="408685D6" w14:textId="77777777" w:rsidR="00AC64F0" w:rsidRPr="00883B85" w:rsidRDefault="00AC64F0" w:rsidP="00D400C6">
            <w:pPr>
              <w:jc w:val="center"/>
              <w:rPr>
                <w:rFonts w:ascii="Times New Roman" w:hAnsi="Times New Roman"/>
                <w:b/>
                <w:bCs/>
                <w:sz w:val="24"/>
                <w:szCs w:val="24"/>
              </w:rPr>
            </w:pPr>
            <w:proofErr w:type="spellStart"/>
            <w:r w:rsidRPr="00883B85">
              <w:rPr>
                <w:rFonts w:ascii="Times New Roman" w:hAnsi="Times New Roman"/>
                <w:b/>
                <w:bCs/>
                <w:sz w:val="24"/>
                <w:szCs w:val="24"/>
              </w:rPr>
              <w:t>Transfor-mation</w:t>
            </w:r>
            <w:proofErr w:type="spellEnd"/>
          </w:p>
        </w:tc>
        <w:tc>
          <w:tcPr>
            <w:tcW w:w="860" w:type="pct"/>
            <w:tcBorders>
              <w:top w:val="single" w:sz="4" w:space="0" w:color="auto"/>
              <w:left w:val="nil"/>
              <w:bottom w:val="double" w:sz="6" w:space="0" w:color="auto"/>
              <w:right w:val="nil"/>
            </w:tcBorders>
            <w:noWrap/>
            <w:vAlign w:val="bottom"/>
          </w:tcPr>
          <w:p w14:paraId="03C93398" w14:textId="77777777" w:rsidR="00AC64F0" w:rsidRPr="00883B85" w:rsidRDefault="00AC64F0" w:rsidP="00D400C6">
            <w:pPr>
              <w:jc w:val="center"/>
              <w:rPr>
                <w:rFonts w:ascii="Times New Roman" w:hAnsi="Times New Roman"/>
                <w:b/>
                <w:bCs/>
                <w:sz w:val="24"/>
                <w:szCs w:val="24"/>
              </w:rPr>
            </w:pPr>
            <w:r w:rsidRPr="00883B85">
              <w:rPr>
                <w:rFonts w:ascii="Times New Roman" w:hAnsi="Times New Roman"/>
                <w:b/>
                <w:bCs/>
                <w:sz w:val="24"/>
                <w:szCs w:val="24"/>
              </w:rPr>
              <w:t>Dates (CE)</w:t>
            </w:r>
          </w:p>
        </w:tc>
        <w:tc>
          <w:tcPr>
            <w:tcW w:w="460" w:type="pct"/>
            <w:tcBorders>
              <w:top w:val="single" w:sz="4" w:space="0" w:color="auto"/>
              <w:left w:val="single" w:sz="8" w:space="0" w:color="auto"/>
              <w:bottom w:val="double" w:sz="6" w:space="0" w:color="auto"/>
              <w:right w:val="single" w:sz="8" w:space="0" w:color="auto"/>
            </w:tcBorders>
            <w:vAlign w:val="bottom"/>
          </w:tcPr>
          <w:p w14:paraId="58CD0152"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DPOP</w:t>
            </w:r>
          </w:p>
        </w:tc>
        <w:tc>
          <w:tcPr>
            <w:tcW w:w="3021" w:type="pct"/>
            <w:tcBorders>
              <w:top w:val="single" w:sz="4" w:space="0" w:color="auto"/>
              <w:left w:val="single" w:sz="4" w:space="0" w:color="auto"/>
              <w:bottom w:val="double" w:sz="6" w:space="0" w:color="auto"/>
              <w:right w:val="single" w:sz="8" w:space="0" w:color="auto"/>
            </w:tcBorders>
            <w:noWrap/>
            <w:vAlign w:val="bottom"/>
          </w:tcPr>
          <w:p w14:paraId="4BB87BFB"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Explanation of code for DPOP</w:t>
            </w:r>
          </w:p>
        </w:tc>
      </w:tr>
      <w:tr w:rsidR="00AC64F0" w:rsidRPr="00883B85" w14:paraId="4D452E98" w14:textId="77777777" w:rsidTr="00210626">
        <w:trPr>
          <w:trHeight w:val="300"/>
        </w:trPr>
        <w:tc>
          <w:tcPr>
            <w:tcW w:w="659" w:type="pct"/>
            <w:tcBorders>
              <w:top w:val="double" w:sz="6" w:space="0" w:color="auto"/>
              <w:left w:val="single" w:sz="4" w:space="0" w:color="auto"/>
              <w:bottom w:val="nil"/>
              <w:right w:val="single" w:sz="4" w:space="0" w:color="auto"/>
            </w:tcBorders>
            <w:noWrap/>
            <w:vAlign w:val="bottom"/>
          </w:tcPr>
          <w:p w14:paraId="68B9C310" w14:textId="45292ACB" w:rsidR="00AC64F0" w:rsidRPr="00883B85" w:rsidRDefault="005343EA" w:rsidP="000F0D31">
            <w:pPr>
              <w:rPr>
                <w:rFonts w:ascii="Times New Roman" w:hAnsi="Times New Roman"/>
                <w:sz w:val="24"/>
                <w:szCs w:val="24"/>
              </w:rPr>
            </w:pPr>
            <w:r>
              <w:rPr>
                <w:rFonts w:ascii="Times New Roman" w:hAnsi="Times New Roman"/>
                <w:sz w:val="24"/>
                <w:szCs w:val="24"/>
              </w:rPr>
              <w:t>GE1</w:t>
            </w:r>
          </w:p>
        </w:tc>
        <w:tc>
          <w:tcPr>
            <w:tcW w:w="860" w:type="pct"/>
            <w:tcBorders>
              <w:top w:val="double" w:sz="6" w:space="0" w:color="auto"/>
              <w:left w:val="nil"/>
              <w:bottom w:val="nil"/>
              <w:right w:val="nil"/>
            </w:tcBorders>
            <w:noWrap/>
            <w:vAlign w:val="bottom"/>
          </w:tcPr>
          <w:p w14:paraId="397D1A40"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980-1000</w:t>
            </w:r>
          </w:p>
        </w:tc>
        <w:tc>
          <w:tcPr>
            <w:tcW w:w="460" w:type="pct"/>
            <w:tcBorders>
              <w:top w:val="nil"/>
              <w:left w:val="single" w:sz="8" w:space="0" w:color="auto"/>
              <w:bottom w:val="nil"/>
              <w:right w:val="single" w:sz="8" w:space="0" w:color="auto"/>
            </w:tcBorders>
            <w:vAlign w:val="bottom"/>
          </w:tcPr>
          <w:p w14:paraId="0F64D023"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1" w:type="pct"/>
            <w:tcBorders>
              <w:top w:val="nil"/>
              <w:left w:val="single" w:sz="4" w:space="0" w:color="auto"/>
              <w:bottom w:val="nil"/>
              <w:right w:val="single" w:sz="8" w:space="0" w:color="auto"/>
            </w:tcBorders>
            <w:noWrap/>
            <w:vAlign w:val="bottom"/>
          </w:tcPr>
          <w:p w14:paraId="29917BC0" w14:textId="77777777" w:rsidR="00AC64F0" w:rsidRPr="00883B85" w:rsidRDefault="00AC64F0" w:rsidP="00FF48E5">
            <w:pPr>
              <w:rPr>
                <w:rFonts w:ascii="Times New Roman" w:hAnsi="Times New Roman"/>
                <w:sz w:val="20"/>
                <w:szCs w:val="20"/>
              </w:rPr>
            </w:pP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N/A</w:t>
            </w:r>
          </w:p>
        </w:tc>
      </w:tr>
      <w:tr w:rsidR="00AC64F0" w:rsidRPr="00883B85" w14:paraId="27D9D588" w14:textId="77777777" w:rsidTr="0021062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72195FBF" w14:textId="3D2FDA55" w:rsidR="00AC64F0" w:rsidRPr="00883B85" w:rsidRDefault="005343EA" w:rsidP="000F0D31">
            <w:pPr>
              <w:rPr>
                <w:rFonts w:ascii="Times New Roman" w:hAnsi="Times New Roman"/>
                <w:sz w:val="24"/>
                <w:szCs w:val="24"/>
              </w:rPr>
            </w:pPr>
            <w:r>
              <w:rPr>
                <w:rFonts w:ascii="Times New Roman" w:hAnsi="Times New Roman"/>
                <w:sz w:val="24"/>
                <w:szCs w:val="24"/>
              </w:rPr>
              <w:t>GE2</w:t>
            </w:r>
          </w:p>
        </w:tc>
        <w:tc>
          <w:tcPr>
            <w:tcW w:w="860" w:type="pct"/>
            <w:tcBorders>
              <w:top w:val="single" w:sz="4" w:space="0" w:color="auto"/>
              <w:left w:val="single" w:sz="4" w:space="0" w:color="auto"/>
              <w:bottom w:val="single" w:sz="4" w:space="0" w:color="auto"/>
              <w:right w:val="nil"/>
            </w:tcBorders>
            <w:noWrap/>
            <w:vAlign w:val="bottom"/>
          </w:tcPr>
          <w:p w14:paraId="527B1D1E"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1250-1310</w:t>
            </w:r>
          </w:p>
        </w:tc>
        <w:tc>
          <w:tcPr>
            <w:tcW w:w="460" w:type="pct"/>
            <w:tcBorders>
              <w:top w:val="single" w:sz="4" w:space="0" w:color="auto"/>
              <w:left w:val="single" w:sz="8" w:space="0" w:color="auto"/>
              <w:bottom w:val="single" w:sz="4" w:space="0" w:color="auto"/>
              <w:right w:val="single" w:sz="8" w:space="0" w:color="auto"/>
            </w:tcBorders>
            <w:vAlign w:val="bottom"/>
          </w:tcPr>
          <w:p w14:paraId="5818F61E" w14:textId="40FD9DEF" w:rsidR="00AC64F0" w:rsidRPr="00883B85" w:rsidRDefault="009C71DD" w:rsidP="000732B2">
            <w:pPr>
              <w:jc w:val="center"/>
              <w:rPr>
                <w:rFonts w:ascii="Times New Roman" w:hAnsi="Times New Roman"/>
                <w:sz w:val="24"/>
                <w:szCs w:val="24"/>
              </w:rPr>
            </w:pPr>
            <w:r w:rsidRPr="00883B85">
              <w:rPr>
                <w:rFonts w:ascii="Times New Roman" w:hAnsi="Times New Roman"/>
                <w:sz w:val="24"/>
                <w:szCs w:val="24"/>
              </w:rPr>
              <w:t>.75</w:t>
            </w:r>
          </w:p>
        </w:tc>
        <w:tc>
          <w:tcPr>
            <w:tcW w:w="3021" w:type="pct"/>
            <w:tcBorders>
              <w:top w:val="single" w:sz="4" w:space="0" w:color="auto"/>
              <w:left w:val="single" w:sz="4" w:space="0" w:color="auto"/>
              <w:bottom w:val="single" w:sz="4" w:space="0" w:color="auto"/>
              <w:right w:val="single" w:sz="8" w:space="0" w:color="auto"/>
            </w:tcBorders>
            <w:noWrap/>
            <w:vAlign w:val="bottom"/>
          </w:tcPr>
          <w:p w14:paraId="50A6BE28" w14:textId="6D530156" w:rsidR="00AC64F0" w:rsidRPr="00883B85" w:rsidRDefault="00AC64F0" w:rsidP="00B13079">
            <w:pPr>
              <w:rPr>
                <w:rFonts w:ascii="Times New Roman" w:hAnsi="Times New Roman"/>
                <w:sz w:val="20"/>
                <w:szCs w:val="20"/>
              </w:rPr>
            </w:pPr>
            <w:r w:rsidRPr="00883B85">
              <w:rPr>
                <w:rFonts w:ascii="Times New Roman" w:hAnsi="Times New Roman"/>
                <w:sz w:val="20"/>
                <w:szCs w:val="20"/>
                <w:u w:val="single"/>
              </w:rPr>
              <w:t>Recession:</w:t>
            </w:r>
            <w:r w:rsidRPr="00883B85">
              <w:rPr>
                <w:rFonts w:ascii="Times New Roman" w:hAnsi="Times New Roman"/>
                <w:sz w:val="20"/>
                <w:szCs w:val="20"/>
              </w:rPr>
              <w:t xml:space="preserve"> Marginal areas (for pastoralism) abandoned</w:t>
            </w:r>
            <w:r w:rsidR="00387CFB">
              <w:rPr>
                <w:rFonts w:ascii="Times New Roman" w:hAnsi="Times New Roman"/>
                <w:sz w:val="20"/>
                <w:szCs w:val="20"/>
              </w:rPr>
              <w:t xml:space="preserve"> </w:t>
            </w:r>
            <w:r w:rsidR="007D68A3" w:rsidRPr="007D68A3">
              <w:rPr>
                <w:rFonts w:ascii="Times New Roman" w:hAnsi="Times New Roman"/>
                <w:sz w:val="20"/>
              </w:rPr>
              <w:t>[30]</w:t>
            </w:r>
            <w:r w:rsidR="00387CFB">
              <w:rPr>
                <w:rFonts w:ascii="Times New Roman" w:hAnsi="Times New Roman"/>
                <w:sz w:val="20"/>
                <w:szCs w:val="20"/>
              </w:rPr>
              <w:t>.</w:t>
            </w:r>
          </w:p>
        </w:tc>
      </w:tr>
      <w:tr w:rsidR="00AC64F0" w:rsidRPr="00883B85" w14:paraId="141229E3" w14:textId="77777777" w:rsidTr="00210626">
        <w:trPr>
          <w:trHeight w:val="288"/>
        </w:trPr>
        <w:tc>
          <w:tcPr>
            <w:tcW w:w="659" w:type="pct"/>
            <w:tcBorders>
              <w:top w:val="nil"/>
              <w:left w:val="single" w:sz="4" w:space="0" w:color="auto"/>
              <w:bottom w:val="single" w:sz="4" w:space="0" w:color="auto"/>
              <w:right w:val="single" w:sz="4" w:space="0" w:color="auto"/>
            </w:tcBorders>
            <w:noWrap/>
            <w:vAlign w:val="bottom"/>
          </w:tcPr>
          <w:p w14:paraId="6AE18371" w14:textId="140DF107" w:rsidR="00AC64F0" w:rsidRPr="00883B85" w:rsidRDefault="005343EA" w:rsidP="000F0D31">
            <w:pPr>
              <w:rPr>
                <w:rFonts w:ascii="Times New Roman" w:hAnsi="Times New Roman"/>
                <w:sz w:val="24"/>
                <w:szCs w:val="24"/>
              </w:rPr>
            </w:pPr>
            <w:r>
              <w:rPr>
                <w:rFonts w:ascii="Times New Roman" w:hAnsi="Times New Roman"/>
                <w:sz w:val="24"/>
                <w:szCs w:val="24"/>
              </w:rPr>
              <w:t>GE3</w:t>
            </w:r>
          </w:p>
        </w:tc>
        <w:tc>
          <w:tcPr>
            <w:tcW w:w="860" w:type="pct"/>
            <w:tcBorders>
              <w:top w:val="nil"/>
              <w:left w:val="single" w:sz="4" w:space="0" w:color="auto"/>
              <w:bottom w:val="single" w:sz="4" w:space="0" w:color="auto"/>
              <w:right w:val="nil"/>
            </w:tcBorders>
            <w:noWrap/>
            <w:vAlign w:val="bottom"/>
          </w:tcPr>
          <w:p w14:paraId="687C795D"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1400-1450/70</w:t>
            </w:r>
          </w:p>
        </w:tc>
        <w:tc>
          <w:tcPr>
            <w:tcW w:w="460" w:type="pct"/>
            <w:tcBorders>
              <w:top w:val="nil"/>
              <w:left w:val="single" w:sz="8" w:space="0" w:color="auto"/>
              <w:bottom w:val="single" w:sz="4" w:space="0" w:color="auto"/>
              <w:right w:val="single" w:sz="8" w:space="0" w:color="auto"/>
            </w:tcBorders>
            <w:vAlign w:val="bottom"/>
          </w:tcPr>
          <w:p w14:paraId="0A48D39C"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3021" w:type="pct"/>
            <w:tcBorders>
              <w:top w:val="nil"/>
              <w:left w:val="single" w:sz="4" w:space="0" w:color="auto"/>
              <w:bottom w:val="single" w:sz="4" w:space="0" w:color="auto"/>
              <w:right w:val="single" w:sz="8" w:space="0" w:color="auto"/>
            </w:tcBorders>
            <w:noWrap/>
            <w:vAlign w:val="bottom"/>
          </w:tcPr>
          <w:p w14:paraId="26EAAD96" w14:textId="77777777" w:rsidR="00AC64F0" w:rsidRPr="00883B85" w:rsidRDefault="00AC64F0" w:rsidP="000732B2">
            <w:pPr>
              <w:rPr>
                <w:rFonts w:ascii="Times New Roman" w:hAnsi="Times New Roman"/>
                <w:sz w:val="20"/>
                <w:szCs w:val="20"/>
              </w:rPr>
            </w:pPr>
            <w:r w:rsidRPr="00883B85">
              <w:rPr>
                <w:rFonts w:ascii="Times New Roman" w:hAnsi="Times New Roman"/>
                <w:sz w:val="20"/>
                <w:szCs w:val="20"/>
                <w:u w:val="single"/>
              </w:rPr>
              <w:t>End of Norse settlements:</w:t>
            </w:r>
            <w:r w:rsidRPr="00883B85">
              <w:rPr>
                <w:rFonts w:ascii="Times New Roman" w:hAnsi="Times New Roman"/>
                <w:sz w:val="20"/>
                <w:szCs w:val="20"/>
              </w:rPr>
              <w:t xml:space="preserve"> Total depopulation.</w:t>
            </w:r>
          </w:p>
        </w:tc>
      </w:tr>
      <w:tr w:rsidR="00AC64F0" w:rsidRPr="00883B85" w14:paraId="2DE05300" w14:textId="77777777" w:rsidTr="00210626">
        <w:trPr>
          <w:trHeight w:val="288"/>
        </w:trPr>
        <w:tc>
          <w:tcPr>
            <w:tcW w:w="659" w:type="pct"/>
            <w:tcBorders>
              <w:top w:val="nil"/>
              <w:left w:val="single" w:sz="4" w:space="0" w:color="auto"/>
              <w:bottom w:val="single" w:sz="4" w:space="0" w:color="auto"/>
              <w:right w:val="single" w:sz="4" w:space="0" w:color="auto"/>
            </w:tcBorders>
            <w:noWrap/>
            <w:vAlign w:val="bottom"/>
          </w:tcPr>
          <w:p w14:paraId="17DDAD81"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I1</w:t>
            </w:r>
          </w:p>
        </w:tc>
        <w:tc>
          <w:tcPr>
            <w:tcW w:w="860" w:type="pct"/>
            <w:tcBorders>
              <w:top w:val="nil"/>
              <w:left w:val="single" w:sz="4" w:space="0" w:color="auto"/>
              <w:bottom w:val="single" w:sz="4" w:space="0" w:color="auto"/>
              <w:right w:val="nil"/>
            </w:tcBorders>
            <w:noWrap/>
            <w:vAlign w:val="bottom"/>
          </w:tcPr>
          <w:p w14:paraId="2E55DEA5" w14:textId="77777777" w:rsidR="00AC64F0" w:rsidRPr="00883B85" w:rsidRDefault="00AC64F0" w:rsidP="00210626">
            <w:pPr>
              <w:jc w:val="center"/>
              <w:rPr>
                <w:rFonts w:ascii="Times New Roman" w:hAnsi="Times New Roman"/>
                <w:sz w:val="24"/>
                <w:szCs w:val="24"/>
              </w:rPr>
            </w:pPr>
            <w:r w:rsidRPr="00883B85">
              <w:rPr>
                <w:rFonts w:ascii="Times New Roman" w:hAnsi="Times New Roman"/>
                <w:sz w:val="24"/>
                <w:szCs w:val="24"/>
              </w:rPr>
              <w:t>870-890</w:t>
            </w:r>
          </w:p>
        </w:tc>
        <w:tc>
          <w:tcPr>
            <w:tcW w:w="460" w:type="pct"/>
            <w:tcBorders>
              <w:top w:val="nil"/>
              <w:left w:val="single" w:sz="8" w:space="0" w:color="auto"/>
              <w:bottom w:val="single" w:sz="4" w:space="0" w:color="auto"/>
              <w:right w:val="single" w:sz="8" w:space="0" w:color="auto"/>
            </w:tcBorders>
            <w:vAlign w:val="bottom"/>
          </w:tcPr>
          <w:p w14:paraId="2F4B1CEF"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1" w:type="pct"/>
            <w:tcBorders>
              <w:top w:val="nil"/>
              <w:left w:val="single" w:sz="4" w:space="0" w:color="auto"/>
              <w:bottom w:val="single" w:sz="4" w:space="0" w:color="auto"/>
              <w:right w:val="single" w:sz="8" w:space="0" w:color="auto"/>
            </w:tcBorders>
            <w:noWrap/>
            <w:vAlign w:val="bottom"/>
          </w:tcPr>
          <w:p w14:paraId="6FA1D11E" w14:textId="2F9BA978" w:rsidR="00AC64F0" w:rsidRPr="00883B85" w:rsidRDefault="00AC64F0" w:rsidP="000732B2">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rPr>
              <w:t xml:space="preserve"> Settlement data</w:t>
            </w:r>
            <w:r w:rsidR="00387CFB">
              <w:rPr>
                <w:rStyle w:val="Emphasis"/>
                <w:rFonts w:ascii="Times New Roman" w:hAnsi="Times New Roman"/>
                <w:i w:val="0"/>
                <w:sz w:val="20"/>
                <w:szCs w:val="20"/>
              </w:rPr>
              <w:t xml:space="preserve"> </w:t>
            </w:r>
            <w:r w:rsidR="007D68A3" w:rsidRPr="007D68A3">
              <w:rPr>
                <w:rFonts w:ascii="Times New Roman" w:hAnsi="Times New Roman"/>
                <w:sz w:val="20"/>
              </w:rPr>
              <w:t>[3]</w:t>
            </w:r>
            <w:r w:rsidR="00387CFB">
              <w:rPr>
                <w:rStyle w:val="Emphasis"/>
                <w:rFonts w:ascii="Times New Roman" w:hAnsi="Times New Roman"/>
                <w:i w:val="0"/>
                <w:sz w:val="20"/>
                <w:szCs w:val="20"/>
              </w:rPr>
              <w:t>.</w:t>
            </w:r>
          </w:p>
        </w:tc>
      </w:tr>
      <w:tr w:rsidR="00AC64F0" w:rsidRPr="00883B85" w14:paraId="7B5D936A" w14:textId="77777777" w:rsidTr="00210626">
        <w:trPr>
          <w:trHeight w:val="288"/>
        </w:trPr>
        <w:tc>
          <w:tcPr>
            <w:tcW w:w="659" w:type="pct"/>
            <w:tcBorders>
              <w:top w:val="nil"/>
              <w:left w:val="single" w:sz="4" w:space="0" w:color="auto"/>
              <w:bottom w:val="single" w:sz="4" w:space="0" w:color="auto"/>
              <w:right w:val="single" w:sz="4" w:space="0" w:color="auto"/>
            </w:tcBorders>
            <w:noWrap/>
            <w:vAlign w:val="bottom"/>
          </w:tcPr>
          <w:p w14:paraId="11DCFE72"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I2</w:t>
            </w:r>
          </w:p>
        </w:tc>
        <w:tc>
          <w:tcPr>
            <w:tcW w:w="860" w:type="pct"/>
            <w:tcBorders>
              <w:top w:val="nil"/>
              <w:left w:val="single" w:sz="4" w:space="0" w:color="auto"/>
              <w:bottom w:val="single" w:sz="4" w:space="0" w:color="auto"/>
              <w:right w:val="nil"/>
            </w:tcBorders>
            <w:noWrap/>
            <w:vAlign w:val="bottom"/>
          </w:tcPr>
          <w:p w14:paraId="661A0DEA" w14:textId="77777777" w:rsidR="00AC64F0" w:rsidRPr="00883B85" w:rsidRDefault="00AC64F0" w:rsidP="00210626">
            <w:pPr>
              <w:jc w:val="center"/>
              <w:rPr>
                <w:rFonts w:ascii="Times New Roman" w:hAnsi="Times New Roman"/>
                <w:sz w:val="24"/>
                <w:szCs w:val="24"/>
              </w:rPr>
            </w:pPr>
            <w:r w:rsidRPr="00883B85">
              <w:rPr>
                <w:rFonts w:ascii="Times New Roman" w:hAnsi="Times New Roman"/>
                <w:sz w:val="24"/>
                <w:szCs w:val="24"/>
              </w:rPr>
              <w:t>950-1000</w:t>
            </w:r>
          </w:p>
        </w:tc>
        <w:tc>
          <w:tcPr>
            <w:tcW w:w="460" w:type="pct"/>
            <w:tcBorders>
              <w:top w:val="nil"/>
              <w:left w:val="single" w:sz="8" w:space="0" w:color="auto"/>
              <w:bottom w:val="single" w:sz="4" w:space="0" w:color="auto"/>
              <w:right w:val="single" w:sz="8" w:space="0" w:color="auto"/>
            </w:tcBorders>
            <w:vAlign w:val="bottom"/>
          </w:tcPr>
          <w:p w14:paraId="1094B42F" w14:textId="17CEEF3E"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1" w:type="pct"/>
            <w:tcBorders>
              <w:top w:val="nil"/>
              <w:left w:val="single" w:sz="4" w:space="0" w:color="auto"/>
              <w:bottom w:val="single" w:sz="4" w:space="0" w:color="auto"/>
              <w:right w:val="single" w:sz="8" w:space="0" w:color="auto"/>
            </w:tcBorders>
            <w:noWrap/>
            <w:vAlign w:val="bottom"/>
          </w:tcPr>
          <w:p w14:paraId="33D13150" w14:textId="26CBA199" w:rsidR="00AC64F0" w:rsidRPr="00883B85" w:rsidRDefault="00AC64F0" w:rsidP="00077200">
            <w:pPr>
              <w:rPr>
                <w:rFonts w:ascii="Times New Roman" w:hAnsi="Times New Roman"/>
                <w:sz w:val="20"/>
                <w:szCs w:val="20"/>
              </w:rPr>
            </w:pPr>
            <w:r w:rsidRPr="00883B85">
              <w:rPr>
                <w:rFonts w:ascii="Times New Roman" w:hAnsi="Times New Roman"/>
                <w:sz w:val="20"/>
                <w:szCs w:val="20"/>
                <w:u w:val="single"/>
              </w:rPr>
              <w:t>Consolidation:</w:t>
            </w:r>
            <w:r w:rsidRPr="00883B85">
              <w:rPr>
                <w:rFonts w:ascii="Times New Roman" w:hAnsi="Times New Roman"/>
                <w:sz w:val="20"/>
                <w:szCs w:val="20"/>
              </w:rPr>
              <w:t xml:space="preserve"> Internal settlement expansion and emigration to Greenland</w:t>
            </w:r>
            <w:r w:rsidR="00387CFB">
              <w:rPr>
                <w:rFonts w:ascii="Times New Roman" w:hAnsi="Times New Roman"/>
                <w:sz w:val="20"/>
                <w:szCs w:val="20"/>
              </w:rPr>
              <w:t xml:space="preserve"> </w:t>
            </w:r>
            <w:r w:rsidR="007D68A3" w:rsidRPr="007D68A3">
              <w:rPr>
                <w:rFonts w:ascii="Times New Roman" w:hAnsi="Times New Roman"/>
                <w:sz w:val="20"/>
              </w:rPr>
              <w:t>[31]</w:t>
            </w:r>
            <w:r w:rsidR="00387CFB">
              <w:rPr>
                <w:rFonts w:ascii="Times New Roman" w:hAnsi="Times New Roman"/>
                <w:sz w:val="20"/>
                <w:szCs w:val="20"/>
              </w:rPr>
              <w:t>.</w:t>
            </w:r>
          </w:p>
        </w:tc>
      </w:tr>
      <w:tr w:rsidR="00AC64F0" w:rsidRPr="00883B85" w14:paraId="342376ED" w14:textId="77777777" w:rsidTr="00210626">
        <w:trPr>
          <w:trHeight w:val="288"/>
        </w:trPr>
        <w:tc>
          <w:tcPr>
            <w:tcW w:w="659" w:type="pct"/>
            <w:tcBorders>
              <w:top w:val="nil"/>
              <w:left w:val="single" w:sz="4" w:space="0" w:color="auto"/>
              <w:bottom w:val="single" w:sz="4" w:space="0" w:color="auto"/>
              <w:right w:val="single" w:sz="4" w:space="0" w:color="auto"/>
            </w:tcBorders>
            <w:noWrap/>
            <w:vAlign w:val="bottom"/>
          </w:tcPr>
          <w:p w14:paraId="4FED430A"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I3</w:t>
            </w:r>
          </w:p>
        </w:tc>
        <w:tc>
          <w:tcPr>
            <w:tcW w:w="860" w:type="pct"/>
            <w:tcBorders>
              <w:top w:val="nil"/>
              <w:left w:val="single" w:sz="4" w:space="0" w:color="auto"/>
              <w:bottom w:val="single" w:sz="4" w:space="0" w:color="auto"/>
              <w:right w:val="nil"/>
            </w:tcBorders>
            <w:noWrap/>
            <w:vAlign w:val="bottom"/>
          </w:tcPr>
          <w:p w14:paraId="5C31C873" w14:textId="77777777" w:rsidR="00AC64F0" w:rsidRPr="00883B85" w:rsidRDefault="00AC64F0" w:rsidP="00210626">
            <w:pPr>
              <w:jc w:val="center"/>
              <w:rPr>
                <w:rFonts w:ascii="Times New Roman" w:hAnsi="Times New Roman"/>
                <w:sz w:val="24"/>
                <w:szCs w:val="24"/>
              </w:rPr>
            </w:pPr>
            <w:r w:rsidRPr="00883B85">
              <w:rPr>
                <w:rFonts w:ascii="Times New Roman" w:hAnsi="Times New Roman"/>
                <w:sz w:val="24"/>
                <w:szCs w:val="24"/>
              </w:rPr>
              <w:t>1250-1300</w:t>
            </w:r>
          </w:p>
        </w:tc>
        <w:tc>
          <w:tcPr>
            <w:tcW w:w="460" w:type="pct"/>
            <w:tcBorders>
              <w:top w:val="nil"/>
              <w:left w:val="single" w:sz="8" w:space="0" w:color="auto"/>
              <w:bottom w:val="single" w:sz="4" w:space="0" w:color="auto"/>
              <w:right w:val="single" w:sz="8" w:space="0" w:color="auto"/>
            </w:tcBorders>
            <w:vAlign w:val="bottom"/>
          </w:tcPr>
          <w:p w14:paraId="7CE3BA3E"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1" w:type="pct"/>
            <w:tcBorders>
              <w:top w:val="nil"/>
              <w:left w:val="single" w:sz="4" w:space="0" w:color="auto"/>
              <w:bottom w:val="single" w:sz="4" w:space="0" w:color="auto"/>
              <w:right w:val="single" w:sz="8" w:space="0" w:color="auto"/>
            </w:tcBorders>
            <w:noWrap/>
            <w:vAlign w:val="bottom"/>
          </w:tcPr>
          <w:p w14:paraId="476CCDE4" w14:textId="70F530A8" w:rsidR="00AC64F0" w:rsidRPr="00883B85" w:rsidRDefault="00AC64F0" w:rsidP="00077200">
            <w:pPr>
              <w:rPr>
                <w:rFonts w:ascii="Times New Roman" w:hAnsi="Times New Roman"/>
                <w:sz w:val="20"/>
                <w:szCs w:val="20"/>
              </w:rPr>
            </w:pPr>
            <w:r w:rsidRPr="00883B85">
              <w:rPr>
                <w:rFonts w:ascii="Times New Roman" w:hAnsi="Times New Roman"/>
                <w:sz w:val="20"/>
                <w:szCs w:val="20"/>
                <w:u w:val="single"/>
              </w:rPr>
              <w:t>Economic and Political Threshold:</w:t>
            </w:r>
            <w:r w:rsidRPr="00883B85">
              <w:rPr>
                <w:rFonts w:ascii="Times New Roman" w:hAnsi="Times New Roman"/>
                <w:sz w:val="20"/>
                <w:szCs w:val="20"/>
              </w:rPr>
              <w:t xml:space="preserve"> No evidence for depopulation </w:t>
            </w:r>
            <w:r w:rsidR="007D68A3" w:rsidRPr="007D68A3">
              <w:rPr>
                <w:rFonts w:ascii="Times New Roman" w:hAnsi="Times New Roman"/>
                <w:sz w:val="20"/>
              </w:rPr>
              <w:t>[5]</w:t>
            </w:r>
            <w:r w:rsidR="00387CFB">
              <w:rPr>
                <w:rFonts w:ascii="Times New Roman" w:hAnsi="Times New Roman"/>
                <w:sz w:val="20"/>
                <w:szCs w:val="20"/>
              </w:rPr>
              <w:t>.</w:t>
            </w:r>
          </w:p>
        </w:tc>
      </w:tr>
      <w:tr w:rsidR="00AC64F0" w:rsidRPr="00883B85" w14:paraId="13C75ABD" w14:textId="77777777" w:rsidTr="00210626">
        <w:trPr>
          <w:trHeight w:val="288"/>
        </w:trPr>
        <w:tc>
          <w:tcPr>
            <w:tcW w:w="659" w:type="pct"/>
            <w:tcBorders>
              <w:top w:val="nil"/>
              <w:left w:val="single" w:sz="4" w:space="0" w:color="auto"/>
              <w:bottom w:val="single" w:sz="4" w:space="0" w:color="auto"/>
              <w:right w:val="single" w:sz="4" w:space="0" w:color="auto"/>
            </w:tcBorders>
            <w:noWrap/>
            <w:vAlign w:val="bottom"/>
          </w:tcPr>
          <w:p w14:paraId="4F96266E" w14:textId="77777777" w:rsidR="00AC64F0" w:rsidRPr="00883B85" w:rsidRDefault="00AC64F0" w:rsidP="00BD5FE1">
            <w:pPr>
              <w:rPr>
                <w:rFonts w:ascii="Times New Roman" w:hAnsi="Times New Roman"/>
                <w:sz w:val="24"/>
                <w:szCs w:val="24"/>
              </w:rPr>
            </w:pPr>
            <w:r w:rsidRPr="00883B85">
              <w:rPr>
                <w:rFonts w:ascii="Times New Roman" w:hAnsi="Times New Roman"/>
                <w:sz w:val="24"/>
                <w:szCs w:val="24"/>
              </w:rPr>
              <w:t>F1</w:t>
            </w:r>
          </w:p>
        </w:tc>
        <w:tc>
          <w:tcPr>
            <w:tcW w:w="860" w:type="pct"/>
            <w:tcBorders>
              <w:top w:val="nil"/>
              <w:left w:val="single" w:sz="4" w:space="0" w:color="auto"/>
              <w:bottom w:val="single" w:sz="4" w:space="0" w:color="auto"/>
              <w:right w:val="nil"/>
            </w:tcBorders>
            <w:noWrap/>
            <w:vAlign w:val="bottom"/>
          </w:tcPr>
          <w:p w14:paraId="4E4D3CFA"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800-850</w:t>
            </w:r>
          </w:p>
        </w:tc>
        <w:tc>
          <w:tcPr>
            <w:tcW w:w="460" w:type="pct"/>
            <w:tcBorders>
              <w:top w:val="nil"/>
              <w:left w:val="single" w:sz="8" w:space="0" w:color="auto"/>
              <w:bottom w:val="single" w:sz="4" w:space="0" w:color="auto"/>
              <w:right w:val="single" w:sz="8" w:space="0" w:color="auto"/>
            </w:tcBorders>
            <w:vAlign w:val="bottom"/>
          </w:tcPr>
          <w:p w14:paraId="042915B2"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1" w:type="pct"/>
            <w:tcBorders>
              <w:top w:val="nil"/>
              <w:left w:val="single" w:sz="4" w:space="0" w:color="auto"/>
              <w:bottom w:val="single" w:sz="4" w:space="0" w:color="auto"/>
              <w:right w:val="single" w:sz="8" w:space="0" w:color="auto"/>
            </w:tcBorders>
            <w:noWrap/>
            <w:vAlign w:val="bottom"/>
          </w:tcPr>
          <w:p w14:paraId="3731FD18" w14:textId="5B1C4489" w:rsidR="00AC64F0" w:rsidRPr="00883B85" w:rsidRDefault="00AC64F0" w:rsidP="00D400C6">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00926356" w:rsidRPr="00883B85">
              <w:rPr>
                <w:rStyle w:val="Emphasis"/>
                <w:rFonts w:ascii="Times New Roman" w:hAnsi="Times New Roman"/>
                <w:sz w:val="20"/>
                <w:szCs w:val="20"/>
                <w:u w:val="single"/>
              </w:rPr>
              <w:t>:</w:t>
            </w:r>
          </w:p>
        </w:tc>
      </w:tr>
      <w:tr w:rsidR="00AC64F0" w:rsidRPr="00883B85" w14:paraId="01F5DC6D" w14:textId="77777777" w:rsidTr="00210626">
        <w:trPr>
          <w:trHeight w:val="288"/>
        </w:trPr>
        <w:tc>
          <w:tcPr>
            <w:tcW w:w="659" w:type="pct"/>
            <w:tcBorders>
              <w:top w:val="nil"/>
              <w:left w:val="single" w:sz="4" w:space="0" w:color="auto"/>
              <w:bottom w:val="single" w:sz="4" w:space="0" w:color="auto"/>
              <w:right w:val="single" w:sz="4" w:space="0" w:color="auto"/>
            </w:tcBorders>
            <w:noWrap/>
            <w:vAlign w:val="bottom"/>
          </w:tcPr>
          <w:p w14:paraId="61F0B00B" w14:textId="77777777" w:rsidR="00AC64F0" w:rsidRPr="00883B85" w:rsidRDefault="00AC64F0" w:rsidP="00BD5FE1">
            <w:pPr>
              <w:rPr>
                <w:rFonts w:ascii="Times New Roman" w:hAnsi="Times New Roman"/>
                <w:sz w:val="24"/>
                <w:szCs w:val="24"/>
              </w:rPr>
            </w:pPr>
            <w:r w:rsidRPr="00883B85">
              <w:rPr>
                <w:rFonts w:ascii="Times New Roman" w:hAnsi="Times New Roman"/>
                <w:sz w:val="24"/>
                <w:szCs w:val="24"/>
              </w:rPr>
              <w:t>F2</w:t>
            </w:r>
          </w:p>
        </w:tc>
        <w:tc>
          <w:tcPr>
            <w:tcW w:w="860" w:type="pct"/>
            <w:tcBorders>
              <w:top w:val="nil"/>
              <w:left w:val="single" w:sz="4" w:space="0" w:color="auto"/>
              <w:bottom w:val="single" w:sz="4" w:space="0" w:color="auto"/>
              <w:right w:val="nil"/>
            </w:tcBorders>
            <w:noWrap/>
            <w:vAlign w:val="bottom"/>
          </w:tcPr>
          <w:p w14:paraId="699E765A"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1250-1300</w:t>
            </w:r>
          </w:p>
        </w:tc>
        <w:tc>
          <w:tcPr>
            <w:tcW w:w="460" w:type="pct"/>
            <w:tcBorders>
              <w:top w:val="nil"/>
              <w:left w:val="single" w:sz="8" w:space="0" w:color="auto"/>
              <w:bottom w:val="single" w:sz="4" w:space="0" w:color="auto"/>
              <w:right w:val="single" w:sz="8" w:space="0" w:color="auto"/>
            </w:tcBorders>
            <w:vAlign w:val="bottom"/>
          </w:tcPr>
          <w:p w14:paraId="7F2F4B29"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1" w:type="pct"/>
            <w:tcBorders>
              <w:top w:val="nil"/>
              <w:left w:val="single" w:sz="4" w:space="0" w:color="auto"/>
              <w:bottom w:val="single" w:sz="4" w:space="0" w:color="auto"/>
              <w:right w:val="single" w:sz="8" w:space="0" w:color="auto"/>
            </w:tcBorders>
            <w:noWrap/>
            <w:vAlign w:val="bottom"/>
          </w:tcPr>
          <w:p w14:paraId="54635662" w14:textId="77777777" w:rsidR="00AC64F0" w:rsidRPr="00883B85" w:rsidRDefault="00AC64F0" w:rsidP="00BD5FE1">
            <w:pPr>
              <w:rPr>
                <w:rFonts w:ascii="Times New Roman" w:hAnsi="Times New Roman"/>
                <w:sz w:val="20"/>
                <w:szCs w:val="20"/>
              </w:rPr>
            </w:pPr>
            <w:r w:rsidRPr="00883B85">
              <w:rPr>
                <w:rFonts w:ascii="Times New Roman" w:hAnsi="Times New Roman"/>
                <w:sz w:val="20"/>
                <w:szCs w:val="20"/>
                <w:u w:val="single"/>
              </w:rPr>
              <w:t>Sociopolitical Reorganization</w:t>
            </w:r>
            <w:r w:rsidRPr="00883B85">
              <w:rPr>
                <w:rFonts w:ascii="Times New Roman" w:hAnsi="Times New Roman"/>
                <w:sz w:val="20"/>
                <w:szCs w:val="20"/>
              </w:rPr>
              <w:t xml:space="preserve">: No evidence. </w:t>
            </w:r>
          </w:p>
        </w:tc>
      </w:tr>
      <w:tr w:rsidR="00AC64F0" w:rsidRPr="00883B85" w14:paraId="5A779EB9" w14:textId="77777777" w:rsidTr="00210626">
        <w:trPr>
          <w:trHeight w:val="288"/>
        </w:trPr>
        <w:tc>
          <w:tcPr>
            <w:tcW w:w="659" w:type="pct"/>
            <w:tcBorders>
              <w:top w:val="single" w:sz="8" w:space="0" w:color="auto"/>
              <w:left w:val="single" w:sz="4" w:space="0" w:color="auto"/>
              <w:bottom w:val="single" w:sz="4" w:space="0" w:color="auto"/>
              <w:right w:val="single" w:sz="4" w:space="0" w:color="auto"/>
            </w:tcBorders>
            <w:noWrap/>
            <w:vAlign w:val="bottom"/>
          </w:tcPr>
          <w:p w14:paraId="5015E783"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Z1</w:t>
            </w:r>
          </w:p>
        </w:tc>
        <w:tc>
          <w:tcPr>
            <w:tcW w:w="860" w:type="pct"/>
            <w:tcBorders>
              <w:top w:val="single" w:sz="8" w:space="0" w:color="auto"/>
              <w:left w:val="single" w:sz="4" w:space="0" w:color="auto"/>
              <w:bottom w:val="nil"/>
              <w:right w:val="nil"/>
            </w:tcBorders>
            <w:noWrap/>
            <w:vAlign w:val="bottom"/>
          </w:tcPr>
          <w:p w14:paraId="735F62F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1250-1290</w:t>
            </w:r>
          </w:p>
        </w:tc>
        <w:tc>
          <w:tcPr>
            <w:tcW w:w="460" w:type="pct"/>
            <w:tcBorders>
              <w:top w:val="single" w:sz="8" w:space="0" w:color="auto"/>
              <w:left w:val="single" w:sz="8" w:space="0" w:color="auto"/>
              <w:bottom w:val="nil"/>
              <w:right w:val="single" w:sz="8" w:space="0" w:color="auto"/>
            </w:tcBorders>
            <w:vAlign w:val="bottom"/>
          </w:tcPr>
          <w:p w14:paraId="2D653896"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1" w:type="pct"/>
            <w:tcBorders>
              <w:top w:val="single" w:sz="8" w:space="0" w:color="auto"/>
              <w:left w:val="single" w:sz="4" w:space="0" w:color="auto"/>
              <w:bottom w:val="nil"/>
              <w:right w:val="single" w:sz="8" w:space="0" w:color="auto"/>
            </w:tcBorders>
            <w:noWrap/>
            <w:vAlign w:val="bottom"/>
          </w:tcPr>
          <w:p w14:paraId="1F38A0A5" w14:textId="63E2AE42" w:rsidR="00AC64F0" w:rsidRPr="00883B85" w:rsidRDefault="00AC64F0" w:rsidP="00380E85">
            <w:pPr>
              <w:rPr>
                <w:rFonts w:ascii="Times New Roman" w:hAnsi="Times New Roman"/>
                <w:sz w:val="20"/>
                <w:szCs w:val="20"/>
              </w:rPr>
            </w:pPr>
            <w:r w:rsidRPr="00883B85">
              <w:rPr>
                <w:rFonts w:ascii="Times New Roman" w:hAnsi="Times New Roman"/>
                <w:sz w:val="20"/>
                <w:szCs w:val="20"/>
                <w:u w:val="single"/>
              </w:rPr>
              <w:t xml:space="preserve">Pueblo III – Pueblo IV: </w:t>
            </w:r>
            <w:r w:rsidRPr="00883B85">
              <w:rPr>
                <w:rFonts w:ascii="Times New Roman" w:hAnsi="Times New Roman"/>
                <w:sz w:val="20"/>
                <w:szCs w:val="20"/>
              </w:rPr>
              <w:t xml:space="preserve">There is no evidence for depopulation and populations were likely increasing slightly across this transformation </w:t>
            </w:r>
            <w:r w:rsidR="007D68A3" w:rsidRPr="007D68A3">
              <w:rPr>
                <w:rFonts w:ascii="Times New Roman" w:hAnsi="Times New Roman"/>
                <w:sz w:val="20"/>
              </w:rPr>
              <w:t>[8]</w:t>
            </w:r>
            <w:r w:rsidR="00387CFB">
              <w:rPr>
                <w:rFonts w:ascii="Times New Roman" w:hAnsi="Times New Roman"/>
                <w:sz w:val="20"/>
                <w:szCs w:val="20"/>
              </w:rPr>
              <w:t>.</w:t>
            </w:r>
            <w:r w:rsidRPr="00883B85">
              <w:rPr>
                <w:rFonts w:ascii="Times New Roman" w:hAnsi="Times New Roman"/>
                <w:color w:val="0000FF"/>
                <w:sz w:val="20"/>
                <w:szCs w:val="20"/>
              </w:rPr>
              <w:t xml:space="preserve"> </w:t>
            </w:r>
          </w:p>
        </w:tc>
      </w:tr>
      <w:tr w:rsidR="00AC64F0" w:rsidRPr="00883B85" w14:paraId="07E4D474" w14:textId="77777777" w:rsidTr="0021062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3A1115AB"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Z2</w:t>
            </w:r>
          </w:p>
        </w:tc>
        <w:tc>
          <w:tcPr>
            <w:tcW w:w="860" w:type="pct"/>
            <w:tcBorders>
              <w:top w:val="single" w:sz="4" w:space="0" w:color="auto"/>
              <w:left w:val="nil"/>
              <w:bottom w:val="single" w:sz="4" w:space="0" w:color="auto"/>
              <w:right w:val="nil"/>
            </w:tcBorders>
            <w:noWrap/>
            <w:vAlign w:val="bottom"/>
          </w:tcPr>
          <w:p w14:paraId="3C7921A1"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1350-1400</w:t>
            </w:r>
          </w:p>
        </w:tc>
        <w:tc>
          <w:tcPr>
            <w:tcW w:w="460" w:type="pct"/>
            <w:tcBorders>
              <w:top w:val="single" w:sz="4" w:space="0" w:color="auto"/>
              <w:left w:val="single" w:sz="8" w:space="0" w:color="auto"/>
              <w:bottom w:val="single" w:sz="4" w:space="0" w:color="auto"/>
              <w:right w:val="single" w:sz="8" w:space="0" w:color="auto"/>
            </w:tcBorders>
            <w:vAlign w:val="bottom"/>
          </w:tcPr>
          <w:p w14:paraId="0E0BF588"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1" w:type="pct"/>
            <w:tcBorders>
              <w:top w:val="single" w:sz="4" w:space="0" w:color="auto"/>
              <w:left w:val="single" w:sz="4" w:space="0" w:color="auto"/>
              <w:bottom w:val="single" w:sz="4" w:space="0" w:color="auto"/>
              <w:right w:val="single" w:sz="8" w:space="0" w:color="auto"/>
            </w:tcBorders>
            <w:noWrap/>
            <w:vAlign w:val="bottom"/>
          </w:tcPr>
          <w:p w14:paraId="7BD7264A" w14:textId="53D34B4F" w:rsidR="00AC64F0" w:rsidRPr="00883B85" w:rsidRDefault="00AC64F0" w:rsidP="00380E85">
            <w:pPr>
              <w:rPr>
                <w:rFonts w:ascii="Times New Roman" w:hAnsi="Times New Roman"/>
                <w:sz w:val="20"/>
                <w:szCs w:val="20"/>
              </w:rPr>
            </w:pPr>
            <w:r w:rsidRPr="00883B85">
              <w:rPr>
                <w:rFonts w:ascii="Times New Roman" w:hAnsi="Times New Roman"/>
                <w:sz w:val="20"/>
                <w:szCs w:val="20"/>
                <w:u w:val="single"/>
              </w:rPr>
              <w:t>Pueblo IV – Protohistoric:</w:t>
            </w:r>
            <w:r w:rsidRPr="00883B85">
              <w:rPr>
                <w:rFonts w:ascii="Times New Roman" w:hAnsi="Times New Roman"/>
                <w:sz w:val="20"/>
                <w:szCs w:val="20"/>
              </w:rPr>
              <w:t xml:space="preserve"> There is little evidence for a depopulation across this transition </w:t>
            </w:r>
            <w:r w:rsidR="007D68A3" w:rsidRPr="007D68A3">
              <w:rPr>
                <w:rFonts w:ascii="Times New Roman" w:hAnsi="Times New Roman"/>
                <w:sz w:val="20"/>
              </w:rPr>
              <w:t>[32]</w:t>
            </w:r>
            <w:r w:rsidR="006E05CE">
              <w:rPr>
                <w:rFonts w:ascii="Times New Roman" w:hAnsi="Times New Roman"/>
                <w:sz w:val="20"/>
                <w:szCs w:val="20"/>
              </w:rPr>
              <w:t xml:space="preserve">; </w:t>
            </w:r>
            <w:r w:rsidRPr="00883B85">
              <w:rPr>
                <w:rFonts w:ascii="Times New Roman" w:hAnsi="Times New Roman"/>
                <w:sz w:val="20"/>
                <w:szCs w:val="20"/>
              </w:rPr>
              <w:t xml:space="preserve">this transition is marked by the arrival of migrants from outside of the region </w:t>
            </w:r>
            <w:r w:rsidR="007D68A3" w:rsidRPr="007D68A3">
              <w:rPr>
                <w:rFonts w:ascii="Times New Roman" w:hAnsi="Times New Roman"/>
                <w:sz w:val="20"/>
              </w:rPr>
              <w:t>[10]</w:t>
            </w:r>
            <w:r w:rsidR="006E05CE">
              <w:rPr>
                <w:rFonts w:ascii="Times New Roman" w:hAnsi="Times New Roman"/>
                <w:sz w:val="20"/>
                <w:szCs w:val="20"/>
              </w:rPr>
              <w:t>.</w:t>
            </w:r>
          </w:p>
        </w:tc>
      </w:tr>
      <w:tr w:rsidR="00AC64F0" w:rsidRPr="00883B85" w14:paraId="4D670483" w14:textId="77777777" w:rsidTr="0021062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70B72B72"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S1</w:t>
            </w:r>
          </w:p>
        </w:tc>
        <w:tc>
          <w:tcPr>
            <w:tcW w:w="860" w:type="pct"/>
            <w:tcBorders>
              <w:top w:val="nil"/>
              <w:left w:val="nil"/>
              <w:bottom w:val="single" w:sz="4" w:space="0" w:color="auto"/>
              <w:right w:val="nil"/>
            </w:tcBorders>
            <w:noWrap/>
            <w:vAlign w:val="bottom"/>
          </w:tcPr>
          <w:p w14:paraId="3E0AB54B" w14:textId="77777777" w:rsidR="00AC64F0" w:rsidRPr="00883B85" w:rsidRDefault="00AC64F0" w:rsidP="00660A26">
            <w:pPr>
              <w:jc w:val="center"/>
              <w:rPr>
                <w:rFonts w:ascii="Times New Roman" w:hAnsi="Times New Roman"/>
                <w:sz w:val="24"/>
                <w:szCs w:val="24"/>
              </w:rPr>
            </w:pPr>
            <w:r w:rsidRPr="00883B85">
              <w:rPr>
                <w:rFonts w:ascii="Times New Roman" w:hAnsi="Times New Roman"/>
                <w:sz w:val="24"/>
                <w:szCs w:val="24"/>
              </w:rPr>
              <w:t>1275-1325</w:t>
            </w:r>
          </w:p>
        </w:tc>
        <w:tc>
          <w:tcPr>
            <w:tcW w:w="460" w:type="pct"/>
            <w:tcBorders>
              <w:top w:val="nil"/>
              <w:left w:val="single" w:sz="8" w:space="0" w:color="auto"/>
              <w:bottom w:val="single" w:sz="4" w:space="0" w:color="auto"/>
              <w:right w:val="single" w:sz="8" w:space="0" w:color="auto"/>
            </w:tcBorders>
            <w:vAlign w:val="bottom"/>
          </w:tcPr>
          <w:p w14:paraId="3BD9C1E8"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1" w:type="pct"/>
            <w:tcBorders>
              <w:top w:val="nil"/>
              <w:left w:val="single" w:sz="4" w:space="0" w:color="auto"/>
              <w:bottom w:val="single" w:sz="4" w:space="0" w:color="auto"/>
              <w:right w:val="single" w:sz="8" w:space="0" w:color="auto"/>
            </w:tcBorders>
            <w:noWrap/>
            <w:vAlign w:val="bottom"/>
          </w:tcPr>
          <w:p w14:paraId="2BF0BBF2" w14:textId="002F314D" w:rsidR="00AC64F0" w:rsidRPr="00883B85" w:rsidRDefault="00AC64F0" w:rsidP="00D400C6">
            <w:pPr>
              <w:rPr>
                <w:rFonts w:ascii="Times New Roman" w:hAnsi="Times New Roman"/>
                <w:sz w:val="20"/>
                <w:szCs w:val="20"/>
              </w:rPr>
            </w:pPr>
            <w:proofErr w:type="spellStart"/>
            <w:r w:rsidRPr="00883B85">
              <w:rPr>
                <w:rFonts w:ascii="Times New Roman" w:hAnsi="Times New Roman"/>
                <w:sz w:val="20"/>
                <w:szCs w:val="20"/>
                <w:u w:val="single"/>
              </w:rPr>
              <w:t>Jacal</w:t>
            </w:r>
            <w:proofErr w:type="spellEnd"/>
            <w:r w:rsidRPr="00883B85">
              <w:rPr>
                <w:rFonts w:ascii="Times New Roman" w:hAnsi="Times New Roman"/>
                <w:sz w:val="20"/>
                <w:szCs w:val="20"/>
                <w:u w:val="single"/>
              </w:rPr>
              <w:t xml:space="preserve"> – Masonry: </w:t>
            </w:r>
            <w:r w:rsidRPr="00883B85">
              <w:rPr>
                <w:rFonts w:ascii="Times New Roman" w:hAnsi="Times New Roman"/>
                <w:sz w:val="20"/>
                <w:szCs w:val="20"/>
              </w:rPr>
              <w:t xml:space="preserve"> Continuity</w:t>
            </w:r>
            <w:r w:rsidR="006E05CE">
              <w:rPr>
                <w:rFonts w:ascii="Times New Roman" w:hAnsi="Times New Roman"/>
                <w:sz w:val="20"/>
                <w:szCs w:val="20"/>
              </w:rPr>
              <w:t xml:space="preserve"> </w:t>
            </w:r>
            <w:r w:rsidR="007D68A3" w:rsidRPr="007D68A3">
              <w:rPr>
                <w:rFonts w:ascii="Times New Roman" w:hAnsi="Times New Roman"/>
                <w:sz w:val="20"/>
              </w:rPr>
              <w:t>[33]</w:t>
            </w:r>
            <w:r w:rsidR="006E05CE">
              <w:rPr>
                <w:rFonts w:ascii="Times New Roman" w:hAnsi="Times New Roman"/>
                <w:sz w:val="20"/>
                <w:szCs w:val="20"/>
              </w:rPr>
              <w:t>.</w:t>
            </w:r>
          </w:p>
        </w:tc>
      </w:tr>
      <w:tr w:rsidR="00AC64F0" w:rsidRPr="00883B85" w14:paraId="435DC00C" w14:textId="77777777" w:rsidTr="0021062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0424E804"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S2</w:t>
            </w:r>
          </w:p>
        </w:tc>
        <w:tc>
          <w:tcPr>
            <w:tcW w:w="860" w:type="pct"/>
            <w:tcBorders>
              <w:top w:val="nil"/>
              <w:left w:val="nil"/>
              <w:bottom w:val="single" w:sz="4" w:space="0" w:color="auto"/>
              <w:right w:val="nil"/>
            </w:tcBorders>
            <w:noWrap/>
            <w:vAlign w:val="bottom"/>
          </w:tcPr>
          <w:p w14:paraId="16E58D70" w14:textId="77777777" w:rsidR="00AC64F0" w:rsidRPr="00883B85" w:rsidRDefault="00AC64F0" w:rsidP="00660A26">
            <w:pPr>
              <w:jc w:val="center"/>
              <w:rPr>
                <w:rFonts w:ascii="Times New Roman" w:hAnsi="Times New Roman"/>
                <w:sz w:val="24"/>
                <w:szCs w:val="24"/>
              </w:rPr>
            </w:pPr>
            <w:r w:rsidRPr="00883B85">
              <w:rPr>
                <w:rFonts w:ascii="Times New Roman" w:hAnsi="Times New Roman"/>
                <w:sz w:val="24"/>
                <w:szCs w:val="24"/>
              </w:rPr>
              <w:t>1400-1425</w:t>
            </w:r>
          </w:p>
        </w:tc>
        <w:tc>
          <w:tcPr>
            <w:tcW w:w="460" w:type="pct"/>
            <w:tcBorders>
              <w:top w:val="nil"/>
              <w:left w:val="single" w:sz="8" w:space="0" w:color="auto"/>
              <w:bottom w:val="single" w:sz="4" w:space="0" w:color="auto"/>
              <w:right w:val="single" w:sz="8" w:space="0" w:color="auto"/>
            </w:tcBorders>
            <w:vAlign w:val="bottom"/>
          </w:tcPr>
          <w:p w14:paraId="7F6FCD10"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1" w:type="pct"/>
            <w:tcBorders>
              <w:top w:val="nil"/>
              <w:left w:val="single" w:sz="4" w:space="0" w:color="auto"/>
              <w:bottom w:val="single" w:sz="4" w:space="0" w:color="auto"/>
              <w:right w:val="single" w:sz="8" w:space="0" w:color="auto"/>
            </w:tcBorders>
            <w:noWrap/>
            <w:vAlign w:val="bottom"/>
          </w:tcPr>
          <w:p w14:paraId="7F1AD4AC" w14:textId="348004DC"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Late Pueblo:</w:t>
            </w:r>
            <w:r w:rsidRPr="00883B85">
              <w:rPr>
                <w:rFonts w:ascii="Times New Roman" w:hAnsi="Times New Roman"/>
                <w:sz w:val="20"/>
                <w:szCs w:val="20"/>
              </w:rPr>
              <w:t xml:space="preserve"> Continuity </w:t>
            </w:r>
            <w:r w:rsidR="007D68A3" w:rsidRPr="007D68A3">
              <w:rPr>
                <w:rFonts w:ascii="Times New Roman" w:hAnsi="Times New Roman"/>
                <w:sz w:val="20"/>
              </w:rPr>
              <w:t>[33]</w:t>
            </w:r>
            <w:r w:rsidR="006E05CE">
              <w:rPr>
                <w:rFonts w:ascii="Times New Roman" w:hAnsi="Times New Roman"/>
                <w:sz w:val="20"/>
                <w:szCs w:val="20"/>
              </w:rPr>
              <w:t>.</w:t>
            </w:r>
          </w:p>
        </w:tc>
      </w:tr>
      <w:tr w:rsidR="00AC64F0" w:rsidRPr="00883B85" w14:paraId="6D947477" w14:textId="77777777" w:rsidTr="0021062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7E9D660C"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H1</w:t>
            </w:r>
          </w:p>
        </w:tc>
        <w:tc>
          <w:tcPr>
            <w:tcW w:w="860" w:type="pct"/>
            <w:tcBorders>
              <w:top w:val="nil"/>
              <w:left w:val="nil"/>
              <w:bottom w:val="single" w:sz="4" w:space="0" w:color="auto"/>
              <w:right w:val="nil"/>
            </w:tcBorders>
            <w:noWrap/>
            <w:vAlign w:val="bottom"/>
          </w:tcPr>
          <w:p w14:paraId="7760C474"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1070-1100</w:t>
            </w:r>
          </w:p>
        </w:tc>
        <w:tc>
          <w:tcPr>
            <w:tcW w:w="460" w:type="pct"/>
            <w:tcBorders>
              <w:top w:val="nil"/>
              <w:left w:val="single" w:sz="8" w:space="0" w:color="auto"/>
              <w:bottom w:val="single" w:sz="4" w:space="0" w:color="auto"/>
              <w:right w:val="single" w:sz="8" w:space="0" w:color="auto"/>
            </w:tcBorders>
            <w:vAlign w:val="bottom"/>
          </w:tcPr>
          <w:p w14:paraId="565D9E22" w14:textId="009EE82C"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1" w:type="pct"/>
            <w:tcBorders>
              <w:top w:val="nil"/>
              <w:left w:val="single" w:sz="4" w:space="0" w:color="auto"/>
              <w:bottom w:val="single" w:sz="4" w:space="0" w:color="auto"/>
              <w:right w:val="single" w:sz="8" w:space="0" w:color="auto"/>
            </w:tcBorders>
            <w:noWrap/>
            <w:vAlign w:val="bottom"/>
          </w:tcPr>
          <w:p w14:paraId="60887244" w14:textId="303F542F"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Sedentary – Classic:</w:t>
            </w:r>
            <w:r w:rsidRPr="00883B85">
              <w:rPr>
                <w:rFonts w:ascii="Times New Roman" w:hAnsi="Times New Roman"/>
                <w:sz w:val="20"/>
                <w:szCs w:val="20"/>
              </w:rPr>
              <w:t xml:space="preserve">  Flat or slight decline in Phoenix Basin </w:t>
            </w:r>
            <w:r w:rsidR="007D68A3" w:rsidRPr="007D68A3">
              <w:rPr>
                <w:rFonts w:ascii="Times New Roman" w:hAnsi="Times New Roman"/>
                <w:sz w:val="20"/>
              </w:rPr>
              <w:t>[34]</w:t>
            </w:r>
            <w:r w:rsidR="006E05CE">
              <w:rPr>
                <w:rFonts w:ascii="Times New Roman" w:hAnsi="Times New Roman"/>
                <w:sz w:val="20"/>
                <w:szCs w:val="20"/>
              </w:rPr>
              <w:t>.</w:t>
            </w:r>
          </w:p>
        </w:tc>
      </w:tr>
      <w:tr w:rsidR="00AC64F0" w:rsidRPr="00883B85" w14:paraId="000864E1" w14:textId="77777777" w:rsidTr="0021062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7344EA4B"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H2</w:t>
            </w:r>
          </w:p>
        </w:tc>
        <w:tc>
          <w:tcPr>
            <w:tcW w:w="860" w:type="pct"/>
            <w:tcBorders>
              <w:top w:val="nil"/>
              <w:left w:val="nil"/>
              <w:bottom w:val="single" w:sz="4" w:space="0" w:color="auto"/>
              <w:right w:val="nil"/>
            </w:tcBorders>
            <w:noWrap/>
            <w:vAlign w:val="bottom"/>
          </w:tcPr>
          <w:p w14:paraId="35DD4332"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1375-1450</w:t>
            </w:r>
          </w:p>
        </w:tc>
        <w:tc>
          <w:tcPr>
            <w:tcW w:w="460" w:type="pct"/>
            <w:tcBorders>
              <w:top w:val="nil"/>
              <w:left w:val="single" w:sz="8" w:space="0" w:color="auto"/>
              <w:bottom w:val="single" w:sz="4" w:space="0" w:color="auto"/>
              <w:right w:val="single" w:sz="8" w:space="0" w:color="auto"/>
            </w:tcBorders>
            <w:vAlign w:val="bottom"/>
          </w:tcPr>
          <w:p w14:paraId="0467AA10"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3021" w:type="pct"/>
            <w:tcBorders>
              <w:top w:val="nil"/>
              <w:left w:val="single" w:sz="4" w:space="0" w:color="auto"/>
              <w:bottom w:val="single" w:sz="4" w:space="0" w:color="auto"/>
              <w:right w:val="single" w:sz="8" w:space="0" w:color="auto"/>
            </w:tcBorders>
            <w:noWrap/>
            <w:vAlign w:val="bottom"/>
          </w:tcPr>
          <w:p w14:paraId="17F3D393" w14:textId="61018CB6"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Almost total depopulation</w:t>
            </w:r>
            <w:r w:rsidR="006E05CE">
              <w:rPr>
                <w:rFonts w:ascii="Times New Roman" w:hAnsi="Times New Roman"/>
                <w:sz w:val="20"/>
                <w:szCs w:val="20"/>
              </w:rPr>
              <w:t xml:space="preserve"> </w:t>
            </w:r>
            <w:r w:rsidR="007D68A3" w:rsidRPr="007D68A3">
              <w:rPr>
                <w:rFonts w:ascii="Times New Roman" w:hAnsi="Times New Roman"/>
                <w:sz w:val="20"/>
              </w:rPr>
              <w:t>[21</w:t>
            </w:r>
            <w:proofErr w:type="gramStart"/>
            <w:r w:rsidR="007D68A3" w:rsidRPr="007D68A3">
              <w:rPr>
                <w:rFonts w:ascii="Times New Roman" w:hAnsi="Times New Roman"/>
                <w:sz w:val="20"/>
              </w:rPr>
              <w:t>,35</w:t>
            </w:r>
            <w:proofErr w:type="gramEnd"/>
            <w:r w:rsidR="007D68A3" w:rsidRPr="007D68A3">
              <w:rPr>
                <w:rFonts w:ascii="Times New Roman" w:hAnsi="Times New Roman"/>
                <w:sz w:val="20"/>
              </w:rPr>
              <w:t>]</w:t>
            </w:r>
            <w:r w:rsidR="006E05CE">
              <w:rPr>
                <w:rFonts w:ascii="Times New Roman" w:hAnsi="Times New Roman"/>
                <w:sz w:val="20"/>
                <w:szCs w:val="20"/>
              </w:rPr>
              <w:t>.</w:t>
            </w:r>
          </w:p>
        </w:tc>
      </w:tr>
      <w:tr w:rsidR="00AC64F0" w:rsidRPr="00883B85" w14:paraId="6AF78AA9" w14:textId="77777777" w:rsidTr="0021062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5D12C13C"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M1</w:t>
            </w:r>
          </w:p>
        </w:tc>
        <w:tc>
          <w:tcPr>
            <w:tcW w:w="860" w:type="pct"/>
            <w:tcBorders>
              <w:top w:val="nil"/>
              <w:left w:val="nil"/>
              <w:bottom w:val="single" w:sz="4" w:space="0" w:color="auto"/>
              <w:right w:val="nil"/>
            </w:tcBorders>
            <w:noWrap/>
            <w:vAlign w:val="bottom"/>
          </w:tcPr>
          <w:p w14:paraId="338C0F2A"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460" w:type="pct"/>
            <w:tcBorders>
              <w:top w:val="nil"/>
              <w:left w:val="single" w:sz="8" w:space="0" w:color="auto"/>
              <w:bottom w:val="single" w:sz="4" w:space="0" w:color="auto"/>
              <w:right w:val="single" w:sz="8" w:space="0" w:color="auto"/>
            </w:tcBorders>
            <w:vAlign w:val="bottom"/>
          </w:tcPr>
          <w:p w14:paraId="1F2E82BF"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1" w:type="pct"/>
            <w:tcBorders>
              <w:top w:val="nil"/>
              <w:left w:val="single" w:sz="4" w:space="0" w:color="auto"/>
              <w:bottom w:val="single" w:sz="4" w:space="0" w:color="auto"/>
              <w:right w:val="single" w:sz="8" w:space="0" w:color="auto"/>
            </w:tcBorders>
            <w:noWrap/>
            <w:vAlign w:val="bottom"/>
          </w:tcPr>
          <w:p w14:paraId="565A8D9C" w14:textId="70A0C634" w:rsidR="00AC64F0" w:rsidRPr="00883B85" w:rsidRDefault="00AC64F0" w:rsidP="00031A8B">
            <w:pPr>
              <w:rPr>
                <w:rFonts w:ascii="Times New Roman" w:hAnsi="Times New Roman"/>
                <w:sz w:val="20"/>
                <w:szCs w:val="20"/>
              </w:rPr>
            </w:pPr>
            <w:r w:rsidRPr="00883B85">
              <w:rPr>
                <w:rFonts w:ascii="Times New Roman" w:hAnsi="Times New Roman"/>
                <w:sz w:val="20"/>
                <w:szCs w:val="20"/>
                <w:u w:val="single"/>
              </w:rPr>
              <w:t>Pithouse – Classic:</w:t>
            </w:r>
            <w:r w:rsidRPr="00883B85">
              <w:rPr>
                <w:rFonts w:ascii="Times New Roman" w:hAnsi="Times New Roman"/>
                <w:sz w:val="20"/>
                <w:szCs w:val="20"/>
              </w:rPr>
              <w:t xml:space="preserve">  Continuity and population growth</w:t>
            </w:r>
            <w:r w:rsidR="006E05CE">
              <w:rPr>
                <w:rFonts w:ascii="Times New Roman" w:hAnsi="Times New Roman"/>
                <w:sz w:val="20"/>
                <w:szCs w:val="20"/>
              </w:rPr>
              <w:t xml:space="preserve"> </w:t>
            </w:r>
            <w:r w:rsidR="007D68A3" w:rsidRPr="007D68A3">
              <w:rPr>
                <w:rFonts w:ascii="Times New Roman" w:hAnsi="Times New Roman"/>
                <w:sz w:val="20"/>
              </w:rPr>
              <w:t>[36]</w:t>
            </w:r>
            <w:r w:rsidR="00C74C4F">
              <w:rPr>
                <w:rFonts w:ascii="Times New Roman" w:hAnsi="Times New Roman"/>
                <w:sz w:val="20"/>
                <w:szCs w:val="20"/>
              </w:rPr>
              <w:t>.</w:t>
            </w:r>
          </w:p>
        </w:tc>
      </w:tr>
      <w:tr w:rsidR="00AC64F0" w:rsidRPr="00883B85" w14:paraId="4A0B2B93" w14:textId="77777777" w:rsidTr="0021062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358F724D"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M2</w:t>
            </w:r>
          </w:p>
        </w:tc>
        <w:tc>
          <w:tcPr>
            <w:tcW w:w="860" w:type="pct"/>
            <w:tcBorders>
              <w:top w:val="nil"/>
              <w:left w:val="nil"/>
              <w:bottom w:val="single" w:sz="4" w:space="0" w:color="auto"/>
              <w:right w:val="nil"/>
            </w:tcBorders>
            <w:noWrap/>
            <w:vAlign w:val="bottom"/>
          </w:tcPr>
          <w:p w14:paraId="5B20C605"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1130-1150+</w:t>
            </w:r>
          </w:p>
        </w:tc>
        <w:tc>
          <w:tcPr>
            <w:tcW w:w="460" w:type="pct"/>
            <w:tcBorders>
              <w:top w:val="nil"/>
              <w:left w:val="single" w:sz="8" w:space="0" w:color="auto"/>
              <w:bottom w:val="single" w:sz="4" w:space="0" w:color="auto"/>
              <w:right w:val="single" w:sz="8" w:space="0" w:color="auto"/>
            </w:tcBorders>
            <w:vAlign w:val="bottom"/>
          </w:tcPr>
          <w:p w14:paraId="135983B0" w14:textId="7EDD11DE" w:rsidR="00AC64F0" w:rsidRPr="00883B85" w:rsidRDefault="001772FE" w:rsidP="00D400C6">
            <w:pPr>
              <w:jc w:val="center"/>
              <w:rPr>
                <w:rFonts w:ascii="Times New Roman" w:hAnsi="Times New Roman"/>
                <w:sz w:val="24"/>
                <w:szCs w:val="24"/>
              </w:rPr>
            </w:pPr>
            <w:r>
              <w:rPr>
                <w:rFonts w:ascii="Times New Roman" w:hAnsi="Times New Roman"/>
                <w:sz w:val="24"/>
                <w:szCs w:val="24"/>
              </w:rPr>
              <w:t>.75</w:t>
            </w:r>
          </w:p>
        </w:tc>
        <w:tc>
          <w:tcPr>
            <w:tcW w:w="3021" w:type="pct"/>
            <w:tcBorders>
              <w:top w:val="nil"/>
              <w:left w:val="single" w:sz="4" w:space="0" w:color="auto"/>
              <w:bottom w:val="single" w:sz="4" w:space="0" w:color="auto"/>
              <w:right w:val="single" w:sz="8" w:space="0" w:color="auto"/>
            </w:tcBorders>
            <w:noWrap/>
            <w:vAlign w:val="bottom"/>
          </w:tcPr>
          <w:p w14:paraId="6C1DB08E" w14:textId="7AC651AB" w:rsidR="00AC64F0" w:rsidRPr="00883B85" w:rsidRDefault="00AC64F0" w:rsidP="007A66B6">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Most people leave large villages, many leave region </w:t>
            </w:r>
            <w:r w:rsidR="007D68A3" w:rsidRPr="007D68A3">
              <w:rPr>
                <w:rFonts w:ascii="Times New Roman" w:hAnsi="Times New Roman"/>
                <w:sz w:val="20"/>
              </w:rPr>
              <w:t>[36</w:t>
            </w:r>
            <w:proofErr w:type="gramStart"/>
            <w:r w:rsidR="007D68A3" w:rsidRPr="007D68A3">
              <w:rPr>
                <w:rFonts w:ascii="Times New Roman" w:hAnsi="Times New Roman"/>
                <w:sz w:val="20"/>
              </w:rPr>
              <w:t>,37</w:t>
            </w:r>
            <w:proofErr w:type="gramEnd"/>
            <w:r w:rsidR="007D68A3" w:rsidRPr="007D68A3">
              <w:rPr>
                <w:rFonts w:ascii="Times New Roman" w:hAnsi="Times New Roman"/>
                <w:sz w:val="20"/>
              </w:rPr>
              <w:t>]</w:t>
            </w:r>
            <w:r w:rsidR="002E26A3">
              <w:rPr>
                <w:rFonts w:ascii="Times New Roman" w:hAnsi="Times New Roman"/>
                <w:sz w:val="20"/>
                <w:szCs w:val="20"/>
              </w:rPr>
              <w:t>.</w:t>
            </w:r>
          </w:p>
        </w:tc>
      </w:tr>
      <w:tr w:rsidR="00AC64F0" w:rsidRPr="00883B85" w14:paraId="42E65943" w14:textId="77777777" w:rsidTr="0021062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29938723"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MV1</w:t>
            </w:r>
          </w:p>
        </w:tc>
        <w:tc>
          <w:tcPr>
            <w:tcW w:w="860" w:type="pct"/>
            <w:tcBorders>
              <w:top w:val="nil"/>
              <w:left w:val="nil"/>
              <w:bottom w:val="single" w:sz="4" w:space="0" w:color="auto"/>
              <w:right w:val="nil"/>
            </w:tcBorders>
            <w:noWrap/>
            <w:vAlign w:val="bottom"/>
          </w:tcPr>
          <w:p w14:paraId="1BB4104D"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880-920</w:t>
            </w:r>
          </w:p>
        </w:tc>
        <w:tc>
          <w:tcPr>
            <w:tcW w:w="460" w:type="pct"/>
            <w:tcBorders>
              <w:top w:val="nil"/>
              <w:left w:val="single" w:sz="8" w:space="0" w:color="auto"/>
              <w:bottom w:val="single" w:sz="4" w:space="0" w:color="auto"/>
              <w:right w:val="single" w:sz="8" w:space="0" w:color="auto"/>
            </w:tcBorders>
            <w:vAlign w:val="bottom"/>
          </w:tcPr>
          <w:p w14:paraId="65E2117E"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.75</w:t>
            </w:r>
          </w:p>
        </w:tc>
        <w:tc>
          <w:tcPr>
            <w:tcW w:w="3021" w:type="pct"/>
            <w:tcBorders>
              <w:top w:val="nil"/>
              <w:left w:val="single" w:sz="4" w:space="0" w:color="auto"/>
              <w:bottom w:val="single" w:sz="4" w:space="0" w:color="auto"/>
              <w:right w:val="single" w:sz="8" w:space="0" w:color="auto"/>
            </w:tcBorders>
            <w:noWrap/>
            <w:vAlign w:val="bottom"/>
          </w:tcPr>
          <w:p w14:paraId="2CC5FF78" w14:textId="37A2F980" w:rsidR="00AC64F0" w:rsidRPr="00883B85" w:rsidRDefault="00AC64F0" w:rsidP="00CC25FD">
            <w:pPr>
              <w:rPr>
                <w:rFonts w:ascii="Times New Roman" w:hAnsi="Times New Roman"/>
                <w:i/>
                <w:sz w:val="20"/>
                <w:szCs w:val="20"/>
              </w:rPr>
            </w:pPr>
            <w:r w:rsidRPr="00883B85">
              <w:rPr>
                <w:rFonts w:ascii="Times New Roman" w:hAnsi="Times New Roman"/>
                <w:sz w:val="20"/>
                <w:szCs w:val="20"/>
                <w:u w:val="single"/>
              </w:rPr>
              <w:t xml:space="preserve">End of </w:t>
            </w:r>
            <w:smartTag w:uri="urn:schemas-microsoft-com:office:smarttags" w:element="place">
              <w:smartTag w:uri="urn:schemas-microsoft-com:office:smarttags" w:element="City">
                <w:r w:rsidRPr="00883B85">
                  <w:rPr>
                    <w:rFonts w:ascii="Times New Roman" w:hAnsi="Times New Roman"/>
                    <w:sz w:val="20"/>
                    <w:szCs w:val="20"/>
                    <w:u w:val="single"/>
                  </w:rPr>
                  <w:t>Pueblo</w:t>
                </w:r>
              </w:smartTag>
            </w:smartTag>
            <w:r w:rsidRPr="00883B85">
              <w:rPr>
                <w:rFonts w:ascii="Times New Roman" w:hAnsi="Times New Roman"/>
                <w:sz w:val="20"/>
                <w:szCs w:val="20"/>
                <w:u w:val="single"/>
              </w:rPr>
              <w:t xml:space="preserve"> I:</w:t>
            </w:r>
            <w:r w:rsidRPr="00883B85">
              <w:rPr>
                <w:rFonts w:ascii="Times New Roman" w:hAnsi="Times New Roman"/>
                <w:sz w:val="20"/>
                <w:szCs w:val="20"/>
              </w:rPr>
              <w:t xml:space="preserve">  Decline begins 880. Some areas (Dolores) mostly depopulated after 920, but occupation of other areas, esp. Mesa Verde, continues</w:t>
            </w:r>
            <w:r w:rsidR="002E26A3">
              <w:rPr>
                <w:rFonts w:ascii="Times New Roman" w:hAnsi="Times New Roman"/>
                <w:sz w:val="20"/>
                <w:szCs w:val="20"/>
              </w:rPr>
              <w:t xml:space="preserve"> </w:t>
            </w:r>
            <w:r w:rsidR="007D68A3" w:rsidRPr="007D68A3">
              <w:rPr>
                <w:rFonts w:ascii="Times New Roman" w:hAnsi="Times New Roman"/>
                <w:sz w:val="20"/>
              </w:rPr>
              <w:t>[26</w:t>
            </w:r>
            <w:proofErr w:type="gramStart"/>
            <w:r w:rsidR="007D68A3" w:rsidRPr="007D68A3">
              <w:rPr>
                <w:rFonts w:ascii="Times New Roman" w:hAnsi="Times New Roman"/>
                <w:sz w:val="20"/>
              </w:rPr>
              <w:t>,38</w:t>
            </w:r>
            <w:proofErr w:type="gramEnd"/>
            <w:r w:rsidR="007D68A3" w:rsidRPr="007D68A3">
              <w:rPr>
                <w:rFonts w:ascii="Times New Roman" w:hAnsi="Times New Roman"/>
                <w:sz w:val="20"/>
              </w:rPr>
              <w:t>]</w:t>
            </w:r>
            <w:r w:rsidRPr="00883B85">
              <w:rPr>
                <w:rFonts w:ascii="Times New Roman" w:hAnsi="Times New Roman"/>
                <w:sz w:val="20"/>
                <w:szCs w:val="20"/>
              </w:rPr>
              <w:t>.</w:t>
            </w:r>
          </w:p>
        </w:tc>
      </w:tr>
      <w:tr w:rsidR="00AC64F0" w:rsidRPr="00883B85" w14:paraId="71703EAF" w14:textId="77777777" w:rsidTr="0021062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9FB41CC"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MV2</w:t>
            </w:r>
          </w:p>
        </w:tc>
        <w:tc>
          <w:tcPr>
            <w:tcW w:w="860" w:type="pct"/>
            <w:tcBorders>
              <w:top w:val="nil"/>
              <w:left w:val="nil"/>
              <w:bottom w:val="single" w:sz="4" w:space="0" w:color="auto"/>
              <w:right w:val="nil"/>
            </w:tcBorders>
            <w:noWrap/>
            <w:vAlign w:val="bottom"/>
          </w:tcPr>
          <w:p w14:paraId="5717FC82"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1240-1290</w:t>
            </w:r>
          </w:p>
        </w:tc>
        <w:tc>
          <w:tcPr>
            <w:tcW w:w="460" w:type="pct"/>
            <w:tcBorders>
              <w:top w:val="nil"/>
              <w:left w:val="single" w:sz="8" w:space="0" w:color="auto"/>
              <w:bottom w:val="single" w:sz="4" w:space="0" w:color="auto"/>
              <w:right w:val="single" w:sz="8" w:space="0" w:color="auto"/>
            </w:tcBorders>
            <w:vAlign w:val="bottom"/>
          </w:tcPr>
          <w:p w14:paraId="4E3EF96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3021" w:type="pct"/>
            <w:tcBorders>
              <w:top w:val="nil"/>
              <w:left w:val="single" w:sz="4" w:space="0" w:color="auto"/>
              <w:bottom w:val="single" w:sz="4" w:space="0" w:color="auto"/>
              <w:right w:val="single" w:sz="8" w:space="0" w:color="auto"/>
            </w:tcBorders>
            <w:noWrap/>
            <w:vAlign w:val="bottom"/>
          </w:tcPr>
          <w:p w14:paraId="60F350D1" w14:textId="42BC891A" w:rsidR="00AC64F0" w:rsidRPr="00883B85" w:rsidRDefault="00AC64F0" w:rsidP="00031A8B">
            <w:pPr>
              <w:rPr>
                <w:rFonts w:ascii="Times New Roman" w:hAnsi="Times New Roman"/>
                <w:sz w:val="20"/>
                <w:szCs w:val="20"/>
                <w:lang w:val="da-DK"/>
              </w:rPr>
            </w:pPr>
            <w:smartTag w:uri="urn:schemas-microsoft-com:office:smarttags" w:element="place">
              <w:smartTag w:uri="urn:schemas-microsoft-com:office:smarttags" w:element="City">
                <w:r w:rsidRPr="00883B85">
                  <w:rPr>
                    <w:rFonts w:ascii="Times New Roman" w:hAnsi="Times New Roman"/>
                    <w:sz w:val="20"/>
                    <w:szCs w:val="20"/>
                    <w:u w:val="single"/>
                  </w:rPr>
                  <w:t>Pueblo</w:t>
                </w:r>
              </w:smartTag>
            </w:smartTag>
            <w:r w:rsidRPr="00883B85">
              <w:rPr>
                <w:rFonts w:ascii="Times New Roman" w:hAnsi="Times New Roman"/>
                <w:sz w:val="20"/>
                <w:szCs w:val="20"/>
                <w:u w:val="single"/>
              </w:rPr>
              <w:t xml:space="preserve"> III depopulation:</w:t>
            </w:r>
            <w:r w:rsidRPr="00883B85">
              <w:rPr>
                <w:rFonts w:ascii="Times New Roman" w:hAnsi="Times New Roman"/>
                <w:sz w:val="20"/>
                <w:szCs w:val="20"/>
              </w:rPr>
              <w:t xml:space="preserve">  10s of thousands leave the region.  </w:t>
            </w:r>
            <w:r w:rsidRPr="00883B85">
              <w:rPr>
                <w:rFonts w:ascii="Times New Roman" w:hAnsi="Times New Roman"/>
                <w:sz w:val="20"/>
                <w:szCs w:val="20"/>
                <w:lang w:val="da-DK"/>
              </w:rPr>
              <w:t>No evidence of habitations after 1290</w:t>
            </w:r>
            <w:r w:rsidR="002E26A3">
              <w:rPr>
                <w:rFonts w:ascii="Times New Roman" w:hAnsi="Times New Roman"/>
                <w:sz w:val="20"/>
                <w:szCs w:val="20"/>
                <w:lang w:val="da-DK"/>
              </w:rPr>
              <w:t xml:space="preserve"> </w:t>
            </w:r>
            <w:r w:rsidR="007D68A3" w:rsidRPr="007D68A3">
              <w:rPr>
                <w:rFonts w:ascii="Times New Roman" w:hAnsi="Times New Roman"/>
                <w:sz w:val="20"/>
              </w:rPr>
              <w:t>[28,38,39]</w:t>
            </w:r>
            <w:r w:rsidR="00012C31">
              <w:rPr>
                <w:rFonts w:ascii="Times New Roman" w:hAnsi="Times New Roman"/>
                <w:sz w:val="20"/>
                <w:szCs w:val="20"/>
                <w:lang w:val="da-DK"/>
              </w:rPr>
              <w:t>.</w:t>
            </w:r>
            <w:r w:rsidRPr="00883B85">
              <w:rPr>
                <w:rFonts w:ascii="Times New Roman" w:hAnsi="Times New Roman"/>
                <w:sz w:val="20"/>
                <w:szCs w:val="20"/>
                <w:lang w:val="da-DK"/>
              </w:rPr>
              <w:t xml:space="preserve">  </w:t>
            </w:r>
          </w:p>
        </w:tc>
      </w:tr>
    </w:tbl>
    <w:p w14:paraId="6588F5DF" w14:textId="77777777" w:rsidR="00AC64F0" w:rsidRPr="00883B85" w:rsidRDefault="00AC64F0" w:rsidP="00652598">
      <w:pPr>
        <w:rPr>
          <w:rFonts w:ascii="Times New Roman" w:hAnsi="Times New Roman"/>
          <w:sz w:val="24"/>
          <w:szCs w:val="24"/>
        </w:rPr>
      </w:pPr>
    </w:p>
    <w:p w14:paraId="524D52F6" w14:textId="77777777" w:rsidR="00AC64F0" w:rsidRPr="00883B85" w:rsidRDefault="00AC64F0" w:rsidP="00652598">
      <w:pPr>
        <w:rPr>
          <w:rFonts w:ascii="Times New Roman" w:hAnsi="Times New Roman"/>
          <w:sz w:val="24"/>
          <w:szCs w:val="24"/>
        </w:rPr>
      </w:pPr>
      <w:r w:rsidRPr="00883B85">
        <w:rPr>
          <w:rFonts w:ascii="Times New Roman" w:hAnsi="Times New Roman"/>
          <w:sz w:val="24"/>
          <w:szCs w:val="24"/>
        </w:rPr>
        <w:br w:type="page"/>
      </w:r>
    </w:p>
    <w:p w14:paraId="7B74973B" w14:textId="77777777" w:rsidR="00AC64F0" w:rsidRPr="00883B85" w:rsidRDefault="00AC64F0" w:rsidP="00652598">
      <w:pPr>
        <w:rPr>
          <w:rFonts w:ascii="Times New Roman" w:hAnsi="Times New Roman"/>
          <w:b/>
          <w:sz w:val="24"/>
          <w:szCs w:val="24"/>
          <w:u w:val="single"/>
        </w:rPr>
      </w:pPr>
      <w:r w:rsidRPr="00883B85">
        <w:rPr>
          <w:rFonts w:ascii="Times New Roman" w:hAnsi="Times New Roman"/>
          <w:b/>
          <w:sz w:val="24"/>
          <w:szCs w:val="24"/>
          <w:u w:val="single"/>
        </w:rPr>
        <w:lastRenderedPageBreak/>
        <w:t xml:space="preserve">Nature of Change Variables </w:t>
      </w:r>
    </w:p>
    <w:p w14:paraId="42DAB9E7" w14:textId="77777777" w:rsidR="00AC64F0" w:rsidRPr="00883B85" w:rsidRDefault="00AC64F0" w:rsidP="00652598">
      <w:pPr>
        <w:rPr>
          <w:rFonts w:ascii="Times New Roman" w:hAnsi="Times New Roman"/>
          <w:b/>
          <w:sz w:val="24"/>
          <w:szCs w:val="24"/>
        </w:rPr>
      </w:pPr>
      <w:proofErr w:type="gramStart"/>
      <w:r w:rsidRPr="00883B85">
        <w:rPr>
          <w:rFonts w:ascii="Times New Roman" w:hAnsi="Times New Roman"/>
          <w:b/>
          <w:sz w:val="24"/>
          <w:szCs w:val="24"/>
        </w:rPr>
        <w:t>IMG  -</w:t>
      </w:r>
      <w:proofErr w:type="gramEnd"/>
      <w:r w:rsidRPr="00883B85">
        <w:rPr>
          <w:rFonts w:ascii="Times New Roman" w:hAnsi="Times New Roman"/>
          <w:b/>
          <w:sz w:val="24"/>
          <w:szCs w:val="24"/>
        </w:rPr>
        <w:t xml:space="preserve"> </w:t>
      </w:r>
      <w:r w:rsidRPr="00883B85">
        <w:rPr>
          <w:rFonts w:ascii="Times New Roman" w:hAnsi="Times New Roman"/>
          <w:b/>
          <w:smallCaps/>
          <w:sz w:val="24"/>
          <w:szCs w:val="24"/>
        </w:rPr>
        <w:t>in-migration</w:t>
      </w:r>
      <w:r w:rsidRPr="00883B85">
        <w:rPr>
          <w:rFonts w:ascii="Times New Roman" w:hAnsi="Times New Roman"/>
          <w:b/>
          <w:sz w:val="24"/>
          <w:szCs w:val="24"/>
        </w:rPr>
        <w:t xml:space="preserve"> </w:t>
      </w:r>
    </w:p>
    <w:p w14:paraId="5C1ABC57" w14:textId="77777777" w:rsidR="00AC64F0" w:rsidRPr="00883B85" w:rsidRDefault="00AC64F0" w:rsidP="00652598">
      <w:pPr>
        <w:rPr>
          <w:rFonts w:ascii="Times New Roman" w:hAnsi="Times New Roman"/>
          <w:i/>
          <w:sz w:val="24"/>
          <w:szCs w:val="24"/>
        </w:rPr>
      </w:pPr>
      <w:r w:rsidRPr="00883B85">
        <w:rPr>
          <w:rFonts w:ascii="Times New Roman" w:hAnsi="Times New Roman"/>
          <w:b/>
          <w:i/>
          <w:sz w:val="24"/>
          <w:szCs w:val="24"/>
        </w:rPr>
        <w:t xml:space="preserve">Was the transformation associated with evidence for the immigration of new individuals or groups into the region? This question is specifically referring to the arrival of people from distinct social traditions, not continued arrival of migrants from the homeland. </w:t>
      </w:r>
    </w:p>
    <w:p w14:paraId="08B84541"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Yes </w:t>
      </w:r>
      <w:r w:rsidRPr="00883B85">
        <w:rPr>
          <w:rFonts w:ascii="Times New Roman" w:hAnsi="Times New Roman"/>
          <w:sz w:val="24"/>
          <w:szCs w:val="24"/>
        </w:rPr>
        <w:t>- Evidence for the establishment of new communities or substantial segments of existing communities by immigrants from outside the region.</w:t>
      </w:r>
    </w:p>
    <w:p w14:paraId="20457474"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yes than no </w:t>
      </w:r>
      <w:r w:rsidRPr="00883B85">
        <w:rPr>
          <w:rFonts w:ascii="Times New Roman" w:hAnsi="Times New Roman"/>
          <w:sz w:val="24"/>
          <w:szCs w:val="24"/>
        </w:rPr>
        <w:t>- Evidence for immigrants joining existing communities (or the establishment of new local/immigrant communities).</w:t>
      </w:r>
    </w:p>
    <w:p w14:paraId="23915591"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w:t>
      </w:r>
      <w:proofErr w:type="spellStart"/>
      <w:r w:rsidRPr="00883B85">
        <w:rPr>
          <w:rFonts w:ascii="Times New Roman" w:hAnsi="Times New Roman"/>
          <w:b/>
          <w:sz w:val="24"/>
          <w:szCs w:val="24"/>
        </w:rPr>
        <w:t>no</w:t>
      </w:r>
      <w:proofErr w:type="spellEnd"/>
      <w:r w:rsidRPr="00883B85">
        <w:rPr>
          <w:rFonts w:ascii="Times New Roman" w:hAnsi="Times New Roman"/>
          <w:b/>
          <w:sz w:val="24"/>
          <w:szCs w:val="24"/>
        </w:rPr>
        <w:t xml:space="preserve"> than </w:t>
      </w:r>
      <w:proofErr w:type="gramStart"/>
      <w:r w:rsidRPr="00883B85">
        <w:rPr>
          <w:rFonts w:ascii="Times New Roman" w:hAnsi="Times New Roman"/>
          <w:b/>
          <w:sz w:val="24"/>
          <w:szCs w:val="24"/>
        </w:rPr>
        <w:t xml:space="preserve">yes </w:t>
      </w:r>
      <w:r w:rsidRPr="00883B85">
        <w:rPr>
          <w:rFonts w:ascii="Times New Roman" w:hAnsi="Times New Roman"/>
          <w:sz w:val="24"/>
          <w:szCs w:val="24"/>
        </w:rPr>
        <w:t xml:space="preserve"> -</w:t>
      </w:r>
      <w:proofErr w:type="gramEnd"/>
      <w:r w:rsidRPr="00883B85">
        <w:rPr>
          <w:rFonts w:ascii="Times New Roman" w:hAnsi="Times New Roman"/>
          <w:sz w:val="24"/>
          <w:szCs w:val="24"/>
        </w:rPr>
        <w:t xml:space="preserve"> Limited evidence for immigrants in the region with limited or uncertain impacts.</w:t>
      </w:r>
    </w:p>
    <w:p w14:paraId="198C63D6"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No - </w:t>
      </w:r>
      <w:r w:rsidRPr="00883B85">
        <w:rPr>
          <w:rFonts w:ascii="Times New Roman" w:hAnsi="Times New Roman"/>
          <w:sz w:val="24"/>
          <w:szCs w:val="24"/>
        </w:rPr>
        <w:t>Little to no evidence for new immigrants in the region.</w:t>
      </w:r>
    </w:p>
    <w:p w14:paraId="39DEB926" w14:textId="77777777" w:rsidR="00AC64F0" w:rsidRPr="00883B85" w:rsidRDefault="00AC64F0" w:rsidP="00652598">
      <w:pPr>
        <w:rPr>
          <w:rFonts w:ascii="Times New Roman" w:hAnsi="Times New Roman"/>
          <w:sz w:val="24"/>
          <w:szCs w:val="24"/>
        </w:rPr>
      </w:pPr>
    </w:p>
    <w:tbl>
      <w:tblPr>
        <w:tblW w:w="4990" w:type="pct"/>
        <w:tblInd w:w="18" w:type="dxa"/>
        <w:tblLayout w:type="fixed"/>
        <w:tblLook w:val="00A0" w:firstRow="1" w:lastRow="0" w:firstColumn="1" w:lastColumn="0" w:noHBand="0" w:noVBand="0"/>
      </w:tblPr>
      <w:tblGrid>
        <w:gridCol w:w="1229"/>
        <w:gridCol w:w="1606"/>
        <w:gridCol w:w="858"/>
        <w:gridCol w:w="5633"/>
      </w:tblGrid>
      <w:tr w:rsidR="00AC64F0" w:rsidRPr="00883B85" w14:paraId="10789DB0" w14:textId="77777777" w:rsidTr="00886193">
        <w:trPr>
          <w:trHeight w:val="300"/>
        </w:trPr>
        <w:tc>
          <w:tcPr>
            <w:tcW w:w="659" w:type="pct"/>
            <w:tcBorders>
              <w:top w:val="single" w:sz="4" w:space="0" w:color="auto"/>
              <w:left w:val="single" w:sz="4" w:space="0" w:color="auto"/>
              <w:bottom w:val="double" w:sz="6" w:space="0" w:color="auto"/>
              <w:right w:val="single" w:sz="4" w:space="0" w:color="auto"/>
            </w:tcBorders>
            <w:noWrap/>
            <w:vAlign w:val="center"/>
          </w:tcPr>
          <w:p w14:paraId="3071A752" w14:textId="77777777" w:rsidR="00AC64F0" w:rsidRPr="00883B85" w:rsidRDefault="00AC64F0" w:rsidP="00D400C6">
            <w:pPr>
              <w:jc w:val="center"/>
              <w:rPr>
                <w:rFonts w:ascii="Times New Roman" w:hAnsi="Times New Roman"/>
                <w:b/>
                <w:bCs/>
                <w:sz w:val="24"/>
                <w:szCs w:val="24"/>
              </w:rPr>
            </w:pPr>
            <w:proofErr w:type="spellStart"/>
            <w:r w:rsidRPr="00883B85">
              <w:rPr>
                <w:rFonts w:ascii="Times New Roman" w:hAnsi="Times New Roman"/>
                <w:b/>
                <w:bCs/>
                <w:sz w:val="24"/>
                <w:szCs w:val="24"/>
              </w:rPr>
              <w:t>Transfor-mation</w:t>
            </w:r>
            <w:proofErr w:type="spellEnd"/>
          </w:p>
        </w:tc>
        <w:tc>
          <w:tcPr>
            <w:tcW w:w="861" w:type="pct"/>
            <w:tcBorders>
              <w:top w:val="single" w:sz="4" w:space="0" w:color="auto"/>
              <w:left w:val="nil"/>
              <w:bottom w:val="double" w:sz="6" w:space="0" w:color="auto"/>
              <w:right w:val="nil"/>
            </w:tcBorders>
            <w:noWrap/>
            <w:vAlign w:val="bottom"/>
          </w:tcPr>
          <w:p w14:paraId="132CB754" w14:textId="77777777" w:rsidR="00AC64F0" w:rsidRPr="00883B85" w:rsidRDefault="00AC64F0" w:rsidP="00D400C6">
            <w:pPr>
              <w:jc w:val="center"/>
              <w:rPr>
                <w:rFonts w:ascii="Times New Roman" w:hAnsi="Times New Roman"/>
                <w:b/>
                <w:bCs/>
                <w:sz w:val="24"/>
                <w:szCs w:val="24"/>
              </w:rPr>
            </w:pPr>
            <w:r w:rsidRPr="00883B85">
              <w:rPr>
                <w:rFonts w:ascii="Times New Roman" w:hAnsi="Times New Roman"/>
                <w:b/>
                <w:bCs/>
                <w:sz w:val="24"/>
                <w:szCs w:val="24"/>
              </w:rPr>
              <w:t>Dates (CE)</w:t>
            </w:r>
          </w:p>
        </w:tc>
        <w:tc>
          <w:tcPr>
            <w:tcW w:w="460" w:type="pct"/>
            <w:tcBorders>
              <w:top w:val="single" w:sz="4" w:space="0" w:color="auto"/>
              <w:left w:val="single" w:sz="8" w:space="0" w:color="auto"/>
              <w:bottom w:val="double" w:sz="6" w:space="0" w:color="auto"/>
              <w:right w:val="single" w:sz="8" w:space="0" w:color="auto"/>
            </w:tcBorders>
            <w:vAlign w:val="bottom"/>
          </w:tcPr>
          <w:p w14:paraId="3581D062"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IMG</w:t>
            </w:r>
          </w:p>
        </w:tc>
        <w:tc>
          <w:tcPr>
            <w:tcW w:w="3020" w:type="pct"/>
            <w:tcBorders>
              <w:top w:val="single" w:sz="4" w:space="0" w:color="auto"/>
              <w:left w:val="single" w:sz="4" w:space="0" w:color="auto"/>
              <w:bottom w:val="double" w:sz="6" w:space="0" w:color="auto"/>
              <w:right w:val="single" w:sz="8" w:space="0" w:color="auto"/>
            </w:tcBorders>
            <w:noWrap/>
            <w:vAlign w:val="bottom"/>
          </w:tcPr>
          <w:p w14:paraId="50240249"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Explanation of code for IMG</w:t>
            </w:r>
          </w:p>
        </w:tc>
      </w:tr>
      <w:tr w:rsidR="00AC64F0" w:rsidRPr="00883B85" w14:paraId="75F4CE71" w14:textId="77777777" w:rsidTr="00886193">
        <w:trPr>
          <w:trHeight w:val="300"/>
        </w:trPr>
        <w:tc>
          <w:tcPr>
            <w:tcW w:w="659" w:type="pct"/>
            <w:tcBorders>
              <w:top w:val="double" w:sz="6" w:space="0" w:color="auto"/>
              <w:left w:val="single" w:sz="4" w:space="0" w:color="auto"/>
              <w:bottom w:val="nil"/>
              <w:right w:val="single" w:sz="4" w:space="0" w:color="auto"/>
            </w:tcBorders>
            <w:noWrap/>
            <w:vAlign w:val="bottom"/>
          </w:tcPr>
          <w:p w14:paraId="7E462361" w14:textId="6DB533EE" w:rsidR="00AC64F0" w:rsidRPr="00883B85" w:rsidRDefault="005343EA" w:rsidP="00D400C6">
            <w:pPr>
              <w:rPr>
                <w:rFonts w:ascii="Times New Roman" w:hAnsi="Times New Roman"/>
                <w:sz w:val="24"/>
                <w:szCs w:val="24"/>
              </w:rPr>
            </w:pPr>
            <w:r>
              <w:rPr>
                <w:rFonts w:ascii="Times New Roman" w:hAnsi="Times New Roman"/>
                <w:sz w:val="24"/>
                <w:szCs w:val="24"/>
              </w:rPr>
              <w:t>GE1</w:t>
            </w:r>
          </w:p>
        </w:tc>
        <w:tc>
          <w:tcPr>
            <w:tcW w:w="861" w:type="pct"/>
            <w:tcBorders>
              <w:top w:val="double" w:sz="6" w:space="0" w:color="auto"/>
              <w:left w:val="nil"/>
              <w:bottom w:val="nil"/>
              <w:right w:val="nil"/>
            </w:tcBorders>
            <w:noWrap/>
            <w:vAlign w:val="bottom"/>
          </w:tcPr>
          <w:p w14:paraId="63C83427"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980-1000</w:t>
            </w:r>
          </w:p>
        </w:tc>
        <w:tc>
          <w:tcPr>
            <w:tcW w:w="460" w:type="pct"/>
            <w:tcBorders>
              <w:top w:val="nil"/>
              <w:left w:val="single" w:sz="8" w:space="0" w:color="auto"/>
              <w:bottom w:val="nil"/>
              <w:right w:val="single" w:sz="8" w:space="0" w:color="auto"/>
            </w:tcBorders>
            <w:vAlign w:val="bottom"/>
          </w:tcPr>
          <w:p w14:paraId="12859603"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3020" w:type="pct"/>
            <w:tcBorders>
              <w:top w:val="nil"/>
              <w:left w:val="single" w:sz="4" w:space="0" w:color="auto"/>
              <w:bottom w:val="nil"/>
              <w:right w:val="single" w:sz="8" w:space="0" w:color="auto"/>
            </w:tcBorders>
            <w:noWrap/>
            <w:vAlign w:val="bottom"/>
          </w:tcPr>
          <w:p w14:paraId="29D89C66" w14:textId="4C2C7AEA" w:rsidR="00AC64F0" w:rsidRPr="00883B85" w:rsidRDefault="00AC64F0" w:rsidP="000C0EC9">
            <w:pPr>
              <w:rPr>
                <w:rFonts w:ascii="Times New Roman" w:hAnsi="Times New Roman"/>
                <w:sz w:val="20"/>
                <w:szCs w:val="20"/>
              </w:rPr>
            </w:pP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Immigration from Icelan</w:t>
            </w:r>
            <w:r w:rsidR="000C0EC9">
              <w:rPr>
                <w:rStyle w:val="Emphasis"/>
                <w:rFonts w:ascii="Times New Roman" w:hAnsi="Times New Roman"/>
                <w:i w:val="0"/>
                <w:sz w:val="20"/>
                <w:szCs w:val="20"/>
              </w:rPr>
              <w:t xml:space="preserve">d </w:t>
            </w:r>
            <w:r w:rsidR="007D68A3" w:rsidRPr="007D68A3">
              <w:rPr>
                <w:rFonts w:ascii="Times New Roman" w:hAnsi="Times New Roman"/>
                <w:sz w:val="20"/>
              </w:rPr>
              <w:t>[40]</w:t>
            </w:r>
            <w:r w:rsidR="000C0EC9">
              <w:rPr>
                <w:rStyle w:val="Emphasis"/>
                <w:rFonts w:ascii="Times New Roman" w:hAnsi="Times New Roman"/>
                <w:i w:val="0"/>
                <w:sz w:val="20"/>
                <w:szCs w:val="20"/>
              </w:rPr>
              <w:t>.</w:t>
            </w:r>
          </w:p>
        </w:tc>
      </w:tr>
      <w:tr w:rsidR="00AC64F0" w:rsidRPr="00883B85" w14:paraId="6B35D94F" w14:textId="77777777" w:rsidTr="00886193">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BA0B9A4" w14:textId="43059A7C" w:rsidR="00AC64F0" w:rsidRPr="00883B85" w:rsidRDefault="005343EA" w:rsidP="00D400C6">
            <w:pPr>
              <w:rPr>
                <w:rFonts w:ascii="Times New Roman" w:hAnsi="Times New Roman"/>
                <w:sz w:val="24"/>
                <w:szCs w:val="24"/>
              </w:rPr>
            </w:pPr>
            <w:r>
              <w:rPr>
                <w:rFonts w:ascii="Times New Roman" w:hAnsi="Times New Roman"/>
                <w:sz w:val="24"/>
                <w:szCs w:val="24"/>
              </w:rPr>
              <w:t>GE2</w:t>
            </w:r>
          </w:p>
        </w:tc>
        <w:tc>
          <w:tcPr>
            <w:tcW w:w="861" w:type="pct"/>
            <w:tcBorders>
              <w:top w:val="single" w:sz="4" w:space="0" w:color="auto"/>
              <w:left w:val="single" w:sz="4" w:space="0" w:color="auto"/>
              <w:bottom w:val="single" w:sz="4" w:space="0" w:color="auto"/>
              <w:right w:val="nil"/>
            </w:tcBorders>
            <w:noWrap/>
            <w:vAlign w:val="bottom"/>
          </w:tcPr>
          <w:p w14:paraId="6FFE9454"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1250-1310</w:t>
            </w:r>
          </w:p>
        </w:tc>
        <w:tc>
          <w:tcPr>
            <w:tcW w:w="460" w:type="pct"/>
            <w:tcBorders>
              <w:top w:val="single" w:sz="4" w:space="0" w:color="auto"/>
              <w:left w:val="single" w:sz="8" w:space="0" w:color="auto"/>
              <w:bottom w:val="single" w:sz="4" w:space="0" w:color="auto"/>
              <w:right w:val="single" w:sz="8" w:space="0" w:color="auto"/>
            </w:tcBorders>
            <w:vAlign w:val="bottom"/>
          </w:tcPr>
          <w:p w14:paraId="148D4CDC"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single" w:sz="4" w:space="0" w:color="auto"/>
              <w:left w:val="single" w:sz="4" w:space="0" w:color="auto"/>
              <w:bottom w:val="single" w:sz="4" w:space="0" w:color="auto"/>
              <w:right w:val="single" w:sz="8" w:space="0" w:color="auto"/>
            </w:tcBorders>
            <w:noWrap/>
            <w:vAlign w:val="bottom"/>
          </w:tcPr>
          <w:p w14:paraId="0BCA4E98" w14:textId="5A7632C2" w:rsidR="00AC64F0" w:rsidRPr="00883B85" w:rsidRDefault="00AC64F0" w:rsidP="000732B2">
            <w:pPr>
              <w:rPr>
                <w:rFonts w:ascii="Times New Roman" w:hAnsi="Times New Roman"/>
                <w:sz w:val="20"/>
                <w:szCs w:val="20"/>
              </w:rPr>
            </w:pPr>
            <w:r w:rsidRPr="00883B85">
              <w:rPr>
                <w:rFonts w:ascii="Times New Roman" w:hAnsi="Times New Roman"/>
                <w:sz w:val="20"/>
                <w:szCs w:val="20"/>
                <w:u w:val="single"/>
              </w:rPr>
              <w:t>Recession:</w:t>
            </w:r>
            <w:r w:rsidRPr="00883B85">
              <w:rPr>
                <w:rFonts w:ascii="Times New Roman" w:hAnsi="Times New Roman"/>
                <w:sz w:val="20"/>
                <w:szCs w:val="20"/>
              </w:rPr>
              <w:t xml:space="preserve"> No signs of newcomers </w:t>
            </w:r>
            <w:r w:rsidR="007D68A3" w:rsidRPr="007D68A3">
              <w:rPr>
                <w:rFonts w:ascii="Times New Roman" w:hAnsi="Times New Roman"/>
                <w:sz w:val="20"/>
              </w:rPr>
              <w:t>[41]</w:t>
            </w:r>
            <w:r w:rsidRPr="00883B85">
              <w:rPr>
                <w:rFonts w:ascii="Times New Roman" w:hAnsi="Times New Roman"/>
                <w:sz w:val="20"/>
                <w:szCs w:val="20"/>
              </w:rPr>
              <w:t>.</w:t>
            </w:r>
          </w:p>
        </w:tc>
      </w:tr>
      <w:tr w:rsidR="00AC64F0" w:rsidRPr="00883B85" w14:paraId="37A9403D" w14:textId="77777777" w:rsidTr="00886193">
        <w:trPr>
          <w:trHeight w:val="288"/>
        </w:trPr>
        <w:tc>
          <w:tcPr>
            <w:tcW w:w="659" w:type="pct"/>
            <w:tcBorders>
              <w:top w:val="nil"/>
              <w:left w:val="single" w:sz="4" w:space="0" w:color="auto"/>
              <w:bottom w:val="single" w:sz="4" w:space="0" w:color="auto"/>
              <w:right w:val="single" w:sz="4" w:space="0" w:color="auto"/>
            </w:tcBorders>
            <w:noWrap/>
            <w:vAlign w:val="bottom"/>
          </w:tcPr>
          <w:p w14:paraId="0BDE9F78" w14:textId="56879B27" w:rsidR="00AC64F0" w:rsidRPr="00883B85" w:rsidRDefault="005343EA" w:rsidP="00D400C6">
            <w:pPr>
              <w:rPr>
                <w:rFonts w:ascii="Times New Roman" w:hAnsi="Times New Roman"/>
                <w:sz w:val="24"/>
                <w:szCs w:val="24"/>
              </w:rPr>
            </w:pPr>
            <w:r>
              <w:rPr>
                <w:rFonts w:ascii="Times New Roman" w:hAnsi="Times New Roman"/>
                <w:sz w:val="24"/>
                <w:szCs w:val="24"/>
              </w:rPr>
              <w:t>GE3</w:t>
            </w:r>
          </w:p>
        </w:tc>
        <w:tc>
          <w:tcPr>
            <w:tcW w:w="861" w:type="pct"/>
            <w:tcBorders>
              <w:top w:val="nil"/>
              <w:left w:val="single" w:sz="4" w:space="0" w:color="auto"/>
              <w:bottom w:val="single" w:sz="4" w:space="0" w:color="auto"/>
              <w:right w:val="nil"/>
            </w:tcBorders>
            <w:noWrap/>
            <w:vAlign w:val="bottom"/>
          </w:tcPr>
          <w:p w14:paraId="76986421"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1400-1450/70</w:t>
            </w:r>
          </w:p>
        </w:tc>
        <w:tc>
          <w:tcPr>
            <w:tcW w:w="460" w:type="pct"/>
            <w:tcBorders>
              <w:top w:val="nil"/>
              <w:left w:val="single" w:sz="8" w:space="0" w:color="auto"/>
              <w:bottom w:val="single" w:sz="4" w:space="0" w:color="auto"/>
              <w:right w:val="single" w:sz="8" w:space="0" w:color="auto"/>
            </w:tcBorders>
            <w:vAlign w:val="bottom"/>
          </w:tcPr>
          <w:p w14:paraId="4F464644" w14:textId="3603D3E2" w:rsidR="00AC64F0" w:rsidRPr="00883B85" w:rsidRDefault="009C71DD" w:rsidP="00077200">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56027758" w14:textId="5146BBC6" w:rsidR="00AC64F0" w:rsidRPr="00883B85" w:rsidRDefault="00AC64F0" w:rsidP="00D65864">
            <w:pPr>
              <w:rPr>
                <w:rFonts w:ascii="Times New Roman" w:hAnsi="Times New Roman"/>
                <w:sz w:val="20"/>
                <w:szCs w:val="20"/>
              </w:rPr>
            </w:pPr>
            <w:r w:rsidRPr="00883B85">
              <w:rPr>
                <w:rFonts w:ascii="Times New Roman" w:hAnsi="Times New Roman"/>
                <w:sz w:val="20"/>
                <w:szCs w:val="20"/>
                <w:u w:val="single"/>
              </w:rPr>
              <w:t>End of Norse settlements:</w:t>
            </w:r>
            <w:r w:rsidRPr="00883B85">
              <w:rPr>
                <w:rFonts w:ascii="Times New Roman" w:hAnsi="Times New Roman"/>
                <w:sz w:val="20"/>
                <w:szCs w:val="20"/>
              </w:rPr>
              <w:t xml:space="preserve">  Inuit arrive in Norse settlement very shortly after depopulation </w:t>
            </w:r>
            <w:r w:rsidR="007D68A3" w:rsidRPr="007D68A3">
              <w:rPr>
                <w:rFonts w:ascii="Times New Roman" w:hAnsi="Times New Roman"/>
                <w:sz w:val="20"/>
              </w:rPr>
              <w:t>[42]</w:t>
            </w:r>
            <w:r w:rsidR="00C06BF8">
              <w:rPr>
                <w:rFonts w:ascii="Times New Roman" w:hAnsi="Times New Roman"/>
                <w:sz w:val="20"/>
                <w:szCs w:val="20"/>
              </w:rPr>
              <w:t>.</w:t>
            </w:r>
          </w:p>
        </w:tc>
      </w:tr>
      <w:tr w:rsidR="00AC64F0" w:rsidRPr="00883B85" w14:paraId="46ECBB59" w14:textId="77777777" w:rsidTr="00886193">
        <w:trPr>
          <w:trHeight w:val="288"/>
        </w:trPr>
        <w:tc>
          <w:tcPr>
            <w:tcW w:w="659" w:type="pct"/>
            <w:tcBorders>
              <w:top w:val="nil"/>
              <w:left w:val="single" w:sz="4" w:space="0" w:color="auto"/>
              <w:bottom w:val="single" w:sz="4" w:space="0" w:color="auto"/>
              <w:right w:val="single" w:sz="4" w:space="0" w:color="auto"/>
            </w:tcBorders>
            <w:noWrap/>
            <w:vAlign w:val="bottom"/>
          </w:tcPr>
          <w:p w14:paraId="731232C2"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I1</w:t>
            </w:r>
          </w:p>
        </w:tc>
        <w:tc>
          <w:tcPr>
            <w:tcW w:w="861" w:type="pct"/>
            <w:tcBorders>
              <w:top w:val="nil"/>
              <w:left w:val="single" w:sz="4" w:space="0" w:color="auto"/>
              <w:bottom w:val="single" w:sz="4" w:space="0" w:color="auto"/>
              <w:right w:val="nil"/>
            </w:tcBorders>
            <w:noWrap/>
            <w:vAlign w:val="bottom"/>
          </w:tcPr>
          <w:p w14:paraId="1C322B13" w14:textId="77777777" w:rsidR="00AC64F0" w:rsidRPr="00883B85" w:rsidRDefault="00AC64F0" w:rsidP="00210626">
            <w:pPr>
              <w:jc w:val="center"/>
              <w:rPr>
                <w:rFonts w:ascii="Times New Roman" w:hAnsi="Times New Roman"/>
                <w:sz w:val="24"/>
                <w:szCs w:val="24"/>
              </w:rPr>
            </w:pPr>
            <w:r w:rsidRPr="00883B85">
              <w:rPr>
                <w:rFonts w:ascii="Times New Roman" w:hAnsi="Times New Roman"/>
                <w:sz w:val="24"/>
                <w:szCs w:val="24"/>
              </w:rPr>
              <w:t>870-890</w:t>
            </w:r>
          </w:p>
        </w:tc>
        <w:tc>
          <w:tcPr>
            <w:tcW w:w="460" w:type="pct"/>
            <w:tcBorders>
              <w:top w:val="nil"/>
              <w:left w:val="single" w:sz="8" w:space="0" w:color="auto"/>
              <w:bottom w:val="single" w:sz="4" w:space="0" w:color="auto"/>
              <w:right w:val="single" w:sz="8" w:space="0" w:color="auto"/>
            </w:tcBorders>
            <w:vAlign w:val="bottom"/>
          </w:tcPr>
          <w:p w14:paraId="4BAB2F46"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3020" w:type="pct"/>
            <w:tcBorders>
              <w:top w:val="nil"/>
              <w:left w:val="single" w:sz="4" w:space="0" w:color="auto"/>
              <w:bottom w:val="single" w:sz="4" w:space="0" w:color="auto"/>
              <w:right w:val="single" w:sz="8" w:space="0" w:color="auto"/>
            </w:tcBorders>
            <w:noWrap/>
            <w:vAlign w:val="bottom"/>
          </w:tcPr>
          <w:p w14:paraId="01417330" w14:textId="3F8ECEDC" w:rsidR="00AC64F0" w:rsidRPr="00883B85" w:rsidRDefault="00AC64F0" w:rsidP="00D65864">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Settlement data</w:t>
            </w:r>
            <w:r w:rsidR="00C06BF8">
              <w:rPr>
                <w:rStyle w:val="Emphasis"/>
                <w:rFonts w:ascii="Times New Roman" w:hAnsi="Times New Roman"/>
                <w:i w:val="0"/>
                <w:sz w:val="20"/>
                <w:szCs w:val="20"/>
              </w:rPr>
              <w:t xml:space="preserve"> </w:t>
            </w:r>
            <w:r w:rsidR="007D68A3" w:rsidRPr="007D68A3">
              <w:rPr>
                <w:rFonts w:ascii="Times New Roman" w:hAnsi="Times New Roman"/>
                <w:sz w:val="20"/>
              </w:rPr>
              <w:t>[3]</w:t>
            </w:r>
            <w:r w:rsidRPr="00883B85">
              <w:rPr>
                <w:rStyle w:val="Emphasis"/>
                <w:rFonts w:ascii="Times New Roman" w:hAnsi="Times New Roman"/>
                <w:i w:val="0"/>
                <w:sz w:val="20"/>
                <w:szCs w:val="20"/>
              </w:rPr>
              <w:t>.</w:t>
            </w:r>
          </w:p>
        </w:tc>
      </w:tr>
      <w:tr w:rsidR="00AC64F0" w:rsidRPr="00883B85" w14:paraId="561B32C2" w14:textId="77777777" w:rsidTr="00886193">
        <w:trPr>
          <w:trHeight w:val="288"/>
        </w:trPr>
        <w:tc>
          <w:tcPr>
            <w:tcW w:w="659" w:type="pct"/>
            <w:tcBorders>
              <w:top w:val="nil"/>
              <w:left w:val="single" w:sz="4" w:space="0" w:color="auto"/>
              <w:bottom w:val="single" w:sz="4" w:space="0" w:color="auto"/>
              <w:right w:val="single" w:sz="4" w:space="0" w:color="auto"/>
            </w:tcBorders>
            <w:noWrap/>
            <w:vAlign w:val="bottom"/>
          </w:tcPr>
          <w:p w14:paraId="02DC270B"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I2</w:t>
            </w:r>
          </w:p>
        </w:tc>
        <w:tc>
          <w:tcPr>
            <w:tcW w:w="861" w:type="pct"/>
            <w:tcBorders>
              <w:top w:val="nil"/>
              <w:left w:val="single" w:sz="4" w:space="0" w:color="auto"/>
              <w:bottom w:val="single" w:sz="4" w:space="0" w:color="auto"/>
              <w:right w:val="nil"/>
            </w:tcBorders>
            <w:noWrap/>
            <w:vAlign w:val="bottom"/>
          </w:tcPr>
          <w:p w14:paraId="52D28A8A"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460" w:type="pct"/>
            <w:tcBorders>
              <w:top w:val="nil"/>
              <w:left w:val="single" w:sz="8" w:space="0" w:color="auto"/>
              <w:bottom w:val="single" w:sz="4" w:space="0" w:color="auto"/>
              <w:right w:val="single" w:sz="8" w:space="0" w:color="auto"/>
            </w:tcBorders>
            <w:vAlign w:val="bottom"/>
          </w:tcPr>
          <w:p w14:paraId="7219BD27" w14:textId="12E197D0"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607A7D06" w14:textId="7F1F1D9B" w:rsidR="00AC64F0" w:rsidRPr="00883B85" w:rsidRDefault="00AC64F0" w:rsidP="00077200">
            <w:pPr>
              <w:rPr>
                <w:rFonts w:ascii="Times New Roman" w:hAnsi="Times New Roman"/>
                <w:sz w:val="20"/>
                <w:szCs w:val="20"/>
              </w:rPr>
            </w:pPr>
            <w:r w:rsidRPr="00883B85">
              <w:rPr>
                <w:rFonts w:ascii="Times New Roman" w:hAnsi="Times New Roman"/>
                <w:sz w:val="20"/>
                <w:szCs w:val="20"/>
                <w:u w:val="single"/>
              </w:rPr>
              <w:t>Consolidation:</w:t>
            </w:r>
            <w:r w:rsidRPr="00883B85">
              <w:rPr>
                <w:rFonts w:ascii="Times New Roman" w:hAnsi="Times New Roman"/>
                <w:sz w:val="20"/>
                <w:szCs w:val="20"/>
              </w:rPr>
              <w:t xml:space="preserve"> Isotopic evidence of immigrants</w:t>
            </w:r>
            <w:r w:rsidR="00C06BF8">
              <w:rPr>
                <w:rFonts w:ascii="Times New Roman" w:hAnsi="Times New Roman"/>
                <w:sz w:val="20"/>
                <w:szCs w:val="20"/>
              </w:rPr>
              <w:t xml:space="preserve"> </w:t>
            </w:r>
            <w:r w:rsidR="007D68A3" w:rsidRPr="007D68A3">
              <w:rPr>
                <w:rFonts w:ascii="Times New Roman" w:hAnsi="Times New Roman"/>
                <w:sz w:val="20"/>
              </w:rPr>
              <w:t>[43]</w:t>
            </w:r>
            <w:r w:rsidR="00C06BF8">
              <w:rPr>
                <w:rFonts w:ascii="Times New Roman" w:hAnsi="Times New Roman"/>
                <w:sz w:val="20"/>
                <w:szCs w:val="20"/>
              </w:rPr>
              <w:t>.</w:t>
            </w:r>
          </w:p>
        </w:tc>
      </w:tr>
      <w:tr w:rsidR="00AC64F0" w:rsidRPr="00883B85" w14:paraId="5F3AFE83" w14:textId="77777777" w:rsidTr="00886193">
        <w:trPr>
          <w:trHeight w:val="288"/>
        </w:trPr>
        <w:tc>
          <w:tcPr>
            <w:tcW w:w="659" w:type="pct"/>
            <w:tcBorders>
              <w:top w:val="nil"/>
              <w:left w:val="single" w:sz="4" w:space="0" w:color="auto"/>
              <w:bottom w:val="single" w:sz="4" w:space="0" w:color="auto"/>
              <w:right w:val="single" w:sz="4" w:space="0" w:color="auto"/>
            </w:tcBorders>
            <w:noWrap/>
            <w:vAlign w:val="bottom"/>
          </w:tcPr>
          <w:p w14:paraId="6C7725AC"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I3</w:t>
            </w:r>
          </w:p>
        </w:tc>
        <w:tc>
          <w:tcPr>
            <w:tcW w:w="861" w:type="pct"/>
            <w:tcBorders>
              <w:top w:val="nil"/>
              <w:left w:val="single" w:sz="4" w:space="0" w:color="auto"/>
              <w:bottom w:val="single" w:sz="4" w:space="0" w:color="auto"/>
              <w:right w:val="nil"/>
            </w:tcBorders>
            <w:noWrap/>
            <w:vAlign w:val="bottom"/>
          </w:tcPr>
          <w:p w14:paraId="31ED3896"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1250-1300</w:t>
            </w:r>
          </w:p>
        </w:tc>
        <w:tc>
          <w:tcPr>
            <w:tcW w:w="460" w:type="pct"/>
            <w:tcBorders>
              <w:top w:val="nil"/>
              <w:left w:val="single" w:sz="8" w:space="0" w:color="auto"/>
              <w:bottom w:val="single" w:sz="4" w:space="0" w:color="auto"/>
              <w:right w:val="single" w:sz="8" w:space="0" w:color="auto"/>
            </w:tcBorders>
            <w:vAlign w:val="bottom"/>
          </w:tcPr>
          <w:p w14:paraId="74A0AB21"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52D20C9F" w14:textId="66FCFDBD" w:rsidR="00AC64F0" w:rsidRPr="00883B85" w:rsidRDefault="00AC64F0" w:rsidP="00077200">
            <w:pPr>
              <w:rPr>
                <w:rFonts w:ascii="Times New Roman" w:hAnsi="Times New Roman"/>
                <w:sz w:val="20"/>
                <w:szCs w:val="20"/>
              </w:rPr>
            </w:pPr>
            <w:r w:rsidRPr="00883B85">
              <w:rPr>
                <w:rFonts w:ascii="Times New Roman" w:hAnsi="Times New Roman"/>
                <w:sz w:val="20"/>
                <w:szCs w:val="20"/>
                <w:u w:val="single"/>
              </w:rPr>
              <w:t>Economic and Political Threshold:</w:t>
            </w:r>
            <w:r w:rsidRPr="00883B85">
              <w:rPr>
                <w:rFonts w:ascii="Times New Roman" w:hAnsi="Times New Roman"/>
                <w:sz w:val="20"/>
                <w:szCs w:val="20"/>
              </w:rPr>
              <w:t xml:space="preserve"> No evidence </w:t>
            </w:r>
            <w:r w:rsidR="007D68A3" w:rsidRPr="007D68A3">
              <w:rPr>
                <w:rFonts w:ascii="Times New Roman" w:hAnsi="Times New Roman"/>
                <w:sz w:val="20"/>
              </w:rPr>
              <w:t>[5]</w:t>
            </w:r>
            <w:r w:rsidR="00C06BF8">
              <w:rPr>
                <w:rFonts w:ascii="Times New Roman" w:hAnsi="Times New Roman"/>
                <w:sz w:val="20"/>
                <w:szCs w:val="20"/>
              </w:rPr>
              <w:t>.</w:t>
            </w:r>
          </w:p>
        </w:tc>
      </w:tr>
      <w:tr w:rsidR="00AC64F0" w:rsidRPr="00883B85" w14:paraId="15E4AC51" w14:textId="77777777" w:rsidTr="00886193">
        <w:trPr>
          <w:trHeight w:val="288"/>
        </w:trPr>
        <w:tc>
          <w:tcPr>
            <w:tcW w:w="659" w:type="pct"/>
            <w:tcBorders>
              <w:top w:val="nil"/>
              <w:left w:val="single" w:sz="4" w:space="0" w:color="auto"/>
              <w:bottom w:val="single" w:sz="4" w:space="0" w:color="auto"/>
              <w:right w:val="single" w:sz="4" w:space="0" w:color="auto"/>
            </w:tcBorders>
            <w:noWrap/>
            <w:vAlign w:val="bottom"/>
          </w:tcPr>
          <w:p w14:paraId="7542BDC1" w14:textId="77777777" w:rsidR="00AC64F0" w:rsidRPr="00883B85" w:rsidRDefault="00AC64F0" w:rsidP="00BD5FE1">
            <w:pPr>
              <w:rPr>
                <w:rFonts w:ascii="Times New Roman" w:hAnsi="Times New Roman"/>
                <w:sz w:val="24"/>
                <w:szCs w:val="24"/>
              </w:rPr>
            </w:pPr>
            <w:r w:rsidRPr="00883B85">
              <w:rPr>
                <w:rFonts w:ascii="Times New Roman" w:hAnsi="Times New Roman"/>
                <w:sz w:val="24"/>
                <w:szCs w:val="24"/>
              </w:rPr>
              <w:t>F1</w:t>
            </w:r>
          </w:p>
        </w:tc>
        <w:tc>
          <w:tcPr>
            <w:tcW w:w="861" w:type="pct"/>
            <w:tcBorders>
              <w:top w:val="nil"/>
              <w:left w:val="single" w:sz="4" w:space="0" w:color="auto"/>
              <w:bottom w:val="single" w:sz="4" w:space="0" w:color="auto"/>
              <w:right w:val="nil"/>
            </w:tcBorders>
            <w:noWrap/>
            <w:vAlign w:val="bottom"/>
          </w:tcPr>
          <w:p w14:paraId="1C7690F9"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800-850</w:t>
            </w:r>
          </w:p>
        </w:tc>
        <w:tc>
          <w:tcPr>
            <w:tcW w:w="460" w:type="pct"/>
            <w:tcBorders>
              <w:top w:val="nil"/>
              <w:left w:val="single" w:sz="8" w:space="0" w:color="auto"/>
              <w:bottom w:val="single" w:sz="4" w:space="0" w:color="auto"/>
              <w:right w:val="single" w:sz="8" w:space="0" w:color="auto"/>
            </w:tcBorders>
            <w:vAlign w:val="bottom"/>
          </w:tcPr>
          <w:p w14:paraId="0BA45DAD"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3020" w:type="pct"/>
            <w:tcBorders>
              <w:top w:val="nil"/>
              <w:left w:val="single" w:sz="4" w:space="0" w:color="auto"/>
              <w:bottom w:val="single" w:sz="4" w:space="0" w:color="auto"/>
              <w:right w:val="single" w:sz="8" w:space="0" w:color="auto"/>
            </w:tcBorders>
            <w:noWrap/>
            <w:vAlign w:val="bottom"/>
          </w:tcPr>
          <w:p w14:paraId="3BAA78AF" w14:textId="79A8C01F" w:rsidR="00AC64F0" w:rsidRPr="00883B85" w:rsidRDefault="00AC64F0" w:rsidP="00CF4D10">
            <w:pPr>
              <w:rPr>
                <w:rFonts w:ascii="Times New Roman" w:hAnsi="Times New Roman"/>
                <w:sz w:val="20"/>
                <w:szCs w:val="20"/>
                <w:lang w:val="da-DK"/>
              </w:rPr>
            </w:pPr>
            <w:r w:rsidRPr="00883B85">
              <w:rPr>
                <w:rStyle w:val="Emphasis"/>
                <w:rFonts w:ascii="Times New Roman" w:hAnsi="Times New Roman"/>
                <w:i w:val="0"/>
                <w:sz w:val="20"/>
                <w:szCs w:val="20"/>
                <w:u w:val="single"/>
                <w:lang w:val="da-DK"/>
              </w:rPr>
              <w:t xml:space="preserve">Norse </w:t>
            </w:r>
            <w:r w:rsidRPr="00883B85">
              <w:rPr>
                <w:rStyle w:val="Emphasis"/>
                <w:rFonts w:ascii="Times New Roman" w:hAnsi="Times New Roman"/>
                <w:sz w:val="20"/>
                <w:szCs w:val="20"/>
                <w:u w:val="single"/>
                <w:lang w:val="da-DK"/>
              </w:rPr>
              <w:t>Landnám:</w:t>
            </w:r>
            <w:r w:rsidRPr="00883B85">
              <w:rPr>
                <w:rStyle w:val="Emphasis"/>
                <w:rFonts w:ascii="Times New Roman" w:hAnsi="Times New Roman"/>
                <w:sz w:val="20"/>
                <w:szCs w:val="20"/>
                <w:lang w:val="da-DK"/>
              </w:rPr>
              <w:t xml:space="preserve"> </w:t>
            </w:r>
            <w:r w:rsidRPr="00883B85">
              <w:rPr>
                <w:rFonts w:ascii="Times New Roman" w:hAnsi="Times New Roman"/>
                <w:sz w:val="20"/>
                <w:szCs w:val="20"/>
                <w:lang w:val="da-DK"/>
              </w:rPr>
              <w:t>Settlement data</w:t>
            </w:r>
            <w:r w:rsidR="00C06BF8">
              <w:rPr>
                <w:rFonts w:ascii="Times New Roman" w:hAnsi="Times New Roman"/>
                <w:sz w:val="20"/>
                <w:szCs w:val="20"/>
                <w:lang w:val="da-DK"/>
              </w:rPr>
              <w:t xml:space="preserve"> </w:t>
            </w:r>
            <w:r w:rsidR="007D68A3" w:rsidRPr="007D68A3">
              <w:rPr>
                <w:rFonts w:ascii="Times New Roman" w:hAnsi="Times New Roman"/>
                <w:sz w:val="20"/>
              </w:rPr>
              <w:t>[6]</w:t>
            </w:r>
            <w:r w:rsidR="00C06BF8">
              <w:rPr>
                <w:rFonts w:ascii="Times New Roman" w:hAnsi="Times New Roman"/>
                <w:sz w:val="20"/>
                <w:szCs w:val="20"/>
                <w:lang w:val="da-DK"/>
              </w:rPr>
              <w:t xml:space="preserve">. </w:t>
            </w:r>
          </w:p>
        </w:tc>
      </w:tr>
      <w:tr w:rsidR="00AC64F0" w:rsidRPr="00883B85" w14:paraId="62824D19" w14:textId="77777777" w:rsidTr="00886193">
        <w:trPr>
          <w:trHeight w:val="300"/>
        </w:trPr>
        <w:tc>
          <w:tcPr>
            <w:tcW w:w="659" w:type="pct"/>
            <w:tcBorders>
              <w:top w:val="nil"/>
              <w:left w:val="single" w:sz="4" w:space="0" w:color="auto"/>
              <w:bottom w:val="nil"/>
              <w:right w:val="single" w:sz="4" w:space="0" w:color="auto"/>
            </w:tcBorders>
            <w:noWrap/>
            <w:vAlign w:val="bottom"/>
          </w:tcPr>
          <w:p w14:paraId="00B351A2" w14:textId="77777777" w:rsidR="00AC64F0" w:rsidRPr="00883B85" w:rsidRDefault="00AC64F0" w:rsidP="00BD5FE1">
            <w:pPr>
              <w:rPr>
                <w:rFonts w:ascii="Times New Roman" w:hAnsi="Times New Roman"/>
                <w:sz w:val="24"/>
                <w:szCs w:val="24"/>
              </w:rPr>
            </w:pPr>
            <w:r w:rsidRPr="00883B85">
              <w:rPr>
                <w:rFonts w:ascii="Times New Roman" w:hAnsi="Times New Roman"/>
                <w:sz w:val="24"/>
                <w:szCs w:val="24"/>
              </w:rPr>
              <w:t>F2</w:t>
            </w:r>
          </w:p>
        </w:tc>
        <w:tc>
          <w:tcPr>
            <w:tcW w:w="861" w:type="pct"/>
            <w:tcBorders>
              <w:top w:val="nil"/>
              <w:left w:val="nil"/>
              <w:bottom w:val="nil"/>
              <w:right w:val="nil"/>
            </w:tcBorders>
            <w:noWrap/>
            <w:vAlign w:val="bottom"/>
          </w:tcPr>
          <w:p w14:paraId="7A4F5BC9"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1250-1300</w:t>
            </w:r>
          </w:p>
        </w:tc>
        <w:tc>
          <w:tcPr>
            <w:tcW w:w="460" w:type="pct"/>
            <w:tcBorders>
              <w:top w:val="nil"/>
              <w:left w:val="single" w:sz="8" w:space="0" w:color="auto"/>
              <w:bottom w:val="nil"/>
              <w:right w:val="single" w:sz="8" w:space="0" w:color="auto"/>
            </w:tcBorders>
            <w:vAlign w:val="bottom"/>
          </w:tcPr>
          <w:p w14:paraId="5181271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nil"/>
              <w:right w:val="single" w:sz="8" w:space="0" w:color="auto"/>
            </w:tcBorders>
            <w:noWrap/>
            <w:vAlign w:val="bottom"/>
          </w:tcPr>
          <w:p w14:paraId="62C60A34" w14:textId="77777777" w:rsidR="00AC64F0" w:rsidRPr="00883B85" w:rsidRDefault="00AC64F0" w:rsidP="00BD5FE1">
            <w:pPr>
              <w:rPr>
                <w:rFonts w:ascii="Times New Roman" w:hAnsi="Times New Roman"/>
                <w:sz w:val="20"/>
                <w:szCs w:val="20"/>
              </w:rPr>
            </w:pPr>
            <w:r w:rsidRPr="00883B85">
              <w:rPr>
                <w:rFonts w:ascii="Times New Roman" w:hAnsi="Times New Roman"/>
                <w:sz w:val="20"/>
                <w:szCs w:val="20"/>
                <w:u w:val="single"/>
              </w:rPr>
              <w:t>Sociopolitical Reorganization:</w:t>
            </w:r>
            <w:r w:rsidRPr="00883B85">
              <w:rPr>
                <w:rFonts w:ascii="Times New Roman" w:hAnsi="Times New Roman"/>
                <w:sz w:val="20"/>
                <w:szCs w:val="20"/>
              </w:rPr>
              <w:t xml:space="preserve"> No evidence.</w:t>
            </w:r>
          </w:p>
        </w:tc>
      </w:tr>
      <w:tr w:rsidR="00AC64F0" w:rsidRPr="00883B85" w14:paraId="53F6FB2C" w14:textId="77777777" w:rsidTr="00886193">
        <w:trPr>
          <w:trHeight w:val="288"/>
        </w:trPr>
        <w:tc>
          <w:tcPr>
            <w:tcW w:w="659" w:type="pct"/>
            <w:tcBorders>
              <w:top w:val="single" w:sz="8" w:space="0" w:color="auto"/>
              <w:left w:val="single" w:sz="4" w:space="0" w:color="auto"/>
              <w:bottom w:val="single" w:sz="4" w:space="0" w:color="auto"/>
              <w:right w:val="single" w:sz="4" w:space="0" w:color="auto"/>
            </w:tcBorders>
            <w:noWrap/>
            <w:vAlign w:val="bottom"/>
          </w:tcPr>
          <w:p w14:paraId="3BD49A9D"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Z1</w:t>
            </w:r>
          </w:p>
        </w:tc>
        <w:tc>
          <w:tcPr>
            <w:tcW w:w="861" w:type="pct"/>
            <w:tcBorders>
              <w:top w:val="single" w:sz="8" w:space="0" w:color="auto"/>
              <w:left w:val="single" w:sz="4" w:space="0" w:color="auto"/>
              <w:bottom w:val="nil"/>
              <w:right w:val="nil"/>
            </w:tcBorders>
            <w:noWrap/>
            <w:vAlign w:val="bottom"/>
          </w:tcPr>
          <w:p w14:paraId="663C4D67"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1250-1290</w:t>
            </w:r>
          </w:p>
        </w:tc>
        <w:tc>
          <w:tcPr>
            <w:tcW w:w="460" w:type="pct"/>
            <w:tcBorders>
              <w:top w:val="single" w:sz="8" w:space="0" w:color="auto"/>
              <w:left w:val="single" w:sz="8" w:space="0" w:color="auto"/>
              <w:bottom w:val="nil"/>
              <w:right w:val="single" w:sz="8" w:space="0" w:color="auto"/>
            </w:tcBorders>
            <w:vAlign w:val="bottom"/>
          </w:tcPr>
          <w:p w14:paraId="3272567D" w14:textId="067C1A41"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single" w:sz="8" w:space="0" w:color="auto"/>
              <w:left w:val="single" w:sz="4" w:space="0" w:color="auto"/>
              <w:bottom w:val="nil"/>
              <w:right w:val="single" w:sz="8" w:space="0" w:color="auto"/>
            </w:tcBorders>
            <w:noWrap/>
            <w:vAlign w:val="bottom"/>
          </w:tcPr>
          <w:p w14:paraId="676CCCBA" w14:textId="5D60F783" w:rsidR="00AC64F0" w:rsidRPr="00883B85" w:rsidRDefault="00AC64F0" w:rsidP="000C0EC9">
            <w:pPr>
              <w:rPr>
                <w:rFonts w:ascii="Times New Roman" w:hAnsi="Times New Roman"/>
                <w:sz w:val="20"/>
                <w:szCs w:val="20"/>
              </w:rPr>
            </w:pPr>
            <w:r w:rsidRPr="00883B85">
              <w:rPr>
                <w:rFonts w:ascii="Times New Roman" w:hAnsi="Times New Roman"/>
                <w:sz w:val="20"/>
                <w:szCs w:val="20"/>
                <w:u w:val="single"/>
              </w:rPr>
              <w:t>Pueblo III – Pueblo IV:</w:t>
            </w:r>
            <w:r w:rsidRPr="00883B85">
              <w:rPr>
                <w:rFonts w:ascii="Times New Roman" w:hAnsi="Times New Roman"/>
                <w:sz w:val="20"/>
                <w:szCs w:val="20"/>
              </w:rPr>
              <w:t xml:space="preserve"> There is little evidence for the arrival of migrants across most of the region but a few areas along the southern edge of Colorado have architectural and ceramic evidence suggesting the arrival of small numbers of non-locals</w:t>
            </w:r>
            <w:r w:rsidR="00C06BF8">
              <w:rPr>
                <w:rFonts w:ascii="Times New Roman" w:hAnsi="Times New Roman"/>
                <w:sz w:val="20"/>
                <w:szCs w:val="20"/>
              </w:rPr>
              <w:t xml:space="preserve"> </w:t>
            </w:r>
            <w:r w:rsidR="007D68A3" w:rsidRPr="007D68A3">
              <w:rPr>
                <w:rFonts w:ascii="Times New Roman" w:hAnsi="Times New Roman"/>
                <w:sz w:val="20"/>
              </w:rPr>
              <w:t>[8,44]</w:t>
            </w:r>
            <w:r w:rsidR="000C0EC9">
              <w:rPr>
                <w:rFonts w:ascii="Times New Roman" w:hAnsi="Times New Roman"/>
                <w:sz w:val="20"/>
                <w:szCs w:val="20"/>
              </w:rPr>
              <w:t>.</w:t>
            </w:r>
            <w:r w:rsidRPr="00883B85">
              <w:rPr>
                <w:rFonts w:ascii="Times New Roman" w:hAnsi="Times New Roman"/>
                <w:color w:val="0000FF"/>
                <w:sz w:val="20"/>
                <w:szCs w:val="20"/>
              </w:rPr>
              <w:t xml:space="preserve"> </w:t>
            </w:r>
          </w:p>
        </w:tc>
      </w:tr>
      <w:tr w:rsidR="00AC64F0" w:rsidRPr="00883B85" w14:paraId="1D4A5C0F" w14:textId="77777777" w:rsidTr="00886193">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50EADA3"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Z2</w:t>
            </w:r>
          </w:p>
        </w:tc>
        <w:tc>
          <w:tcPr>
            <w:tcW w:w="861" w:type="pct"/>
            <w:tcBorders>
              <w:top w:val="single" w:sz="4" w:space="0" w:color="auto"/>
              <w:left w:val="nil"/>
              <w:bottom w:val="single" w:sz="4" w:space="0" w:color="auto"/>
              <w:right w:val="nil"/>
            </w:tcBorders>
            <w:noWrap/>
            <w:vAlign w:val="bottom"/>
          </w:tcPr>
          <w:p w14:paraId="5F281A35"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1350-1400</w:t>
            </w:r>
          </w:p>
        </w:tc>
        <w:tc>
          <w:tcPr>
            <w:tcW w:w="460" w:type="pct"/>
            <w:tcBorders>
              <w:top w:val="single" w:sz="4" w:space="0" w:color="auto"/>
              <w:left w:val="single" w:sz="8" w:space="0" w:color="auto"/>
              <w:bottom w:val="single" w:sz="4" w:space="0" w:color="auto"/>
              <w:right w:val="single" w:sz="8" w:space="0" w:color="auto"/>
            </w:tcBorders>
            <w:vAlign w:val="bottom"/>
          </w:tcPr>
          <w:p w14:paraId="208254D9" w14:textId="1B6FBA10"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single" w:sz="4" w:space="0" w:color="auto"/>
              <w:left w:val="single" w:sz="4" w:space="0" w:color="auto"/>
              <w:bottom w:val="single" w:sz="4" w:space="0" w:color="auto"/>
              <w:right w:val="single" w:sz="8" w:space="0" w:color="auto"/>
            </w:tcBorders>
            <w:noWrap/>
            <w:vAlign w:val="bottom"/>
          </w:tcPr>
          <w:p w14:paraId="42FDCA65" w14:textId="480C80E9" w:rsidR="00AC64F0" w:rsidRPr="00883B85" w:rsidRDefault="00AC64F0" w:rsidP="00380E85">
            <w:pPr>
              <w:rPr>
                <w:rFonts w:ascii="Times New Roman" w:hAnsi="Times New Roman"/>
                <w:sz w:val="20"/>
                <w:szCs w:val="20"/>
              </w:rPr>
            </w:pPr>
            <w:r w:rsidRPr="00883B85">
              <w:rPr>
                <w:rFonts w:ascii="Times New Roman" w:hAnsi="Times New Roman"/>
                <w:sz w:val="20"/>
                <w:szCs w:val="20"/>
                <w:u w:val="single"/>
              </w:rPr>
              <w:t>Pueblo IV – Protohistoric:</w:t>
            </w:r>
            <w:r w:rsidRPr="00883B85">
              <w:rPr>
                <w:rFonts w:ascii="Times New Roman" w:hAnsi="Times New Roman"/>
                <w:sz w:val="20"/>
                <w:szCs w:val="20"/>
              </w:rPr>
              <w:t xml:space="preserve"> This transition was marked by the arrival of many non-local people (as evidence by artifact styles and </w:t>
            </w:r>
            <w:proofErr w:type="spellStart"/>
            <w:r w:rsidRPr="00883B85">
              <w:rPr>
                <w:rFonts w:ascii="Times New Roman" w:hAnsi="Times New Roman"/>
                <w:sz w:val="20"/>
                <w:szCs w:val="20"/>
              </w:rPr>
              <w:t>biodistance</w:t>
            </w:r>
            <w:proofErr w:type="spellEnd"/>
            <w:r w:rsidRPr="00883B85">
              <w:rPr>
                <w:rFonts w:ascii="Times New Roman" w:hAnsi="Times New Roman"/>
                <w:sz w:val="20"/>
                <w:szCs w:val="20"/>
              </w:rPr>
              <w:t xml:space="preserve"> data) who joined existing communities or newly established communities which also housed local populations </w:t>
            </w:r>
            <w:r w:rsidR="007D68A3" w:rsidRPr="007D68A3">
              <w:rPr>
                <w:rFonts w:ascii="Times New Roman" w:hAnsi="Times New Roman"/>
                <w:sz w:val="20"/>
              </w:rPr>
              <w:t>[9,10,45]</w:t>
            </w:r>
            <w:r w:rsidR="00F56BDA">
              <w:rPr>
                <w:rFonts w:ascii="Times New Roman" w:hAnsi="Times New Roman"/>
                <w:sz w:val="20"/>
                <w:szCs w:val="20"/>
              </w:rPr>
              <w:t>.</w:t>
            </w:r>
          </w:p>
        </w:tc>
      </w:tr>
      <w:tr w:rsidR="00AC64F0" w:rsidRPr="00883B85" w14:paraId="0BE2B900" w14:textId="77777777" w:rsidTr="00886193">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8BA7D58"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S1</w:t>
            </w:r>
          </w:p>
        </w:tc>
        <w:tc>
          <w:tcPr>
            <w:tcW w:w="861" w:type="pct"/>
            <w:tcBorders>
              <w:top w:val="nil"/>
              <w:left w:val="nil"/>
              <w:bottom w:val="single" w:sz="4" w:space="0" w:color="auto"/>
              <w:right w:val="nil"/>
            </w:tcBorders>
            <w:noWrap/>
            <w:vAlign w:val="bottom"/>
          </w:tcPr>
          <w:p w14:paraId="35678744" w14:textId="77777777" w:rsidR="00AC64F0" w:rsidRPr="00883B85" w:rsidRDefault="00AC64F0" w:rsidP="00F006F2">
            <w:pPr>
              <w:jc w:val="center"/>
              <w:rPr>
                <w:rFonts w:ascii="Times New Roman" w:hAnsi="Times New Roman"/>
                <w:sz w:val="24"/>
                <w:szCs w:val="24"/>
              </w:rPr>
            </w:pPr>
            <w:r w:rsidRPr="00883B85">
              <w:rPr>
                <w:rFonts w:ascii="Times New Roman" w:hAnsi="Times New Roman"/>
                <w:sz w:val="24"/>
                <w:szCs w:val="24"/>
              </w:rPr>
              <w:t>1275-1325</w:t>
            </w:r>
          </w:p>
        </w:tc>
        <w:tc>
          <w:tcPr>
            <w:tcW w:w="460" w:type="pct"/>
            <w:tcBorders>
              <w:top w:val="nil"/>
              <w:left w:val="single" w:sz="8" w:space="0" w:color="auto"/>
              <w:bottom w:val="single" w:sz="4" w:space="0" w:color="auto"/>
              <w:right w:val="single" w:sz="8" w:space="0" w:color="auto"/>
            </w:tcBorders>
            <w:vAlign w:val="bottom"/>
          </w:tcPr>
          <w:p w14:paraId="5FBCFD90"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7058708D" w14:textId="597F3EF3" w:rsidR="00AC64F0" w:rsidRPr="00883B85" w:rsidRDefault="00AC64F0" w:rsidP="00031A8B">
            <w:pPr>
              <w:rPr>
                <w:rFonts w:ascii="Times New Roman" w:hAnsi="Times New Roman"/>
                <w:sz w:val="20"/>
                <w:szCs w:val="20"/>
              </w:rPr>
            </w:pPr>
            <w:proofErr w:type="spellStart"/>
            <w:r w:rsidRPr="00883B85">
              <w:rPr>
                <w:rFonts w:ascii="Times New Roman" w:hAnsi="Times New Roman"/>
                <w:sz w:val="20"/>
                <w:szCs w:val="20"/>
                <w:u w:val="single"/>
              </w:rPr>
              <w:t>Jacal</w:t>
            </w:r>
            <w:proofErr w:type="spellEnd"/>
            <w:r w:rsidRPr="00883B85">
              <w:rPr>
                <w:rFonts w:ascii="Times New Roman" w:hAnsi="Times New Roman"/>
                <w:sz w:val="20"/>
                <w:szCs w:val="20"/>
                <w:u w:val="single"/>
              </w:rPr>
              <w:t xml:space="preserve"> – Masonry: </w:t>
            </w:r>
            <w:r w:rsidRPr="00883B85">
              <w:rPr>
                <w:rFonts w:ascii="Times New Roman" w:hAnsi="Times New Roman"/>
                <w:sz w:val="20"/>
                <w:szCs w:val="20"/>
              </w:rPr>
              <w:t xml:space="preserve"> Continuity</w:t>
            </w:r>
            <w:r w:rsidR="00F56BDA">
              <w:rPr>
                <w:rFonts w:ascii="Times New Roman" w:hAnsi="Times New Roman"/>
                <w:sz w:val="20"/>
                <w:szCs w:val="20"/>
              </w:rPr>
              <w:t xml:space="preserve"> </w:t>
            </w:r>
            <w:r w:rsidR="007D68A3" w:rsidRPr="007D68A3">
              <w:rPr>
                <w:rFonts w:ascii="Times New Roman" w:hAnsi="Times New Roman"/>
                <w:sz w:val="20"/>
              </w:rPr>
              <w:t>[33]</w:t>
            </w:r>
            <w:r w:rsidR="00F56BDA">
              <w:rPr>
                <w:rFonts w:ascii="Times New Roman" w:hAnsi="Times New Roman"/>
                <w:sz w:val="20"/>
                <w:szCs w:val="20"/>
              </w:rPr>
              <w:t>.</w:t>
            </w:r>
          </w:p>
        </w:tc>
      </w:tr>
      <w:tr w:rsidR="00AC64F0" w:rsidRPr="00883B85" w14:paraId="49A186C9" w14:textId="77777777" w:rsidTr="00886193">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3DFFE82"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S2</w:t>
            </w:r>
          </w:p>
        </w:tc>
        <w:tc>
          <w:tcPr>
            <w:tcW w:w="861" w:type="pct"/>
            <w:tcBorders>
              <w:top w:val="nil"/>
              <w:left w:val="nil"/>
              <w:bottom w:val="single" w:sz="4" w:space="0" w:color="auto"/>
              <w:right w:val="nil"/>
            </w:tcBorders>
            <w:noWrap/>
            <w:vAlign w:val="bottom"/>
          </w:tcPr>
          <w:p w14:paraId="13337BF9" w14:textId="77777777" w:rsidR="00AC64F0" w:rsidRPr="00883B85" w:rsidRDefault="00AC64F0" w:rsidP="00F006F2">
            <w:pPr>
              <w:jc w:val="center"/>
              <w:rPr>
                <w:rFonts w:ascii="Times New Roman" w:hAnsi="Times New Roman"/>
                <w:sz w:val="24"/>
                <w:szCs w:val="24"/>
              </w:rPr>
            </w:pPr>
            <w:r w:rsidRPr="00883B85">
              <w:rPr>
                <w:rFonts w:ascii="Times New Roman" w:hAnsi="Times New Roman"/>
                <w:sz w:val="24"/>
                <w:szCs w:val="24"/>
              </w:rPr>
              <w:t>1400-1425</w:t>
            </w:r>
          </w:p>
        </w:tc>
        <w:tc>
          <w:tcPr>
            <w:tcW w:w="460" w:type="pct"/>
            <w:tcBorders>
              <w:top w:val="nil"/>
              <w:left w:val="single" w:sz="8" w:space="0" w:color="auto"/>
              <w:bottom w:val="single" w:sz="4" w:space="0" w:color="auto"/>
              <w:right w:val="single" w:sz="8" w:space="0" w:color="auto"/>
            </w:tcBorders>
            <w:vAlign w:val="bottom"/>
          </w:tcPr>
          <w:p w14:paraId="3927C285"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455E3199" w14:textId="4C6086EC"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Late Pueblo:</w:t>
            </w:r>
            <w:r w:rsidRPr="00883B85">
              <w:rPr>
                <w:rFonts w:ascii="Times New Roman" w:hAnsi="Times New Roman"/>
                <w:sz w:val="20"/>
                <w:szCs w:val="20"/>
              </w:rPr>
              <w:t xml:space="preserve"> </w:t>
            </w:r>
            <w:r w:rsidR="00F56BDA" w:rsidRPr="00883B85">
              <w:rPr>
                <w:rFonts w:ascii="Times New Roman" w:hAnsi="Times New Roman"/>
                <w:sz w:val="20"/>
                <w:szCs w:val="20"/>
              </w:rPr>
              <w:t>Continuity</w:t>
            </w:r>
            <w:r w:rsidR="00F56BDA">
              <w:rPr>
                <w:rFonts w:ascii="Times New Roman" w:hAnsi="Times New Roman"/>
                <w:sz w:val="20"/>
                <w:szCs w:val="20"/>
              </w:rPr>
              <w:t xml:space="preserve"> </w:t>
            </w:r>
            <w:r w:rsidR="007D68A3" w:rsidRPr="007D68A3">
              <w:rPr>
                <w:rFonts w:ascii="Times New Roman" w:hAnsi="Times New Roman"/>
                <w:sz w:val="20"/>
              </w:rPr>
              <w:t>[33]</w:t>
            </w:r>
            <w:r w:rsidR="00F56BDA">
              <w:rPr>
                <w:rFonts w:ascii="Times New Roman" w:hAnsi="Times New Roman"/>
                <w:sz w:val="20"/>
                <w:szCs w:val="20"/>
              </w:rPr>
              <w:t>.</w:t>
            </w:r>
          </w:p>
        </w:tc>
      </w:tr>
      <w:tr w:rsidR="00AC64F0" w:rsidRPr="00883B85" w14:paraId="05A61C05" w14:textId="77777777" w:rsidTr="00886193">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54BC9C71"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H1</w:t>
            </w:r>
          </w:p>
        </w:tc>
        <w:tc>
          <w:tcPr>
            <w:tcW w:w="861" w:type="pct"/>
            <w:tcBorders>
              <w:top w:val="nil"/>
              <w:left w:val="nil"/>
              <w:bottom w:val="single" w:sz="4" w:space="0" w:color="auto"/>
              <w:right w:val="nil"/>
            </w:tcBorders>
            <w:noWrap/>
            <w:vAlign w:val="bottom"/>
          </w:tcPr>
          <w:p w14:paraId="62CA8991"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1070-1100</w:t>
            </w:r>
          </w:p>
        </w:tc>
        <w:tc>
          <w:tcPr>
            <w:tcW w:w="460" w:type="pct"/>
            <w:tcBorders>
              <w:top w:val="nil"/>
              <w:left w:val="single" w:sz="8" w:space="0" w:color="auto"/>
              <w:bottom w:val="single" w:sz="4" w:space="0" w:color="auto"/>
              <w:right w:val="single" w:sz="8" w:space="0" w:color="auto"/>
            </w:tcBorders>
            <w:vAlign w:val="bottom"/>
          </w:tcPr>
          <w:p w14:paraId="0F0C7CCF" w14:textId="66519BFD"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6D1CD1B6"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Sedentary – Classic:</w:t>
            </w:r>
            <w:r w:rsidRPr="00883B85">
              <w:rPr>
                <w:rFonts w:ascii="Times New Roman" w:hAnsi="Times New Roman"/>
                <w:sz w:val="20"/>
                <w:szCs w:val="20"/>
              </w:rPr>
              <w:t xml:space="preserve"> Consolidation in Phoenix probably involving some in-migration.</w:t>
            </w:r>
          </w:p>
        </w:tc>
      </w:tr>
      <w:tr w:rsidR="00AC64F0" w:rsidRPr="00883B85" w14:paraId="656A6803" w14:textId="77777777" w:rsidTr="00886193">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508DAAAE"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H2</w:t>
            </w:r>
          </w:p>
        </w:tc>
        <w:tc>
          <w:tcPr>
            <w:tcW w:w="861" w:type="pct"/>
            <w:tcBorders>
              <w:top w:val="nil"/>
              <w:left w:val="nil"/>
              <w:bottom w:val="single" w:sz="4" w:space="0" w:color="auto"/>
              <w:right w:val="nil"/>
            </w:tcBorders>
            <w:noWrap/>
            <w:vAlign w:val="bottom"/>
          </w:tcPr>
          <w:p w14:paraId="65D9BE42"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1375-1450</w:t>
            </w:r>
          </w:p>
        </w:tc>
        <w:tc>
          <w:tcPr>
            <w:tcW w:w="460" w:type="pct"/>
            <w:tcBorders>
              <w:top w:val="nil"/>
              <w:left w:val="single" w:sz="8" w:space="0" w:color="auto"/>
              <w:bottom w:val="single" w:sz="4" w:space="0" w:color="auto"/>
              <w:right w:val="single" w:sz="8" w:space="0" w:color="auto"/>
            </w:tcBorders>
            <w:vAlign w:val="bottom"/>
          </w:tcPr>
          <w:p w14:paraId="6D64DD24" w14:textId="413ED3B7"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51848EE2" w14:textId="419C6BFB" w:rsidR="00AC64F0" w:rsidRPr="00883B85" w:rsidRDefault="00AC64F0" w:rsidP="007433A4">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Some evidence for immigration even as communities are depopulated</w:t>
            </w:r>
            <w:r w:rsidR="00F56BDA">
              <w:rPr>
                <w:rFonts w:ascii="Times New Roman" w:hAnsi="Times New Roman"/>
                <w:sz w:val="20"/>
                <w:szCs w:val="20"/>
              </w:rPr>
              <w:t xml:space="preserve"> </w:t>
            </w:r>
            <w:r w:rsidR="007D68A3" w:rsidRPr="007D68A3">
              <w:rPr>
                <w:rFonts w:ascii="Times New Roman" w:hAnsi="Times New Roman"/>
                <w:sz w:val="20"/>
              </w:rPr>
              <w:t>[21</w:t>
            </w:r>
            <w:proofErr w:type="gramStart"/>
            <w:r w:rsidR="007D68A3" w:rsidRPr="007D68A3">
              <w:rPr>
                <w:rFonts w:ascii="Times New Roman" w:hAnsi="Times New Roman"/>
                <w:sz w:val="20"/>
              </w:rPr>
              <w:t>,46</w:t>
            </w:r>
            <w:proofErr w:type="gramEnd"/>
            <w:r w:rsidR="007D68A3" w:rsidRPr="007D68A3">
              <w:rPr>
                <w:rFonts w:ascii="Times New Roman" w:hAnsi="Times New Roman"/>
                <w:sz w:val="20"/>
              </w:rPr>
              <w:t>]</w:t>
            </w:r>
            <w:r w:rsidR="00F56BDA">
              <w:rPr>
                <w:rFonts w:ascii="Times New Roman" w:hAnsi="Times New Roman"/>
                <w:sz w:val="20"/>
                <w:szCs w:val="20"/>
              </w:rPr>
              <w:t>.</w:t>
            </w:r>
          </w:p>
        </w:tc>
      </w:tr>
      <w:tr w:rsidR="00AC64F0" w:rsidRPr="00883B85" w14:paraId="67D40C8F" w14:textId="77777777" w:rsidTr="00886193">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3E253B38"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M1</w:t>
            </w:r>
          </w:p>
        </w:tc>
        <w:tc>
          <w:tcPr>
            <w:tcW w:w="861" w:type="pct"/>
            <w:tcBorders>
              <w:top w:val="nil"/>
              <w:left w:val="nil"/>
              <w:bottom w:val="single" w:sz="4" w:space="0" w:color="auto"/>
              <w:right w:val="nil"/>
            </w:tcBorders>
            <w:noWrap/>
            <w:vAlign w:val="bottom"/>
          </w:tcPr>
          <w:p w14:paraId="355D9E0C"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460" w:type="pct"/>
            <w:tcBorders>
              <w:top w:val="nil"/>
              <w:left w:val="single" w:sz="8" w:space="0" w:color="auto"/>
              <w:bottom w:val="single" w:sz="4" w:space="0" w:color="auto"/>
              <w:right w:val="single" w:sz="8" w:space="0" w:color="auto"/>
            </w:tcBorders>
            <w:vAlign w:val="bottom"/>
          </w:tcPr>
          <w:p w14:paraId="63850FDE" w14:textId="7C3511F4"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nil"/>
              <w:left w:val="single" w:sz="4" w:space="0" w:color="auto"/>
              <w:bottom w:val="single" w:sz="4" w:space="0" w:color="auto"/>
              <w:right w:val="single" w:sz="8" w:space="0" w:color="auto"/>
            </w:tcBorders>
            <w:noWrap/>
            <w:vAlign w:val="bottom"/>
          </w:tcPr>
          <w:p w14:paraId="02BEABDE" w14:textId="09D50D63" w:rsidR="00AC64F0" w:rsidRPr="00883B85" w:rsidRDefault="00AC64F0" w:rsidP="00B873C6">
            <w:pPr>
              <w:rPr>
                <w:rFonts w:ascii="Times New Roman" w:hAnsi="Times New Roman"/>
                <w:sz w:val="20"/>
                <w:szCs w:val="20"/>
              </w:rPr>
            </w:pPr>
            <w:r w:rsidRPr="00883B85">
              <w:rPr>
                <w:rFonts w:ascii="Times New Roman" w:hAnsi="Times New Roman"/>
                <w:sz w:val="20"/>
                <w:szCs w:val="20"/>
                <w:u w:val="single"/>
              </w:rPr>
              <w:t>Pithouse – Classic:</w:t>
            </w:r>
            <w:r w:rsidRPr="00883B85">
              <w:rPr>
                <w:rFonts w:ascii="Times New Roman" w:hAnsi="Times New Roman"/>
                <w:sz w:val="20"/>
                <w:szCs w:val="20"/>
              </w:rPr>
              <w:t xml:space="preserve">  Big population increase probably due to in-migration indicated by rate of increase and new non-local technologies (e.g., pottery and hearth styles)</w:t>
            </w:r>
            <w:r w:rsidR="00F56BDA">
              <w:rPr>
                <w:rFonts w:ascii="Times New Roman" w:hAnsi="Times New Roman"/>
                <w:sz w:val="20"/>
                <w:szCs w:val="20"/>
              </w:rPr>
              <w:t xml:space="preserve"> </w:t>
            </w:r>
            <w:r w:rsidR="007D68A3" w:rsidRPr="007D68A3">
              <w:rPr>
                <w:rFonts w:ascii="Times New Roman" w:hAnsi="Times New Roman"/>
                <w:sz w:val="20"/>
              </w:rPr>
              <w:t>[36</w:t>
            </w:r>
            <w:proofErr w:type="gramStart"/>
            <w:r w:rsidR="007D68A3" w:rsidRPr="007D68A3">
              <w:rPr>
                <w:rFonts w:ascii="Times New Roman" w:hAnsi="Times New Roman"/>
                <w:sz w:val="20"/>
              </w:rPr>
              <w:t>,47</w:t>
            </w:r>
            <w:proofErr w:type="gramEnd"/>
            <w:r w:rsidR="007D68A3" w:rsidRPr="007D68A3">
              <w:rPr>
                <w:rFonts w:ascii="Times New Roman" w:hAnsi="Times New Roman"/>
                <w:sz w:val="20"/>
              </w:rPr>
              <w:t>]</w:t>
            </w:r>
            <w:r w:rsidR="00F56BDA">
              <w:rPr>
                <w:rFonts w:ascii="Times New Roman" w:hAnsi="Times New Roman"/>
                <w:sz w:val="20"/>
                <w:szCs w:val="20"/>
              </w:rPr>
              <w:t xml:space="preserve">. </w:t>
            </w:r>
          </w:p>
        </w:tc>
      </w:tr>
      <w:tr w:rsidR="00AC64F0" w:rsidRPr="00883B85" w14:paraId="29A23213" w14:textId="77777777" w:rsidTr="00886193">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CF2AA89"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M2</w:t>
            </w:r>
          </w:p>
        </w:tc>
        <w:tc>
          <w:tcPr>
            <w:tcW w:w="861" w:type="pct"/>
            <w:tcBorders>
              <w:top w:val="nil"/>
              <w:left w:val="nil"/>
              <w:bottom w:val="single" w:sz="4" w:space="0" w:color="auto"/>
              <w:right w:val="nil"/>
            </w:tcBorders>
            <w:noWrap/>
            <w:vAlign w:val="bottom"/>
          </w:tcPr>
          <w:p w14:paraId="1485196C"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1130-1150+</w:t>
            </w:r>
          </w:p>
        </w:tc>
        <w:tc>
          <w:tcPr>
            <w:tcW w:w="460" w:type="pct"/>
            <w:tcBorders>
              <w:top w:val="nil"/>
              <w:left w:val="single" w:sz="8" w:space="0" w:color="auto"/>
              <w:bottom w:val="single" w:sz="4" w:space="0" w:color="auto"/>
              <w:right w:val="single" w:sz="8" w:space="0" w:color="auto"/>
            </w:tcBorders>
            <w:vAlign w:val="bottom"/>
          </w:tcPr>
          <w:p w14:paraId="512CFAEE" w14:textId="79EECED7"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45A36D3A" w14:textId="77777777" w:rsidR="00AC64F0" w:rsidRPr="00883B85" w:rsidRDefault="00AC64F0" w:rsidP="00B873C6">
            <w:pPr>
              <w:rPr>
                <w:rFonts w:ascii="Times New Roman" w:hAnsi="Times New Roman"/>
                <w:sz w:val="20"/>
                <w:szCs w:val="20"/>
              </w:rPr>
            </w:pPr>
            <w:r w:rsidRPr="00883B85">
              <w:rPr>
                <w:rFonts w:ascii="Times New Roman" w:hAnsi="Times New Roman"/>
                <w:sz w:val="20"/>
                <w:szCs w:val="20"/>
                <w:u w:val="single"/>
              </w:rPr>
              <w:t>End of Classic:</w:t>
            </w:r>
            <w:r w:rsidRPr="00883B85">
              <w:rPr>
                <w:rFonts w:ascii="Times New Roman" w:hAnsi="Times New Roman"/>
                <w:sz w:val="20"/>
                <w:szCs w:val="20"/>
              </w:rPr>
              <w:t xml:space="preserve"> No definitive evidence, but there was so much population movement and influx of new styles and material at this time it’s likely there was some in-migration.</w:t>
            </w:r>
          </w:p>
        </w:tc>
      </w:tr>
      <w:tr w:rsidR="00AC64F0" w:rsidRPr="00883B85" w14:paraId="7FB694E5" w14:textId="77777777" w:rsidTr="00886193">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E67BAE0"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MV1</w:t>
            </w:r>
          </w:p>
        </w:tc>
        <w:tc>
          <w:tcPr>
            <w:tcW w:w="861" w:type="pct"/>
            <w:tcBorders>
              <w:top w:val="nil"/>
              <w:left w:val="nil"/>
              <w:bottom w:val="single" w:sz="4" w:space="0" w:color="auto"/>
              <w:right w:val="nil"/>
            </w:tcBorders>
            <w:noWrap/>
            <w:vAlign w:val="bottom"/>
          </w:tcPr>
          <w:p w14:paraId="7C78F126"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880-920</w:t>
            </w:r>
          </w:p>
        </w:tc>
        <w:tc>
          <w:tcPr>
            <w:tcW w:w="460" w:type="pct"/>
            <w:tcBorders>
              <w:top w:val="nil"/>
              <w:left w:val="single" w:sz="8" w:space="0" w:color="auto"/>
              <w:bottom w:val="single" w:sz="4" w:space="0" w:color="auto"/>
              <w:right w:val="single" w:sz="8" w:space="0" w:color="auto"/>
            </w:tcBorders>
            <w:vAlign w:val="bottom"/>
          </w:tcPr>
          <w:p w14:paraId="46C82D79"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08855FBD" w14:textId="46843AAF" w:rsidR="00AC64F0" w:rsidRPr="00883B85" w:rsidRDefault="00AC64F0" w:rsidP="00F503ED">
            <w:pPr>
              <w:rPr>
                <w:rFonts w:ascii="Times New Roman" w:hAnsi="Times New Roman"/>
                <w:sz w:val="20"/>
                <w:szCs w:val="20"/>
              </w:rPr>
            </w:pPr>
            <w:r w:rsidRPr="00883B85">
              <w:rPr>
                <w:rFonts w:ascii="Times New Roman" w:hAnsi="Times New Roman"/>
                <w:sz w:val="20"/>
                <w:szCs w:val="20"/>
                <w:u w:val="single"/>
              </w:rPr>
              <w:t>End of Pueblo I:</w:t>
            </w:r>
            <w:r w:rsidRPr="00883B85">
              <w:rPr>
                <w:rFonts w:ascii="Times New Roman" w:hAnsi="Times New Roman"/>
                <w:sz w:val="20"/>
                <w:szCs w:val="20"/>
              </w:rPr>
              <w:t xml:space="preserve"> Lots of mixing and diversity through Pueblo I period, probably continues in these last decades</w:t>
            </w:r>
            <w:r w:rsidR="00F56BDA">
              <w:rPr>
                <w:rFonts w:ascii="Times New Roman" w:hAnsi="Times New Roman"/>
                <w:sz w:val="20"/>
                <w:szCs w:val="20"/>
              </w:rPr>
              <w:t xml:space="preserve"> </w:t>
            </w:r>
            <w:r w:rsidR="007D68A3" w:rsidRPr="007D68A3">
              <w:rPr>
                <w:rFonts w:ascii="Times New Roman" w:hAnsi="Times New Roman"/>
                <w:sz w:val="20"/>
              </w:rPr>
              <w:t>[48</w:t>
            </w:r>
            <w:proofErr w:type="gramStart"/>
            <w:r w:rsidR="007D68A3" w:rsidRPr="007D68A3">
              <w:rPr>
                <w:rFonts w:ascii="Times New Roman" w:hAnsi="Times New Roman"/>
                <w:sz w:val="20"/>
              </w:rPr>
              <w:t>,49</w:t>
            </w:r>
            <w:proofErr w:type="gramEnd"/>
            <w:r w:rsidR="007D68A3" w:rsidRPr="007D68A3">
              <w:rPr>
                <w:rFonts w:ascii="Times New Roman" w:hAnsi="Times New Roman"/>
                <w:sz w:val="20"/>
              </w:rPr>
              <w:t>]</w:t>
            </w:r>
            <w:r w:rsidR="00F56BDA">
              <w:rPr>
                <w:rFonts w:ascii="Times New Roman" w:hAnsi="Times New Roman"/>
                <w:sz w:val="20"/>
                <w:szCs w:val="20"/>
              </w:rPr>
              <w:t xml:space="preserve">. </w:t>
            </w:r>
          </w:p>
        </w:tc>
      </w:tr>
      <w:tr w:rsidR="00AC64F0" w:rsidRPr="00883B85" w14:paraId="28DC026D" w14:textId="77777777" w:rsidTr="00886193">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A7B2116"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lastRenderedPageBreak/>
              <w:t>MV2</w:t>
            </w:r>
          </w:p>
        </w:tc>
        <w:tc>
          <w:tcPr>
            <w:tcW w:w="861" w:type="pct"/>
            <w:tcBorders>
              <w:top w:val="nil"/>
              <w:left w:val="nil"/>
              <w:bottom w:val="single" w:sz="4" w:space="0" w:color="auto"/>
              <w:right w:val="nil"/>
            </w:tcBorders>
            <w:noWrap/>
            <w:vAlign w:val="bottom"/>
          </w:tcPr>
          <w:p w14:paraId="00B10144"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1240-1290</w:t>
            </w:r>
          </w:p>
        </w:tc>
        <w:tc>
          <w:tcPr>
            <w:tcW w:w="460" w:type="pct"/>
            <w:tcBorders>
              <w:top w:val="nil"/>
              <w:left w:val="single" w:sz="8" w:space="0" w:color="auto"/>
              <w:bottom w:val="single" w:sz="4" w:space="0" w:color="auto"/>
              <w:right w:val="single" w:sz="8" w:space="0" w:color="auto"/>
            </w:tcBorders>
            <w:vAlign w:val="bottom"/>
          </w:tcPr>
          <w:p w14:paraId="218A50FE"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nil"/>
              <w:left w:val="single" w:sz="4" w:space="0" w:color="auto"/>
              <w:bottom w:val="single" w:sz="4" w:space="0" w:color="auto"/>
              <w:right w:val="single" w:sz="8" w:space="0" w:color="auto"/>
            </w:tcBorders>
            <w:noWrap/>
            <w:vAlign w:val="bottom"/>
          </w:tcPr>
          <w:p w14:paraId="5251D818" w14:textId="131E4E6A" w:rsidR="00AC64F0" w:rsidRPr="00883B85" w:rsidRDefault="00AC64F0" w:rsidP="00CA29EC">
            <w:pPr>
              <w:rPr>
                <w:rFonts w:ascii="Times New Roman" w:hAnsi="Times New Roman"/>
                <w:sz w:val="20"/>
                <w:szCs w:val="20"/>
              </w:rPr>
            </w:pPr>
            <w:r w:rsidRPr="00883B85">
              <w:rPr>
                <w:rFonts w:ascii="Times New Roman" w:hAnsi="Times New Roman"/>
                <w:sz w:val="20"/>
                <w:szCs w:val="20"/>
                <w:u w:val="single"/>
              </w:rPr>
              <w:t>Pueblo III depopulation:</w:t>
            </w:r>
            <w:r w:rsidRPr="00883B85">
              <w:rPr>
                <w:rFonts w:ascii="Times New Roman" w:hAnsi="Times New Roman"/>
                <w:sz w:val="20"/>
                <w:szCs w:val="20"/>
              </w:rPr>
              <w:t xml:space="preserve"> Consolidation into central Mesa Verde in mid-late 13</w:t>
            </w:r>
            <w:r w:rsidRPr="00883B85">
              <w:rPr>
                <w:rFonts w:ascii="Times New Roman" w:hAnsi="Times New Roman"/>
                <w:sz w:val="20"/>
                <w:szCs w:val="20"/>
                <w:vertAlign w:val="superscript"/>
              </w:rPr>
              <w:t>th</w:t>
            </w:r>
            <w:r w:rsidRPr="00883B85">
              <w:rPr>
                <w:rFonts w:ascii="Times New Roman" w:hAnsi="Times New Roman"/>
                <w:sz w:val="20"/>
                <w:szCs w:val="20"/>
              </w:rPr>
              <w:t xml:space="preserve"> century including new people moving in from north</w:t>
            </w:r>
            <w:r w:rsidR="00F56BDA">
              <w:rPr>
                <w:rFonts w:ascii="Times New Roman" w:hAnsi="Times New Roman"/>
                <w:sz w:val="20"/>
                <w:szCs w:val="20"/>
              </w:rPr>
              <w:t xml:space="preserve"> </w:t>
            </w:r>
            <w:r w:rsidR="007D68A3" w:rsidRPr="007D68A3">
              <w:rPr>
                <w:rFonts w:ascii="Times New Roman" w:hAnsi="Times New Roman"/>
                <w:sz w:val="20"/>
              </w:rPr>
              <w:t>[28]</w:t>
            </w:r>
            <w:r w:rsidR="00F56BDA">
              <w:rPr>
                <w:rFonts w:ascii="Times New Roman" w:hAnsi="Times New Roman"/>
                <w:sz w:val="20"/>
                <w:szCs w:val="20"/>
              </w:rPr>
              <w:t>.</w:t>
            </w:r>
          </w:p>
        </w:tc>
      </w:tr>
    </w:tbl>
    <w:p w14:paraId="254A101B" w14:textId="77777777" w:rsidR="00AC64F0" w:rsidRPr="00883B85" w:rsidRDefault="00AC64F0" w:rsidP="00652598">
      <w:pPr>
        <w:rPr>
          <w:rFonts w:ascii="Times New Roman" w:hAnsi="Times New Roman"/>
          <w:sz w:val="24"/>
          <w:szCs w:val="24"/>
        </w:rPr>
      </w:pPr>
    </w:p>
    <w:p w14:paraId="25588FE3" w14:textId="77777777" w:rsidR="00AC64F0" w:rsidRPr="00883B85" w:rsidRDefault="00AC64F0" w:rsidP="00652598">
      <w:pPr>
        <w:rPr>
          <w:rFonts w:ascii="Times New Roman" w:hAnsi="Times New Roman"/>
          <w:sz w:val="24"/>
          <w:szCs w:val="24"/>
        </w:rPr>
      </w:pPr>
    </w:p>
    <w:p w14:paraId="46A6401A" w14:textId="77777777" w:rsidR="00F3037A" w:rsidRPr="00883B85" w:rsidRDefault="00F3037A">
      <w:pPr>
        <w:rPr>
          <w:rFonts w:ascii="Times New Roman" w:hAnsi="Times New Roman"/>
          <w:b/>
          <w:sz w:val="24"/>
          <w:szCs w:val="24"/>
        </w:rPr>
      </w:pPr>
      <w:r w:rsidRPr="00883B85">
        <w:rPr>
          <w:rFonts w:ascii="Times New Roman" w:hAnsi="Times New Roman"/>
          <w:b/>
          <w:sz w:val="24"/>
          <w:szCs w:val="24"/>
        </w:rPr>
        <w:br w:type="page"/>
      </w:r>
    </w:p>
    <w:p w14:paraId="5194B428" w14:textId="28108CA2" w:rsidR="00AC64F0" w:rsidRPr="00883B85" w:rsidRDefault="00AC64F0" w:rsidP="00652598">
      <w:pPr>
        <w:rPr>
          <w:rFonts w:ascii="Times New Roman" w:hAnsi="Times New Roman"/>
          <w:b/>
          <w:sz w:val="24"/>
          <w:szCs w:val="24"/>
        </w:rPr>
      </w:pPr>
      <w:r w:rsidRPr="00883B85">
        <w:rPr>
          <w:rFonts w:ascii="Times New Roman" w:hAnsi="Times New Roman"/>
          <w:b/>
          <w:sz w:val="24"/>
          <w:szCs w:val="24"/>
        </w:rPr>
        <w:lastRenderedPageBreak/>
        <w:t xml:space="preserve">DIV </w:t>
      </w:r>
      <w:r w:rsidR="00D9714C">
        <w:rPr>
          <w:rFonts w:ascii="Times New Roman" w:hAnsi="Times New Roman"/>
          <w:b/>
          <w:sz w:val="24"/>
          <w:szCs w:val="24"/>
        </w:rPr>
        <w:t>–</w:t>
      </w:r>
      <w:r w:rsidRPr="00883B85">
        <w:rPr>
          <w:rFonts w:ascii="Times New Roman" w:hAnsi="Times New Roman"/>
          <w:b/>
          <w:sz w:val="24"/>
          <w:szCs w:val="24"/>
        </w:rPr>
        <w:t xml:space="preserve"> </w:t>
      </w:r>
      <w:r w:rsidR="00D9714C">
        <w:rPr>
          <w:rFonts w:ascii="Times New Roman" w:hAnsi="Times New Roman"/>
          <w:b/>
          <w:smallCaps/>
          <w:sz w:val="24"/>
          <w:szCs w:val="24"/>
        </w:rPr>
        <w:t>material culture d</w:t>
      </w:r>
      <w:r w:rsidRPr="00883B85">
        <w:rPr>
          <w:rFonts w:ascii="Times New Roman" w:hAnsi="Times New Roman"/>
          <w:b/>
          <w:smallCaps/>
          <w:sz w:val="24"/>
          <w:szCs w:val="24"/>
        </w:rPr>
        <w:t>iversity</w:t>
      </w:r>
    </w:p>
    <w:p w14:paraId="50D04151" w14:textId="77777777" w:rsidR="00AC64F0" w:rsidRPr="00883B85" w:rsidRDefault="00AC64F0" w:rsidP="00652598">
      <w:pPr>
        <w:rPr>
          <w:rFonts w:ascii="Times New Roman" w:hAnsi="Times New Roman"/>
          <w:b/>
          <w:i/>
          <w:sz w:val="24"/>
          <w:szCs w:val="24"/>
        </w:rPr>
      </w:pPr>
      <w:r w:rsidRPr="00883B85">
        <w:rPr>
          <w:rFonts w:ascii="Times New Roman" w:hAnsi="Times New Roman"/>
          <w:b/>
          <w:i/>
          <w:sz w:val="24"/>
          <w:szCs w:val="24"/>
        </w:rPr>
        <w:t xml:space="preserve">Was the transformation associated with an increase in material cultural diversity either due to local production or potentially marking new or shifting networks of regional scale interaction and identity? </w:t>
      </w:r>
    </w:p>
    <w:p w14:paraId="606691A5"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Yes - </w:t>
      </w:r>
      <w:r w:rsidRPr="00883B85">
        <w:rPr>
          <w:rFonts w:ascii="Times New Roman" w:hAnsi="Times New Roman"/>
          <w:sz w:val="24"/>
          <w:szCs w:val="24"/>
        </w:rPr>
        <w:t>Substantial increase in the diversity of material culture including both household items and rare objects obtained through exchange.</w:t>
      </w:r>
    </w:p>
    <w:p w14:paraId="59EE633F"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yes than no </w:t>
      </w:r>
      <w:r w:rsidRPr="00883B85">
        <w:rPr>
          <w:rFonts w:ascii="Times New Roman" w:hAnsi="Times New Roman"/>
          <w:sz w:val="24"/>
          <w:szCs w:val="24"/>
        </w:rPr>
        <w:t>– Increases in the diversity of material culture including primarily rare objects (i.e., exchange objects), with continuity in household material culture.</w:t>
      </w:r>
    </w:p>
    <w:p w14:paraId="29624ED7"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w:t>
      </w:r>
      <w:proofErr w:type="spellStart"/>
      <w:r w:rsidRPr="00883B85">
        <w:rPr>
          <w:rFonts w:ascii="Times New Roman" w:hAnsi="Times New Roman"/>
          <w:b/>
          <w:sz w:val="24"/>
          <w:szCs w:val="24"/>
        </w:rPr>
        <w:t>no</w:t>
      </w:r>
      <w:proofErr w:type="spellEnd"/>
      <w:r w:rsidRPr="00883B85">
        <w:rPr>
          <w:rFonts w:ascii="Times New Roman" w:hAnsi="Times New Roman"/>
          <w:b/>
          <w:sz w:val="24"/>
          <w:szCs w:val="24"/>
        </w:rPr>
        <w:t xml:space="preserve"> than yes </w:t>
      </w:r>
      <w:r w:rsidRPr="00883B85">
        <w:rPr>
          <w:rFonts w:ascii="Times New Roman" w:hAnsi="Times New Roman"/>
          <w:sz w:val="24"/>
          <w:szCs w:val="24"/>
        </w:rPr>
        <w:t>- Slight increases in material diversity or the frequency of rare objects, but overall continuity.</w:t>
      </w:r>
    </w:p>
    <w:p w14:paraId="3B77579C"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No </w:t>
      </w:r>
      <w:r w:rsidRPr="00883B85">
        <w:rPr>
          <w:rFonts w:ascii="Times New Roman" w:hAnsi="Times New Roman"/>
          <w:sz w:val="24"/>
          <w:szCs w:val="24"/>
        </w:rPr>
        <w:t>- No evidence for increasing diversity of material culture across the transformation.</w:t>
      </w:r>
    </w:p>
    <w:p w14:paraId="6C68DCC7" w14:textId="77777777" w:rsidR="00AC64F0" w:rsidRPr="00883B85" w:rsidRDefault="00AC64F0" w:rsidP="00652598">
      <w:pPr>
        <w:rPr>
          <w:rFonts w:ascii="Times New Roman" w:hAnsi="Times New Roman"/>
          <w:sz w:val="24"/>
          <w:szCs w:val="24"/>
        </w:rPr>
      </w:pPr>
    </w:p>
    <w:tbl>
      <w:tblPr>
        <w:tblW w:w="4991" w:type="pct"/>
        <w:tblInd w:w="18" w:type="dxa"/>
        <w:tblLayout w:type="fixed"/>
        <w:tblLook w:val="00A0" w:firstRow="1" w:lastRow="0" w:firstColumn="1" w:lastColumn="0" w:noHBand="0" w:noVBand="0"/>
      </w:tblPr>
      <w:tblGrid>
        <w:gridCol w:w="1232"/>
        <w:gridCol w:w="1604"/>
        <w:gridCol w:w="858"/>
        <w:gridCol w:w="5634"/>
      </w:tblGrid>
      <w:tr w:rsidR="00AC64F0" w:rsidRPr="00883B85" w14:paraId="0B513D28" w14:textId="77777777" w:rsidTr="00F31B47">
        <w:trPr>
          <w:trHeight w:val="300"/>
        </w:trPr>
        <w:tc>
          <w:tcPr>
            <w:tcW w:w="660" w:type="pct"/>
            <w:tcBorders>
              <w:top w:val="single" w:sz="4" w:space="0" w:color="auto"/>
              <w:left w:val="single" w:sz="4" w:space="0" w:color="auto"/>
              <w:bottom w:val="double" w:sz="6" w:space="0" w:color="auto"/>
              <w:right w:val="single" w:sz="4" w:space="0" w:color="auto"/>
            </w:tcBorders>
            <w:noWrap/>
            <w:vAlign w:val="center"/>
          </w:tcPr>
          <w:p w14:paraId="0DEAA7B8" w14:textId="77777777" w:rsidR="00AC64F0" w:rsidRPr="00883B85" w:rsidRDefault="00AC64F0" w:rsidP="00D400C6">
            <w:pPr>
              <w:jc w:val="center"/>
              <w:rPr>
                <w:rFonts w:ascii="Times New Roman" w:hAnsi="Times New Roman"/>
                <w:b/>
                <w:bCs/>
                <w:sz w:val="24"/>
                <w:szCs w:val="24"/>
              </w:rPr>
            </w:pPr>
            <w:proofErr w:type="spellStart"/>
            <w:r w:rsidRPr="00883B85">
              <w:rPr>
                <w:rFonts w:ascii="Times New Roman" w:hAnsi="Times New Roman"/>
                <w:b/>
                <w:bCs/>
                <w:sz w:val="24"/>
                <w:szCs w:val="24"/>
              </w:rPr>
              <w:t>Transfor-mation</w:t>
            </w:r>
            <w:proofErr w:type="spellEnd"/>
          </w:p>
        </w:tc>
        <w:tc>
          <w:tcPr>
            <w:tcW w:w="860" w:type="pct"/>
            <w:tcBorders>
              <w:top w:val="single" w:sz="4" w:space="0" w:color="auto"/>
              <w:left w:val="nil"/>
              <w:bottom w:val="double" w:sz="6" w:space="0" w:color="auto"/>
              <w:right w:val="nil"/>
            </w:tcBorders>
            <w:noWrap/>
            <w:vAlign w:val="bottom"/>
          </w:tcPr>
          <w:p w14:paraId="7E310732" w14:textId="77777777" w:rsidR="00AC64F0" w:rsidRPr="00883B85" w:rsidRDefault="00AC64F0" w:rsidP="00D400C6">
            <w:pPr>
              <w:jc w:val="center"/>
              <w:rPr>
                <w:rFonts w:ascii="Times New Roman" w:hAnsi="Times New Roman"/>
                <w:b/>
                <w:bCs/>
                <w:sz w:val="24"/>
                <w:szCs w:val="24"/>
              </w:rPr>
            </w:pPr>
            <w:r w:rsidRPr="00883B85">
              <w:rPr>
                <w:rFonts w:ascii="Times New Roman" w:hAnsi="Times New Roman"/>
                <w:b/>
                <w:bCs/>
                <w:sz w:val="24"/>
                <w:szCs w:val="24"/>
              </w:rPr>
              <w:t>Dates (CE)</w:t>
            </w:r>
          </w:p>
        </w:tc>
        <w:tc>
          <w:tcPr>
            <w:tcW w:w="460" w:type="pct"/>
            <w:tcBorders>
              <w:top w:val="single" w:sz="4" w:space="0" w:color="auto"/>
              <w:left w:val="single" w:sz="8" w:space="0" w:color="auto"/>
              <w:bottom w:val="double" w:sz="6" w:space="0" w:color="auto"/>
              <w:right w:val="single" w:sz="8" w:space="0" w:color="auto"/>
            </w:tcBorders>
            <w:vAlign w:val="bottom"/>
          </w:tcPr>
          <w:p w14:paraId="39EE02B3"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DIV</w:t>
            </w:r>
          </w:p>
        </w:tc>
        <w:tc>
          <w:tcPr>
            <w:tcW w:w="3020" w:type="pct"/>
            <w:tcBorders>
              <w:top w:val="single" w:sz="4" w:space="0" w:color="auto"/>
              <w:left w:val="single" w:sz="4" w:space="0" w:color="auto"/>
              <w:bottom w:val="double" w:sz="6" w:space="0" w:color="auto"/>
              <w:right w:val="single" w:sz="8" w:space="0" w:color="auto"/>
            </w:tcBorders>
            <w:noWrap/>
            <w:vAlign w:val="bottom"/>
          </w:tcPr>
          <w:p w14:paraId="7AEA587A"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Explanation of code for DIV</w:t>
            </w:r>
          </w:p>
        </w:tc>
      </w:tr>
      <w:tr w:rsidR="00AC64F0" w:rsidRPr="00883B85" w14:paraId="37530502" w14:textId="77777777" w:rsidTr="00F31B47">
        <w:trPr>
          <w:trHeight w:val="300"/>
        </w:trPr>
        <w:tc>
          <w:tcPr>
            <w:tcW w:w="660" w:type="pct"/>
            <w:tcBorders>
              <w:top w:val="double" w:sz="6" w:space="0" w:color="auto"/>
              <w:left w:val="single" w:sz="4" w:space="0" w:color="auto"/>
              <w:bottom w:val="nil"/>
              <w:right w:val="single" w:sz="4" w:space="0" w:color="auto"/>
            </w:tcBorders>
            <w:noWrap/>
            <w:vAlign w:val="bottom"/>
          </w:tcPr>
          <w:p w14:paraId="46A3CC52" w14:textId="27F9E69A" w:rsidR="00AC64F0" w:rsidRPr="00883B85" w:rsidRDefault="005343EA" w:rsidP="00D400C6">
            <w:pPr>
              <w:rPr>
                <w:rFonts w:ascii="Times New Roman" w:hAnsi="Times New Roman"/>
                <w:sz w:val="24"/>
                <w:szCs w:val="24"/>
              </w:rPr>
            </w:pPr>
            <w:r>
              <w:rPr>
                <w:rFonts w:ascii="Times New Roman" w:hAnsi="Times New Roman"/>
                <w:sz w:val="24"/>
                <w:szCs w:val="24"/>
              </w:rPr>
              <w:t>GE1</w:t>
            </w:r>
          </w:p>
        </w:tc>
        <w:tc>
          <w:tcPr>
            <w:tcW w:w="860" w:type="pct"/>
            <w:tcBorders>
              <w:top w:val="double" w:sz="6" w:space="0" w:color="auto"/>
              <w:left w:val="nil"/>
              <w:bottom w:val="nil"/>
              <w:right w:val="nil"/>
            </w:tcBorders>
            <w:noWrap/>
            <w:vAlign w:val="bottom"/>
          </w:tcPr>
          <w:p w14:paraId="14E246C0"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980-1000</w:t>
            </w:r>
          </w:p>
        </w:tc>
        <w:tc>
          <w:tcPr>
            <w:tcW w:w="460" w:type="pct"/>
            <w:tcBorders>
              <w:top w:val="nil"/>
              <w:left w:val="single" w:sz="8" w:space="0" w:color="auto"/>
              <w:bottom w:val="nil"/>
              <w:right w:val="single" w:sz="8" w:space="0" w:color="auto"/>
            </w:tcBorders>
            <w:vAlign w:val="bottom"/>
          </w:tcPr>
          <w:p w14:paraId="47C0E8E0"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nil"/>
              <w:right w:val="single" w:sz="8" w:space="0" w:color="auto"/>
            </w:tcBorders>
            <w:noWrap/>
            <w:vAlign w:val="bottom"/>
          </w:tcPr>
          <w:p w14:paraId="4EB2AAE5" w14:textId="77777777" w:rsidR="00AC64F0" w:rsidRPr="00883B85" w:rsidRDefault="00AC64F0" w:rsidP="00B52586">
            <w:pPr>
              <w:rPr>
                <w:rFonts w:ascii="Times New Roman" w:hAnsi="Times New Roman"/>
                <w:color w:val="FF0000"/>
                <w:sz w:val="20"/>
                <w:szCs w:val="20"/>
              </w:rPr>
            </w:pP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 xml:space="preserve">Settlers probably had access to less diverse range of materials than in homeland though perhaps adapted to local resources with new technologies.  </w:t>
            </w:r>
          </w:p>
        </w:tc>
      </w:tr>
      <w:tr w:rsidR="00AC64F0" w:rsidRPr="00883B85" w14:paraId="1E76E779" w14:textId="77777777" w:rsidTr="00F31B47">
        <w:trPr>
          <w:trHeight w:val="288"/>
        </w:trPr>
        <w:tc>
          <w:tcPr>
            <w:tcW w:w="660" w:type="pct"/>
            <w:tcBorders>
              <w:top w:val="single" w:sz="4" w:space="0" w:color="auto"/>
              <w:left w:val="single" w:sz="4" w:space="0" w:color="auto"/>
              <w:bottom w:val="single" w:sz="4" w:space="0" w:color="auto"/>
              <w:right w:val="single" w:sz="4" w:space="0" w:color="auto"/>
            </w:tcBorders>
            <w:noWrap/>
            <w:vAlign w:val="bottom"/>
          </w:tcPr>
          <w:p w14:paraId="06F3F433" w14:textId="45AA114C" w:rsidR="00AC64F0" w:rsidRPr="00883B85" w:rsidRDefault="005343EA" w:rsidP="00D400C6">
            <w:pPr>
              <w:rPr>
                <w:rFonts w:ascii="Times New Roman" w:hAnsi="Times New Roman"/>
                <w:sz w:val="24"/>
                <w:szCs w:val="24"/>
              </w:rPr>
            </w:pPr>
            <w:r>
              <w:rPr>
                <w:rFonts w:ascii="Times New Roman" w:hAnsi="Times New Roman"/>
                <w:sz w:val="24"/>
                <w:szCs w:val="24"/>
              </w:rPr>
              <w:t>GE2</w:t>
            </w:r>
          </w:p>
        </w:tc>
        <w:tc>
          <w:tcPr>
            <w:tcW w:w="860" w:type="pct"/>
            <w:tcBorders>
              <w:top w:val="single" w:sz="4" w:space="0" w:color="auto"/>
              <w:left w:val="single" w:sz="4" w:space="0" w:color="auto"/>
              <w:bottom w:val="single" w:sz="4" w:space="0" w:color="auto"/>
              <w:right w:val="nil"/>
            </w:tcBorders>
            <w:noWrap/>
            <w:vAlign w:val="bottom"/>
          </w:tcPr>
          <w:p w14:paraId="57EBED2B"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1250-1310</w:t>
            </w:r>
          </w:p>
        </w:tc>
        <w:tc>
          <w:tcPr>
            <w:tcW w:w="460" w:type="pct"/>
            <w:tcBorders>
              <w:top w:val="single" w:sz="4" w:space="0" w:color="auto"/>
              <w:left w:val="single" w:sz="8" w:space="0" w:color="auto"/>
              <w:bottom w:val="single" w:sz="4" w:space="0" w:color="auto"/>
              <w:right w:val="single" w:sz="8" w:space="0" w:color="auto"/>
            </w:tcBorders>
            <w:vAlign w:val="bottom"/>
          </w:tcPr>
          <w:p w14:paraId="10F65DA5"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single" w:sz="4" w:space="0" w:color="auto"/>
              <w:left w:val="single" w:sz="4" w:space="0" w:color="auto"/>
              <w:bottom w:val="single" w:sz="4" w:space="0" w:color="auto"/>
              <w:right w:val="single" w:sz="8" w:space="0" w:color="auto"/>
            </w:tcBorders>
            <w:noWrap/>
            <w:vAlign w:val="bottom"/>
          </w:tcPr>
          <w:p w14:paraId="5673404E" w14:textId="1E05CB40"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Recession:</w:t>
            </w:r>
            <w:r w:rsidRPr="00883B85">
              <w:rPr>
                <w:rFonts w:ascii="Times New Roman" w:hAnsi="Times New Roman"/>
                <w:sz w:val="20"/>
                <w:szCs w:val="20"/>
              </w:rPr>
              <w:t xml:space="preserve"> Decline in contacts with Europe would cause scarcity of vital import items</w:t>
            </w:r>
            <w:r w:rsidR="0094476E">
              <w:rPr>
                <w:rFonts w:ascii="Times New Roman" w:hAnsi="Times New Roman"/>
                <w:sz w:val="20"/>
                <w:szCs w:val="20"/>
              </w:rPr>
              <w:t xml:space="preserve">, especially </w:t>
            </w:r>
            <w:r w:rsidRPr="00883B85">
              <w:rPr>
                <w:rFonts w:ascii="Times New Roman" w:hAnsi="Times New Roman"/>
                <w:sz w:val="20"/>
                <w:szCs w:val="20"/>
              </w:rPr>
              <w:t>iron</w:t>
            </w:r>
            <w:r w:rsidR="0094476E">
              <w:rPr>
                <w:rFonts w:ascii="Times New Roman" w:hAnsi="Times New Roman"/>
                <w:sz w:val="20"/>
                <w:szCs w:val="20"/>
              </w:rPr>
              <w:t xml:space="preserve"> </w:t>
            </w:r>
            <w:r w:rsidR="007D68A3" w:rsidRPr="007D68A3">
              <w:rPr>
                <w:rFonts w:ascii="Times New Roman" w:hAnsi="Times New Roman"/>
                <w:sz w:val="20"/>
              </w:rPr>
              <w:t>[1</w:t>
            </w:r>
            <w:proofErr w:type="gramStart"/>
            <w:r w:rsidR="007D68A3" w:rsidRPr="007D68A3">
              <w:rPr>
                <w:rFonts w:ascii="Times New Roman" w:hAnsi="Times New Roman"/>
                <w:sz w:val="20"/>
              </w:rPr>
              <w:t>,50</w:t>
            </w:r>
            <w:proofErr w:type="gramEnd"/>
            <w:r w:rsidR="007D68A3" w:rsidRPr="007D68A3">
              <w:rPr>
                <w:rFonts w:ascii="Times New Roman" w:hAnsi="Times New Roman"/>
                <w:sz w:val="20"/>
              </w:rPr>
              <w:t>]</w:t>
            </w:r>
            <w:r w:rsidRPr="00883B85">
              <w:rPr>
                <w:rFonts w:ascii="Times New Roman" w:hAnsi="Times New Roman"/>
                <w:sz w:val="20"/>
                <w:szCs w:val="20"/>
              </w:rPr>
              <w:t>.</w:t>
            </w:r>
          </w:p>
        </w:tc>
      </w:tr>
      <w:tr w:rsidR="00AC64F0" w:rsidRPr="00883B85" w14:paraId="39945D15" w14:textId="77777777" w:rsidTr="00F31B47">
        <w:trPr>
          <w:trHeight w:val="288"/>
        </w:trPr>
        <w:tc>
          <w:tcPr>
            <w:tcW w:w="660" w:type="pct"/>
            <w:tcBorders>
              <w:top w:val="nil"/>
              <w:left w:val="single" w:sz="4" w:space="0" w:color="auto"/>
              <w:bottom w:val="single" w:sz="4" w:space="0" w:color="auto"/>
              <w:right w:val="single" w:sz="4" w:space="0" w:color="auto"/>
            </w:tcBorders>
            <w:noWrap/>
            <w:vAlign w:val="bottom"/>
          </w:tcPr>
          <w:p w14:paraId="529ADF74" w14:textId="4FC81BD5" w:rsidR="00AC64F0" w:rsidRPr="00883B85" w:rsidRDefault="005343EA" w:rsidP="00D400C6">
            <w:pPr>
              <w:rPr>
                <w:rFonts w:ascii="Times New Roman" w:hAnsi="Times New Roman"/>
                <w:sz w:val="24"/>
                <w:szCs w:val="24"/>
              </w:rPr>
            </w:pPr>
            <w:r>
              <w:rPr>
                <w:rFonts w:ascii="Times New Roman" w:hAnsi="Times New Roman"/>
                <w:sz w:val="24"/>
                <w:szCs w:val="24"/>
              </w:rPr>
              <w:t>GE3</w:t>
            </w:r>
          </w:p>
        </w:tc>
        <w:tc>
          <w:tcPr>
            <w:tcW w:w="860" w:type="pct"/>
            <w:tcBorders>
              <w:top w:val="nil"/>
              <w:left w:val="single" w:sz="4" w:space="0" w:color="auto"/>
              <w:bottom w:val="single" w:sz="4" w:space="0" w:color="auto"/>
              <w:right w:val="nil"/>
            </w:tcBorders>
            <w:noWrap/>
            <w:vAlign w:val="bottom"/>
          </w:tcPr>
          <w:p w14:paraId="1A7B3E75"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1400-1450/70</w:t>
            </w:r>
          </w:p>
        </w:tc>
        <w:tc>
          <w:tcPr>
            <w:tcW w:w="460" w:type="pct"/>
            <w:tcBorders>
              <w:top w:val="nil"/>
              <w:left w:val="single" w:sz="8" w:space="0" w:color="auto"/>
              <w:bottom w:val="single" w:sz="4" w:space="0" w:color="auto"/>
              <w:right w:val="single" w:sz="8" w:space="0" w:color="auto"/>
            </w:tcBorders>
            <w:vAlign w:val="bottom"/>
          </w:tcPr>
          <w:p w14:paraId="0517D5C4"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7E7069B6" w14:textId="4F78E7BE" w:rsidR="00AC64F0" w:rsidRPr="00883B85" w:rsidRDefault="00AC64F0" w:rsidP="00D9297A">
            <w:pPr>
              <w:rPr>
                <w:rFonts w:ascii="Times New Roman" w:hAnsi="Times New Roman"/>
                <w:sz w:val="20"/>
                <w:szCs w:val="20"/>
              </w:rPr>
            </w:pPr>
            <w:r w:rsidRPr="00883B85">
              <w:rPr>
                <w:rFonts w:ascii="Times New Roman" w:hAnsi="Times New Roman"/>
                <w:sz w:val="20"/>
                <w:szCs w:val="20"/>
                <w:u w:val="single"/>
              </w:rPr>
              <w:t>End of Norse Settlements:</w:t>
            </w:r>
            <w:r w:rsidRPr="00883B85">
              <w:rPr>
                <w:rFonts w:ascii="Times New Roman" w:hAnsi="Times New Roman"/>
                <w:sz w:val="20"/>
                <w:szCs w:val="20"/>
              </w:rPr>
              <w:t xml:space="preserve"> End of contacts with Europe would cause scarcity of vital imports</w:t>
            </w:r>
            <w:r w:rsidR="00B86D7A">
              <w:rPr>
                <w:rFonts w:ascii="Times New Roman" w:hAnsi="Times New Roman"/>
                <w:sz w:val="20"/>
                <w:szCs w:val="20"/>
              </w:rPr>
              <w:t xml:space="preserve"> </w:t>
            </w:r>
            <w:r w:rsidR="007D68A3" w:rsidRPr="007D68A3">
              <w:rPr>
                <w:rFonts w:ascii="Times New Roman" w:hAnsi="Times New Roman"/>
                <w:sz w:val="20"/>
              </w:rPr>
              <w:t>[1]</w:t>
            </w:r>
            <w:r w:rsidRPr="00883B85">
              <w:rPr>
                <w:rFonts w:ascii="Times New Roman" w:hAnsi="Times New Roman"/>
                <w:sz w:val="20"/>
                <w:szCs w:val="20"/>
              </w:rPr>
              <w:t>.</w:t>
            </w:r>
            <w:r w:rsidR="00B86D7A">
              <w:rPr>
                <w:rFonts w:ascii="Times New Roman" w:hAnsi="Times New Roman"/>
                <w:sz w:val="20"/>
                <w:szCs w:val="20"/>
              </w:rPr>
              <w:t xml:space="preserve"> </w:t>
            </w:r>
          </w:p>
        </w:tc>
      </w:tr>
      <w:tr w:rsidR="00AC64F0" w:rsidRPr="00883B85" w14:paraId="390D96EF" w14:textId="77777777" w:rsidTr="00F31B47">
        <w:trPr>
          <w:trHeight w:val="288"/>
        </w:trPr>
        <w:tc>
          <w:tcPr>
            <w:tcW w:w="660" w:type="pct"/>
            <w:tcBorders>
              <w:top w:val="nil"/>
              <w:left w:val="single" w:sz="4" w:space="0" w:color="auto"/>
              <w:bottom w:val="single" w:sz="4" w:space="0" w:color="auto"/>
              <w:right w:val="single" w:sz="4" w:space="0" w:color="auto"/>
            </w:tcBorders>
            <w:noWrap/>
            <w:vAlign w:val="bottom"/>
          </w:tcPr>
          <w:p w14:paraId="0BC3D31C"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I1</w:t>
            </w:r>
          </w:p>
        </w:tc>
        <w:tc>
          <w:tcPr>
            <w:tcW w:w="860" w:type="pct"/>
            <w:tcBorders>
              <w:top w:val="nil"/>
              <w:left w:val="single" w:sz="4" w:space="0" w:color="auto"/>
              <w:bottom w:val="single" w:sz="4" w:space="0" w:color="auto"/>
              <w:right w:val="nil"/>
            </w:tcBorders>
            <w:noWrap/>
            <w:vAlign w:val="bottom"/>
          </w:tcPr>
          <w:p w14:paraId="7286A2E6"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870-890</w:t>
            </w:r>
          </w:p>
        </w:tc>
        <w:tc>
          <w:tcPr>
            <w:tcW w:w="460" w:type="pct"/>
            <w:tcBorders>
              <w:top w:val="nil"/>
              <w:left w:val="single" w:sz="8" w:space="0" w:color="auto"/>
              <w:bottom w:val="single" w:sz="4" w:space="0" w:color="auto"/>
              <w:right w:val="single" w:sz="8" w:space="0" w:color="auto"/>
            </w:tcBorders>
            <w:vAlign w:val="bottom"/>
          </w:tcPr>
          <w:p w14:paraId="32244791"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34DA62D0" w14:textId="5A067840" w:rsidR="00AC64F0" w:rsidRPr="00883B85" w:rsidRDefault="00AC64F0" w:rsidP="00D65864">
            <w:pPr>
              <w:rPr>
                <w:rFonts w:ascii="Times New Roman" w:hAnsi="Times New Roman"/>
                <w:sz w:val="20"/>
                <w:szCs w:val="20"/>
                <w:lang w:val="es-US"/>
              </w:rPr>
            </w:pPr>
            <w:proofErr w:type="spellStart"/>
            <w:r w:rsidRPr="00883B85">
              <w:rPr>
                <w:rStyle w:val="Emphasis"/>
                <w:rFonts w:ascii="Times New Roman" w:hAnsi="Times New Roman"/>
                <w:i w:val="0"/>
                <w:sz w:val="20"/>
                <w:szCs w:val="20"/>
                <w:u w:val="single"/>
                <w:lang w:val="es-US"/>
              </w:rPr>
              <w:t>Norse</w:t>
            </w:r>
            <w:proofErr w:type="spellEnd"/>
            <w:r w:rsidRPr="00883B85">
              <w:rPr>
                <w:rStyle w:val="Emphasis"/>
                <w:rFonts w:ascii="Times New Roman" w:hAnsi="Times New Roman"/>
                <w:i w:val="0"/>
                <w:sz w:val="20"/>
                <w:szCs w:val="20"/>
                <w:u w:val="single"/>
                <w:lang w:val="es-US"/>
              </w:rPr>
              <w:t xml:space="preserve"> </w:t>
            </w:r>
            <w:r w:rsidRPr="00883B85">
              <w:rPr>
                <w:rStyle w:val="Emphasis"/>
                <w:rFonts w:ascii="Times New Roman" w:hAnsi="Times New Roman"/>
                <w:sz w:val="20"/>
                <w:szCs w:val="20"/>
                <w:u w:val="single"/>
                <w:lang w:val="es-US"/>
              </w:rPr>
              <w:t>Landnám:</w:t>
            </w:r>
            <w:r w:rsidRPr="00883B85">
              <w:rPr>
                <w:rStyle w:val="Emphasis"/>
                <w:rFonts w:ascii="Times New Roman" w:hAnsi="Times New Roman"/>
                <w:i w:val="0"/>
                <w:sz w:val="20"/>
                <w:szCs w:val="20"/>
                <w:lang w:val="es-US"/>
              </w:rPr>
              <w:t xml:space="preserve"> No </w:t>
            </w:r>
            <w:proofErr w:type="spellStart"/>
            <w:r w:rsidRPr="00883B85">
              <w:rPr>
                <w:rStyle w:val="Emphasis"/>
                <w:rFonts w:ascii="Times New Roman" w:hAnsi="Times New Roman"/>
                <w:i w:val="0"/>
                <w:sz w:val="20"/>
                <w:szCs w:val="20"/>
                <w:lang w:val="es-US"/>
              </w:rPr>
              <w:t>evidence</w:t>
            </w:r>
            <w:proofErr w:type="spellEnd"/>
            <w:r w:rsidR="00B86D7A">
              <w:rPr>
                <w:rStyle w:val="Emphasis"/>
                <w:rFonts w:ascii="Times New Roman" w:hAnsi="Times New Roman"/>
                <w:i w:val="0"/>
                <w:sz w:val="20"/>
                <w:szCs w:val="20"/>
                <w:lang w:val="es-US"/>
              </w:rPr>
              <w:t>.</w:t>
            </w:r>
          </w:p>
        </w:tc>
      </w:tr>
      <w:tr w:rsidR="00AC64F0" w:rsidRPr="00883B85" w14:paraId="39E982CE" w14:textId="77777777" w:rsidTr="00F31B47">
        <w:trPr>
          <w:trHeight w:val="288"/>
        </w:trPr>
        <w:tc>
          <w:tcPr>
            <w:tcW w:w="660" w:type="pct"/>
            <w:tcBorders>
              <w:top w:val="nil"/>
              <w:left w:val="single" w:sz="4" w:space="0" w:color="auto"/>
              <w:bottom w:val="single" w:sz="4" w:space="0" w:color="auto"/>
              <w:right w:val="single" w:sz="4" w:space="0" w:color="auto"/>
            </w:tcBorders>
            <w:noWrap/>
            <w:vAlign w:val="bottom"/>
          </w:tcPr>
          <w:p w14:paraId="596432B4"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I2</w:t>
            </w:r>
          </w:p>
        </w:tc>
        <w:tc>
          <w:tcPr>
            <w:tcW w:w="860" w:type="pct"/>
            <w:tcBorders>
              <w:top w:val="nil"/>
              <w:left w:val="single" w:sz="4" w:space="0" w:color="auto"/>
              <w:bottom w:val="single" w:sz="4" w:space="0" w:color="auto"/>
              <w:right w:val="nil"/>
            </w:tcBorders>
            <w:noWrap/>
            <w:vAlign w:val="bottom"/>
          </w:tcPr>
          <w:p w14:paraId="73FA0219"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460" w:type="pct"/>
            <w:tcBorders>
              <w:top w:val="nil"/>
              <w:left w:val="single" w:sz="8" w:space="0" w:color="auto"/>
              <w:bottom w:val="single" w:sz="4" w:space="0" w:color="auto"/>
              <w:right w:val="single" w:sz="8" w:space="0" w:color="auto"/>
            </w:tcBorders>
            <w:vAlign w:val="bottom"/>
          </w:tcPr>
          <w:p w14:paraId="592F69B3"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3020" w:type="pct"/>
            <w:tcBorders>
              <w:top w:val="nil"/>
              <w:left w:val="single" w:sz="4" w:space="0" w:color="auto"/>
              <w:bottom w:val="single" w:sz="4" w:space="0" w:color="auto"/>
              <w:right w:val="single" w:sz="8" w:space="0" w:color="auto"/>
            </w:tcBorders>
            <w:noWrap/>
            <w:vAlign w:val="bottom"/>
          </w:tcPr>
          <w:p w14:paraId="0AF6D22B" w14:textId="70F15614" w:rsidR="00AC64F0" w:rsidRPr="00883B85" w:rsidRDefault="00AC64F0" w:rsidP="00077200">
            <w:pPr>
              <w:rPr>
                <w:rFonts w:ascii="Times New Roman" w:hAnsi="Times New Roman"/>
                <w:sz w:val="20"/>
                <w:szCs w:val="20"/>
              </w:rPr>
            </w:pPr>
            <w:r w:rsidRPr="00883B85">
              <w:rPr>
                <w:rFonts w:ascii="Times New Roman" w:hAnsi="Times New Roman"/>
                <w:sz w:val="20"/>
                <w:szCs w:val="20"/>
                <w:u w:val="single"/>
              </w:rPr>
              <w:t>Consolidation:</w:t>
            </w:r>
            <w:r w:rsidRPr="00883B85">
              <w:rPr>
                <w:rFonts w:ascii="Times New Roman" w:hAnsi="Times New Roman"/>
                <w:sz w:val="20"/>
                <w:szCs w:val="20"/>
              </w:rPr>
              <w:t xml:space="preserve"> Large amounts of imported materials</w:t>
            </w:r>
            <w:r w:rsidR="00B86D7A">
              <w:rPr>
                <w:rFonts w:ascii="Times New Roman" w:hAnsi="Times New Roman"/>
                <w:sz w:val="20"/>
                <w:szCs w:val="20"/>
              </w:rPr>
              <w:t xml:space="preserve"> </w:t>
            </w:r>
            <w:r w:rsidR="007D68A3" w:rsidRPr="007D68A3">
              <w:rPr>
                <w:rFonts w:ascii="Times New Roman" w:hAnsi="Times New Roman"/>
                <w:sz w:val="20"/>
              </w:rPr>
              <w:t>[4]</w:t>
            </w:r>
            <w:r w:rsidRPr="00883B85">
              <w:rPr>
                <w:rFonts w:ascii="Times New Roman" w:hAnsi="Times New Roman"/>
                <w:sz w:val="20"/>
                <w:szCs w:val="20"/>
              </w:rPr>
              <w:t>.</w:t>
            </w:r>
          </w:p>
        </w:tc>
      </w:tr>
      <w:tr w:rsidR="00AC64F0" w:rsidRPr="00883B85" w14:paraId="251AE7B2" w14:textId="77777777" w:rsidTr="00F31B47">
        <w:trPr>
          <w:trHeight w:val="288"/>
        </w:trPr>
        <w:tc>
          <w:tcPr>
            <w:tcW w:w="660" w:type="pct"/>
            <w:tcBorders>
              <w:top w:val="nil"/>
              <w:left w:val="single" w:sz="4" w:space="0" w:color="auto"/>
              <w:bottom w:val="single" w:sz="4" w:space="0" w:color="auto"/>
              <w:right w:val="single" w:sz="4" w:space="0" w:color="auto"/>
            </w:tcBorders>
            <w:noWrap/>
            <w:vAlign w:val="bottom"/>
          </w:tcPr>
          <w:p w14:paraId="4E4BE1BE"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I3</w:t>
            </w:r>
          </w:p>
        </w:tc>
        <w:tc>
          <w:tcPr>
            <w:tcW w:w="860" w:type="pct"/>
            <w:tcBorders>
              <w:top w:val="nil"/>
              <w:left w:val="single" w:sz="4" w:space="0" w:color="auto"/>
              <w:bottom w:val="single" w:sz="4" w:space="0" w:color="auto"/>
              <w:right w:val="nil"/>
            </w:tcBorders>
            <w:noWrap/>
            <w:vAlign w:val="bottom"/>
          </w:tcPr>
          <w:p w14:paraId="502005BF"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1250-1300</w:t>
            </w:r>
          </w:p>
        </w:tc>
        <w:tc>
          <w:tcPr>
            <w:tcW w:w="460" w:type="pct"/>
            <w:tcBorders>
              <w:top w:val="nil"/>
              <w:left w:val="single" w:sz="8" w:space="0" w:color="auto"/>
              <w:bottom w:val="single" w:sz="4" w:space="0" w:color="auto"/>
              <w:right w:val="single" w:sz="8" w:space="0" w:color="auto"/>
            </w:tcBorders>
            <w:vAlign w:val="bottom"/>
          </w:tcPr>
          <w:p w14:paraId="7789546A" w14:textId="6CDC04E9"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6A785327" w14:textId="5C338635" w:rsidR="00AC64F0" w:rsidRPr="00883B85" w:rsidRDefault="00AC64F0" w:rsidP="00077200">
            <w:pPr>
              <w:rPr>
                <w:rFonts w:ascii="Times New Roman" w:hAnsi="Times New Roman"/>
                <w:sz w:val="20"/>
                <w:szCs w:val="20"/>
              </w:rPr>
            </w:pPr>
            <w:r w:rsidRPr="00883B85">
              <w:rPr>
                <w:rFonts w:ascii="Times New Roman" w:hAnsi="Times New Roman"/>
                <w:sz w:val="20"/>
                <w:szCs w:val="20"/>
                <w:u w:val="single"/>
              </w:rPr>
              <w:t>Economic and Political Threshold:</w:t>
            </w:r>
            <w:r w:rsidRPr="00883B85">
              <w:rPr>
                <w:rFonts w:ascii="Times New Roman" w:hAnsi="Times New Roman"/>
                <w:sz w:val="20"/>
                <w:szCs w:val="20"/>
              </w:rPr>
              <w:t xml:space="preserve"> Introduction of small amounts of </w:t>
            </w:r>
            <w:proofErr w:type="gramStart"/>
            <w:r w:rsidRPr="00883B85">
              <w:rPr>
                <w:rFonts w:ascii="Times New Roman" w:hAnsi="Times New Roman"/>
                <w:sz w:val="20"/>
                <w:szCs w:val="20"/>
              </w:rPr>
              <w:t>pottery</w:t>
            </w:r>
            <w:r w:rsidR="00B86D7A">
              <w:rPr>
                <w:rFonts w:ascii="Times New Roman" w:hAnsi="Times New Roman"/>
                <w:sz w:val="20"/>
                <w:szCs w:val="20"/>
              </w:rPr>
              <w:t xml:space="preserve">  </w:t>
            </w:r>
            <w:r w:rsidR="007D68A3" w:rsidRPr="007D68A3">
              <w:rPr>
                <w:rFonts w:ascii="Times New Roman" w:hAnsi="Times New Roman"/>
                <w:sz w:val="20"/>
              </w:rPr>
              <w:t>[</w:t>
            </w:r>
            <w:proofErr w:type="gramEnd"/>
            <w:r w:rsidR="007D68A3" w:rsidRPr="007D68A3">
              <w:rPr>
                <w:rFonts w:ascii="Times New Roman" w:hAnsi="Times New Roman"/>
                <w:sz w:val="20"/>
              </w:rPr>
              <w:t>51]</w:t>
            </w:r>
            <w:r w:rsidR="00B86D7A">
              <w:rPr>
                <w:rFonts w:ascii="Times New Roman" w:hAnsi="Times New Roman"/>
                <w:sz w:val="20"/>
                <w:szCs w:val="20"/>
              </w:rPr>
              <w:t>.</w:t>
            </w:r>
          </w:p>
        </w:tc>
      </w:tr>
      <w:tr w:rsidR="00AC64F0" w:rsidRPr="00883B85" w14:paraId="5E3B8D84" w14:textId="77777777" w:rsidTr="00F31B47">
        <w:trPr>
          <w:trHeight w:val="288"/>
        </w:trPr>
        <w:tc>
          <w:tcPr>
            <w:tcW w:w="660" w:type="pct"/>
            <w:tcBorders>
              <w:top w:val="nil"/>
              <w:left w:val="single" w:sz="4" w:space="0" w:color="auto"/>
              <w:bottom w:val="single" w:sz="4" w:space="0" w:color="auto"/>
              <w:right w:val="single" w:sz="4" w:space="0" w:color="auto"/>
            </w:tcBorders>
            <w:noWrap/>
            <w:vAlign w:val="bottom"/>
          </w:tcPr>
          <w:p w14:paraId="14375A0E" w14:textId="77777777" w:rsidR="00AC64F0" w:rsidRPr="00883B85" w:rsidRDefault="00AC64F0" w:rsidP="00BD5FE1">
            <w:pPr>
              <w:rPr>
                <w:rFonts w:ascii="Times New Roman" w:hAnsi="Times New Roman"/>
                <w:sz w:val="24"/>
                <w:szCs w:val="24"/>
              </w:rPr>
            </w:pPr>
            <w:r w:rsidRPr="00883B85">
              <w:rPr>
                <w:rFonts w:ascii="Times New Roman" w:hAnsi="Times New Roman"/>
                <w:sz w:val="24"/>
                <w:szCs w:val="24"/>
              </w:rPr>
              <w:t>F1</w:t>
            </w:r>
          </w:p>
        </w:tc>
        <w:tc>
          <w:tcPr>
            <w:tcW w:w="860" w:type="pct"/>
            <w:tcBorders>
              <w:top w:val="nil"/>
              <w:left w:val="single" w:sz="4" w:space="0" w:color="auto"/>
              <w:bottom w:val="single" w:sz="4" w:space="0" w:color="auto"/>
              <w:right w:val="nil"/>
            </w:tcBorders>
            <w:noWrap/>
            <w:vAlign w:val="bottom"/>
          </w:tcPr>
          <w:p w14:paraId="2A867C04"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800-850</w:t>
            </w:r>
          </w:p>
        </w:tc>
        <w:tc>
          <w:tcPr>
            <w:tcW w:w="460" w:type="pct"/>
            <w:tcBorders>
              <w:top w:val="nil"/>
              <w:left w:val="single" w:sz="8" w:space="0" w:color="auto"/>
              <w:bottom w:val="single" w:sz="4" w:space="0" w:color="auto"/>
              <w:right w:val="single" w:sz="8" w:space="0" w:color="auto"/>
            </w:tcBorders>
            <w:vAlign w:val="bottom"/>
          </w:tcPr>
          <w:p w14:paraId="04507063"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1CF42BA8" w14:textId="77777777" w:rsidR="00AC64F0" w:rsidRPr="00883B85" w:rsidRDefault="00AC64F0" w:rsidP="00B52586">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 xml:space="preserve">Settlers probably had access to less diverse range of materials than in homeland though perhaps adapted to local resources with new technologies.  </w:t>
            </w:r>
          </w:p>
        </w:tc>
      </w:tr>
      <w:tr w:rsidR="00AC64F0" w:rsidRPr="00883B85" w14:paraId="5B2637BB" w14:textId="77777777" w:rsidTr="00F31B47">
        <w:trPr>
          <w:trHeight w:val="300"/>
        </w:trPr>
        <w:tc>
          <w:tcPr>
            <w:tcW w:w="660" w:type="pct"/>
            <w:tcBorders>
              <w:top w:val="nil"/>
              <w:left w:val="single" w:sz="4" w:space="0" w:color="auto"/>
              <w:bottom w:val="nil"/>
              <w:right w:val="single" w:sz="4" w:space="0" w:color="auto"/>
            </w:tcBorders>
            <w:noWrap/>
            <w:vAlign w:val="bottom"/>
          </w:tcPr>
          <w:p w14:paraId="2DB0F7B7" w14:textId="77777777" w:rsidR="00AC64F0" w:rsidRPr="00883B85" w:rsidRDefault="00AC64F0" w:rsidP="00BD5FE1">
            <w:pPr>
              <w:rPr>
                <w:rFonts w:ascii="Times New Roman" w:hAnsi="Times New Roman"/>
                <w:sz w:val="24"/>
                <w:szCs w:val="24"/>
              </w:rPr>
            </w:pPr>
            <w:r w:rsidRPr="00883B85">
              <w:rPr>
                <w:rFonts w:ascii="Times New Roman" w:hAnsi="Times New Roman"/>
                <w:sz w:val="24"/>
                <w:szCs w:val="24"/>
              </w:rPr>
              <w:t>F2</w:t>
            </w:r>
          </w:p>
        </w:tc>
        <w:tc>
          <w:tcPr>
            <w:tcW w:w="860" w:type="pct"/>
            <w:tcBorders>
              <w:top w:val="nil"/>
              <w:left w:val="nil"/>
              <w:bottom w:val="nil"/>
              <w:right w:val="nil"/>
            </w:tcBorders>
            <w:noWrap/>
            <w:vAlign w:val="bottom"/>
          </w:tcPr>
          <w:p w14:paraId="791BFD7F"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1250-1300</w:t>
            </w:r>
          </w:p>
        </w:tc>
        <w:tc>
          <w:tcPr>
            <w:tcW w:w="460" w:type="pct"/>
            <w:tcBorders>
              <w:top w:val="nil"/>
              <w:left w:val="single" w:sz="8" w:space="0" w:color="auto"/>
              <w:bottom w:val="nil"/>
              <w:right w:val="single" w:sz="8" w:space="0" w:color="auto"/>
            </w:tcBorders>
            <w:vAlign w:val="bottom"/>
          </w:tcPr>
          <w:p w14:paraId="41D8DF0F" w14:textId="7960FAE4"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nil"/>
              <w:right w:val="single" w:sz="8" w:space="0" w:color="auto"/>
            </w:tcBorders>
            <w:noWrap/>
            <w:vAlign w:val="bottom"/>
          </w:tcPr>
          <w:p w14:paraId="37F207E9" w14:textId="16A6A505" w:rsidR="00AC64F0" w:rsidRPr="00883B85" w:rsidRDefault="00AC64F0" w:rsidP="00BD5FE1">
            <w:pPr>
              <w:rPr>
                <w:rFonts w:ascii="Times New Roman" w:hAnsi="Times New Roman"/>
                <w:sz w:val="20"/>
                <w:szCs w:val="20"/>
              </w:rPr>
            </w:pPr>
            <w:r w:rsidRPr="00883B85">
              <w:rPr>
                <w:rFonts w:ascii="Times New Roman" w:hAnsi="Times New Roman"/>
                <w:sz w:val="20"/>
                <w:szCs w:val="20"/>
                <w:u w:val="single"/>
              </w:rPr>
              <w:t>Sociopolitical Reorganization</w:t>
            </w:r>
            <w:r w:rsidRPr="00883B85">
              <w:rPr>
                <w:rFonts w:ascii="Times New Roman" w:hAnsi="Times New Roman"/>
                <w:sz w:val="20"/>
                <w:szCs w:val="20"/>
              </w:rPr>
              <w:t>: Lacking archaeological evidence, but establishment of trade monopoly likely helped ensure access to key import goods</w:t>
            </w:r>
            <w:r w:rsidR="00B86D7A">
              <w:rPr>
                <w:rFonts w:ascii="Times New Roman" w:hAnsi="Times New Roman"/>
                <w:sz w:val="20"/>
                <w:szCs w:val="20"/>
              </w:rPr>
              <w:t xml:space="preserve"> </w:t>
            </w:r>
            <w:r w:rsidR="007D68A3" w:rsidRPr="007D68A3">
              <w:rPr>
                <w:rFonts w:ascii="Times New Roman" w:hAnsi="Times New Roman"/>
                <w:sz w:val="20"/>
              </w:rPr>
              <w:t>[52]</w:t>
            </w:r>
            <w:r w:rsidRPr="00883B85">
              <w:rPr>
                <w:rFonts w:ascii="Times New Roman" w:hAnsi="Times New Roman"/>
                <w:sz w:val="20"/>
                <w:szCs w:val="20"/>
              </w:rPr>
              <w:t>.</w:t>
            </w:r>
          </w:p>
        </w:tc>
      </w:tr>
      <w:tr w:rsidR="00AC64F0" w:rsidRPr="00883B85" w14:paraId="3DD9C176" w14:textId="77777777" w:rsidTr="00F31B47">
        <w:trPr>
          <w:trHeight w:val="288"/>
        </w:trPr>
        <w:tc>
          <w:tcPr>
            <w:tcW w:w="660" w:type="pct"/>
            <w:tcBorders>
              <w:top w:val="single" w:sz="8" w:space="0" w:color="auto"/>
              <w:left w:val="single" w:sz="4" w:space="0" w:color="auto"/>
              <w:bottom w:val="single" w:sz="4" w:space="0" w:color="auto"/>
              <w:right w:val="single" w:sz="4" w:space="0" w:color="auto"/>
            </w:tcBorders>
            <w:noWrap/>
            <w:vAlign w:val="bottom"/>
          </w:tcPr>
          <w:p w14:paraId="6434E2B7"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Z1</w:t>
            </w:r>
          </w:p>
        </w:tc>
        <w:tc>
          <w:tcPr>
            <w:tcW w:w="860" w:type="pct"/>
            <w:tcBorders>
              <w:top w:val="single" w:sz="8" w:space="0" w:color="auto"/>
              <w:left w:val="single" w:sz="4" w:space="0" w:color="auto"/>
              <w:bottom w:val="nil"/>
              <w:right w:val="nil"/>
            </w:tcBorders>
            <w:noWrap/>
            <w:vAlign w:val="bottom"/>
          </w:tcPr>
          <w:p w14:paraId="5BEA61E4" w14:textId="77777777" w:rsidR="00AC64F0" w:rsidRPr="00883B85" w:rsidRDefault="00AC64F0" w:rsidP="00DD3A85">
            <w:pPr>
              <w:jc w:val="center"/>
              <w:rPr>
                <w:rFonts w:ascii="Times New Roman" w:hAnsi="Times New Roman"/>
                <w:sz w:val="24"/>
                <w:szCs w:val="24"/>
              </w:rPr>
            </w:pPr>
            <w:r w:rsidRPr="00883B85">
              <w:rPr>
                <w:rFonts w:ascii="Times New Roman" w:hAnsi="Times New Roman"/>
                <w:sz w:val="24"/>
                <w:szCs w:val="24"/>
              </w:rPr>
              <w:t>1250-1290</w:t>
            </w:r>
          </w:p>
        </w:tc>
        <w:tc>
          <w:tcPr>
            <w:tcW w:w="460" w:type="pct"/>
            <w:tcBorders>
              <w:top w:val="single" w:sz="8" w:space="0" w:color="auto"/>
              <w:left w:val="single" w:sz="8" w:space="0" w:color="auto"/>
              <w:bottom w:val="nil"/>
              <w:right w:val="single" w:sz="8" w:space="0" w:color="auto"/>
            </w:tcBorders>
            <w:vAlign w:val="bottom"/>
          </w:tcPr>
          <w:p w14:paraId="49BA58BF"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single" w:sz="8" w:space="0" w:color="auto"/>
              <w:left w:val="single" w:sz="4" w:space="0" w:color="auto"/>
              <w:bottom w:val="nil"/>
              <w:right w:val="single" w:sz="8" w:space="0" w:color="auto"/>
            </w:tcBorders>
            <w:noWrap/>
            <w:vAlign w:val="bottom"/>
          </w:tcPr>
          <w:p w14:paraId="0CEB66F7" w14:textId="2BD1EC23" w:rsidR="00AC64F0" w:rsidRPr="00C14771" w:rsidRDefault="00AC64F0" w:rsidP="00380E85">
            <w:pPr>
              <w:rPr>
                <w:rFonts w:ascii="Times New Roman" w:hAnsi="Times New Roman"/>
                <w:color w:val="FF0000"/>
                <w:sz w:val="20"/>
                <w:szCs w:val="20"/>
              </w:rPr>
            </w:pPr>
            <w:r w:rsidRPr="00883B85">
              <w:rPr>
                <w:rFonts w:ascii="Times New Roman" w:hAnsi="Times New Roman"/>
                <w:sz w:val="20"/>
                <w:szCs w:val="20"/>
                <w:u w:val="single"/>
              </w:rPr>
              <w:t xml:space="preserve">Pueblo III – Pueblo IV: </w:t>
            </w:r>
            <w:r w:rsidRPr="00883B85">
              <w:rPr>
                <w:rFonts w:ascii="Times New Roman" w:hAnsi="Times New Roman"/>
                <w:sz w:val="20"/>
                <w:szCs w:val="20"/>
              </w:rPr>
              <w:t xml:space="preserve">This transition was marked by a reduction in material diversity across multiple material classes including ceramics, domestic architectural features, and perishable materials </w:t>
            </w:r>
            <w:r w:rsidR="007D68A3" w:rsidRPr="007D68A3">
              <w:rPr>
                <w:rFonts w:ascii="Times New Roman" w:hAnsi="Times New Roman"/>
                <w:sz w:val="20"/>
              </w:rPr>
              <w:t>[8]</w:t>
            </w:r>
            <w:r w:rsidRPr="00883B85">
              <w:rPr>
                <w:rFonts w:ascii="Times New Roman" w:hAnsi="Times New Roman"/>
                <w:sz w:val="20"/>
                <w:szCs w:val="20"/>
              </w:rPr>
              <w:t xml:space="preserve">. </w:t>
            </w:r>
          </w:p>
        </w:tc>
      </w:tr>
      <w:tr w:rsidR="00AC64F0" w:rsidRPr="00883B85" w14:paraId="67D761BF" w14:textId="77777777" w:rsidTr="00F31B47">
        <w:trPr>
          <w:trHeight w:val="288"/>
        </w:trPr>
        <w:tc>
          <w:tcPr>
            <w:tcW w:w="660" w:type="pct"/>
            <w:tcBorders>
              <w:top w:val="single" w:sz="4" w:space="0" w:color="auto"/>
              <w:left w:val="single" w:sz="4" w:space="0" w:color="auto"/>
              <w:bottom w:val="single" w:sz="4" w:space="0" w:color="auto"/>
              <w:right w:val="single" w:sz="4" w:space="0" w:color="auto"/>
            </w:tcBorders>
            <w:noWrap/>
            <w:vAlign w:val="bottom"/>
          </w:tcPr>
          <w:p w14:paraId="65DF9A64"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Z2</w:t>
            </w:r>
          </w:p>
        </w:tc>
        <w:tc>
          <w:tcPr>
            <w:tcW w:w="860" w:type="pct"/>
            <w:tcBorders>
              <w:top w:val="single" w:sz="4" w:space="0" w:color="auto"/>
              <w:left w:val="nil"/>
              <w:bottom w:val="single" w:sz="4" w:space="0" w:color="auto"/>
              <w:right w:val="nil"/>
            </w:tcBorders>
            <w:noWrap/>
            <w:vAlign w:val="bottom"/>
          </w:tcPr>
          <w:p w14:paraId="4E32D5F4"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1350-1400</w:t>
            </w:r>
          </w:p>
        </w:tc>
        <w:tc>
          <w:tcPr>
            <w:tcW w:w="460" w:type="pct"/>
            <w:tcBorders>
              <w:top w:val="single" w:sz="4" w:space="0" w:color="auto"/>
              <w:left w:val="single" w:sz="8" w:space="0" w:color="auto"/>
              <w:bottom w:val="single" w:sz="4" w:space="0" w:color="auto"/>
              <w:right w:val="single" w:sz="8" w:space="0" w:color="auto"/>
            </w:tcBorders>
            <w:vAlign w:val="bottom"/>
          </w:tcPr>
          <w:p w14:paraId="0F46D380" w14:textId="3A0DB5E8"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single" w:sz="4" w:space="0" w:color="auto"/>
              <w:left w:val="single" w:sz="4" w:space="0" w:color="auto"/>
              <w:bottom w:val="single" w:sz="4" w:space="0" w:color="auto"/>
              <w:right w:val="single" w:sz="8" w:space="0" w:color="auto"/>
            </w:tcBorders>
            <w:noWrap/>
            <w:vAlign w:val="bottom"/>
          </w:tcPr>
          <w:p w14:paraId="2B2C9185" w14:textId="0753498C" w:rsidR="00AC64F0" w:rsidRPr="00883B85" w:rsidRDefault="00AC64F0" w:rsidP="00380E85">
            <w:pPr>
              <w:rPr>
                <w:rFonts w:ascii="Times New Roman" w:hAnsi="Times New Roman"/>
                <w:sz w:val="20"/>
                <w:szCs w:val="20"/>
              </w:rPr>
            </w:pPr>
            <w:r w:rsidRPr="00883B85">
              <w:rPr>
                <w:rFonts w:ascii="Times New Roman" w:hAnsi="Times New Roman"/>
                <w:sz w:val="20"/>
                <w:szCs w:val="20"/>
                <w:u w:val="single"/>
              </w:rPr>
              <w:t>Pueblo IV – Protohistoric:</w:t>
            </w:r>
            <w:r w:rsidRPr="00883B85">
              <w:rPr>
                <w:rFonts w:ascii="Times New Roman" w:hAnsi="Times New Roman"/>
                <w:sz w:val="20"/>
                <w:szCs w:val="20"/>
              </w:rPr>
              <w:t xml:space="preserve"> This transition was marked by an increase in material diversity in particular in ceramic wares and domestic architectural features</w:t>
            </w:r>
            <w:r w:rsidR="00897EF1">
              <w:rPr>
                <w:rFonts w:ascii="Times New Roman" w:hAnsi="Times New Roman"/>
                <w:sz w:val="20"/>
                <w:szCs w:val="20"/>
              </w:rPr>
              <w:t xml:space="preserve"> </w:t>
            </w:r>
            <w:r w:rsidR="007D68A3" w:rsidRPr="007D68A3">
              <w:rPr>
                <w:rFonts w:ascii="Times New Roman" w:hAnsi="Times New Roman"/>
                <w:sz w:val="20"/>
              </w:rPr>
              <w:t>[45</w:t>
            </w:r>
            <w:proofErr w:type="gramStart"/>
            <w:r w:rsidR="007D68A3" w:rsidRPr="007D68A3">
              <w:rPr>
                <w:rFonts w:ascii="Times New Roman" w:hAnsi="Times New Roman"/>
                <w:sz w:val="20"/>
              </w:rPr>
              <w:t>,53</w:t>
            </w:r>
            <w:proofErr w:type="gramEnd"/>
            <w:r w:rsidR="007D68A3" w:rsidRPr="007D68A3">
              <w:rPr>
                <w:rFonts w:ascii="Times New Roman" w:hAnsi="Times New Roman"/>
                <w:sz w:val="20"/>
              </w:rPr>
              <w:t>]</w:t>
            </w:r>
            <w:r w:rsidR="00897EF1">
              <w:rPr>
                <w:rFonts w:ascii="Times New Roman" w:hAnsi="Times New Roman"/>
                <w:sz w:val="20"/>
                <w:szCs w:val="20"/>
              </w:rPr>
              <w:t>.</w:t>
            </w:r>
          </w:p>
        </w:tc>
      </w:tr>
      <w:tr w:rsidR="00AC64F0" w:rsidRPr="00883B85" w14:paraId="43971A45" w14:textId="77777777" w:rsidTr="00F31B47">
        <w:trPr>
          <w:trHeight w:val="288"/>
        </w:trPr>
        <w:tc>
          <w:tcPr>
            <w:tcW w:w="660" w:type="pct"/>
            <w:tcBorders>
              <w:top w:val="single" w:sz="4" w:space="0" w:color="auto"/>
              <w:left w:val="single" w:sz="4" w:space="0" w:color="auto"/>
              <w:bottom w:val="single" w:sz="4" w:space="0" w:color="auto"/>
              <w:right w:val="single" w:sz="4" w:space="0" w:color="auto"/>
            </w:tcBorders>
            <w:noWrap/>
            <w:vAlign w:val="bottom"/>
          </w:tcPr>
          <w:p w14:paraId="4CCDD2B3"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S1</w:t>
            </w:r>
          </w:p>
        </w:tc>
        <w:tc>
          <w:tcPr>
            <w:tcW w:w="860" w:type="pct"/>
            <w:tcBorders>
              <w:top w:val="nil"/>
              <w:left w:val="nil"/>
              <w:bottom w:val="single" w:sz="4" w:space="0" w:color="auto"/>
              <w:right w:val="nil"/>
            </w:tcBorders>
            <w:noWrap/>
            <w:vAlign w:val="bottom"/>
          </w:tcPr>
          <w:p w14:paraId="0F18EF9A"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1275-1325</w:t>
            </w:r>
          </w:p>
        </w:tc>
        <w:tc>
          <w:tcPr>
            <w:tcW w:w="460" w:type="pct"/>
            <w:tcBorders>
              <w:top w:val="nil"/>
              <w:left w:val="single" w:sz="8" w:space="0" w:color="auto"/>
              <w:bottom w:val="single" w:sz="4" w:space="0" w:color="auto"/>
              <w:right w:val="single" w:sz="8" w:space="0" w:color="auto"/>
            </w:tcBorders>
            <w:vAlign w:val="bottom"/>
          </w:tcPr>
          <w:p w14:paraId="4AACA0DD" w14:textId="689EFE56"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5BA427C8" w14:textId="34EAE1C3" w:rsidR="00AC64F0" w:rsidRPr="00883B85" w:rsidRDefault="00AC64F0" w:rsidP="007D68A3">
            <w:pPr>
              <w:rPr>
                <w:rFonts w:ascii="Times New Roman" w:hAnsi="Times New Roman"/>
                <w:color w:val="17365D"/>
                <w:sz w:val="20"/>
                <w:szCs w:val="20"/>
              </w:rPr>
            </w:pPr>
            <w:proofErr w:type="spellStart"/>
            <w:r w:rsidRPr="00883B85">
              <w:rPr>
                <w:rFonts w:ascii="Times New Roman" w:hAnsi="Times New Roman"/>
                <w:sz w:val="20"/>
                <w:szCs w:val="20"/>
                <w:u w:val="single"/>
              </w:rPr>
              <w:t>Jacal</w:t>
            </w:r>
            <w:proofErr w:type="spellEnd"/>
            <w:r w:rsidRPr="00883B85">
              <w:rPr>
                <w:rFonts w:ascii="Times New Roman" w:hAnsi="Times New Roman"/>
                <w:sz w:val="20"/>
                <w:szCs w:val="20"/>
                <w:u w:val="single"/>
              </w:rPr>
              <w:t xml:space="preserve"> – Masonry:</w:t>
            </w:r>
            <w:r w:rsidRPr="00883B85">
              <w:rPr>
                <w:rFonts w:ascii="Times New Roman" w:hAnsi="Times New Roman"/>
                <w:color w:val="17365D"/>
                <w:sz w:val="20"/>
                <w:szCs w:val="20"/>
              </w:rPr>
              <w:t xml:space="preserve"> </w:t>
            </w:r>
            <w:r w:rsidRPr="00883B85">
              <w:rPr>
                <w:rFonts w:ascii="Times New Roman" w:hAnsi="Times New Roman"/>
                <w:sz w:val="20"/>
                <w:szCs w:val="20"/>
              </w:rPr>
              <w:t>Slight increase in exchanged ceramics from the west but not a lot of these</w:t>
            </w:r>
            <w:r w:rsidR="00897EF1">
              <w:rPr>
                <w:rFonts w:ascii="Times New Roman" w:hAnsi="Times New Roman"/>
                <w:sz w:val="20"/>
                <w:szCs w:val="20"/>
              </w:rPr>
              <w:t xml:space="preserve"> </w:t>
            </w:r>
            <w:r w:rsidR="007D68A3" w:rsidRPr="007D68A3">
              <w:rPr>
                <w:rFonts w:ascii="Times New Roman" w:hAnsi="Times New Roman"/>
                <w:sz w:val="20"/>
                <w:szCs w:val="24"/>
              </w:rPr>
              <w:t>[11,54–56]</w:t>
            </w:r>
          </w:p>
        </w:tc>
      </w:tr>
      <w:tr w:rsidR="00AC64F0" w:rsidRPr="00883B85" w14:paraId="770443B9" w14:textId="77777777" w:rsidTr="00F31B47">
        <w:trPr>
          <w:trHeight w:val="288"/>
        </w:trPr>
        <w:tc>
          <w:tcPr>
            <w:tcW w:w="660" w:type="pct"/>
            <w:tcBorders>
              <w:top w:val="single" w:sz="4" w:space="0" w:color="auto"/>
              <w:left w:val="single" w:sz="4" w:space="0" w:color="auto"/>
              <w:bottom w:val="single" w:sz="4" w:space="0" w:color="auto"/>
              <w:right w:val="single" w:sz="4" w:space="0" w:color="auto"/>
            </w:tcBorders>
            <w:noWrap/>
            <w:vAlign w:val="bottom"/>
          </w:tcPr>
          <w:p w14:paraId="16D79126"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S2</w:t>
            </w:r>
          </w:p>
        </w:tc>
        <w:tc>
          <w:tcPr>
            <w:tcW w:w="860" w:type="pct"/>
            <w:tcBorders>
              <w:top w:val="nil"/>
              <w:left w:val="nil"/>
              <w:bottom w:val="single" w:sz="4" w:space="0" w:color="auto"/>
              <w:right w:val="nil"/>
            </w:tcBorders>
            <w:noWrap/>
            <w:vAlign w:val="bottom"/>
          </w:tcPr>
          <w:p w14:paraId="66E82E9A" w14:textId="77777777" w:rsidR="00AC64F0" w:rsidRPr="00883B85" w:rsidRDefault="00AC64F0" w:rsidP="00F006F2">
            <w:pPr>
              <w:jc w:val="center"/>
              <w:rPr>
                <w:rFonts w:ascii="Times New Roman" w:hAnsi="Times New Roman"/>
                <w:sz w:val="24"/>
                <w:szCs w:val="24"/>
              </w:rPr>
            </w:pPr>
            <w:r w:rsidRPr="00883B85">
              <w:rPr>
                <w:rFonts w:ascii="Times New Roman" w:hAnsi="Times New Roman"/>
                <w:sz w:val="24"/>
                <w:szCs w:val="24"/>
              </w:rPr>
              <w:t>1400-1425</w:t>
            </w:r>
          </w:p>
        </w:tc>
        <w:tc>
          <w:tcPr>
            <w:tcW w:w="460" w:type="pct"/>
            <w:tcBorders>
              <w:top w:val="nil"/>
              <w:left w:val="single" w:sz="8" w:space="0" w:color="auto"/>
              <w:bottom w:val="single" w:sz="4" w:space="0" w:color="auto"/>
              <w:right w:val="single" w:sz="8" w:space="0" w:color="auto"/>
            </w:tcBorders>
            <w:vAlign w:val="bottom"/>
          </w:tcPr>
          <w:p w14:paraId="7450B4F1" w14:textId="4CF385E3"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nil"/>
              <w:left w:val="single" w:sz="4" w:space="0" w:color="auto"/>
              <w:bottom w:val="single" w:sz="4" w:space="0" w:color="auto"/>
              <w:right w:val="single" w:sz="8" w:space="0" w:color="auto"/>
            </w:tcBorders>
            <w:noWrap/>
            <w:vAlign w:val="bottom"/>
          </w:tcPr>
          <w:p w14:paraId="573A6A13" w14:textId="326C4B11" w:rsidR="00AC64F0" w:rsidRPr="00883B85" w:rsidRDefault="00AC64F0" w:rsidP="007D68A3">
            <w:pPr>
              <w:rPr>
                <w:rFonts w:ascii="Times New Roman" w:hAnsi="Times New Roman"/>
                <w:sz w:val="20"/>
                <w:szCs w:val="20"/>
              </w:rPr>
            </w:pPr>
            <w:r w:rsidRPr="00883B85">
              <w:rPr>
                <w:rFonts w:ascii="Times New Roman" w:hAnsi="Times New Roman"/>
                <w:sz w:val="20"/>
                <w:szCs w:val="20"/>
                <w:u w:val="single"/>
              </w:rPr>
              <w:t>Late Pueblo:</w:t>
            </w:r>
            <w:r w:rsidRPr="00883B85">
              <w:rPr>
                <w:rFonts w:ascii="Times New Roman" w:hAnsi="Times New Roman"/>
                <w:sz w:val="20"/>
                <w:szCs w:val="20"/>
              </w:rPr>
              <w:t xml:space="preserve"> Importing Glaze A and some obsidian, indicating participation in the R</w:t>
            </w:r>
            <w:r w:rsidR="00A56C97">
              <w:rPr>
                <w:rFonts w:ascii="Times New Roman" w:hAnsi="Times New Roman"/>
                <w:sz w:val="20"/>
                <w:szCs w:val="20"/>
              </w:rPr>
              <w:t xml:space="preserve">io Grande </w:t>
            </w:r>
            <w:r w:rsidRPr="00883B85">
              <w:rPr>
                <w:rFonts w:ascii="Times New Roman" w:hAnsi="Times New Roman"/>
                <w:sz w:val="20"/>
                <w:szCs w:val="20"/>
              </w:rPr>
              <w:t>version of the S</w:t>
            </w:r>
            <w:r w:rsidR="00A56C97">
              <w:rPr>
                <w:rFonts w:ascii="Times New Roman" w:hAnsi="Times New Roman"/>
                <w:sz w:val="20"/>
                <w:szCs w:val="20"/>
              </w:rPr>
              <w:t>outhwestern “Cult”</w:t>
            </w:r>
            <w:r w:rsidRPr="00883B85">
              <w:rPr>
                <w:rFonts w:ascii="Times New Roman" w:hAnsi="Times New Roman"/>
                <w:sz w:val="20"/>
                <w:szCs w:val="20"/>
              </w:rPr>
              <w:t xml:space="preserve"> </w:t>
            </w:r>
            <w:r w:rsidR="007D68A3" w:rsidRPr="007D68A3">
              <w:rPr>
                <w:rFonts w:ascii="Times New Roman" w:hAnsi="Times New Roman"/>
                <w:sz w:val="20"/>
                <w:szCs w:val="24"/>
              </w:rPr>
              <w:t>[54–58]</w:t>
            </w:r>
            <w:r w:rsidR="002308C9">
              <w:rPr>
                <w:rFonts w:ascii="Times New Roman" w:hAnsi="Times New Roman"/>
                <w:sz w:val="20"/>
                <w:szCs w:val="20"/>
              </w:rPr>
              <w:t>.</w:t>
            </w:r>
          </w:p>
        </w:tc>
      </w:tr>
      <w:tr w:rsidR="00AC64F0" w:rsidRPr="00883B85" w14:paraId="3EE3A07D" w14:textId="77777777" w:rsidTr="00F31B47">
        <w:trPr>
          <w:trHeight w:val="288"/>
        </w:trPr>
        <w:tc>
          <w:tcPr>
            <w:tcW w:w="660" w:type="pct"/>
            <w:tcBorders>
              <w:top w:val="single" w:sz="4" w:space="0" w:color="auto"/>
              <w:left w:val="single" w:sz="4" w:space="0" w:color="auto"/>
              <w:bottom w:val="single" w:sz="4" w:space="0" w:color="auto"/>
              <w:right w:val="single" w:sz="4" w:space="0" w:color="auto"/>
            </w:tcBorders>
            <w:noWrap/>
            <w:vAlign w:val="bottom"/>
          </w:tcPr>
          <w:p w14:paraId="79A714D4"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H1</w:t>
            </w:r>
          </w:p>
        </w:tc>
        <w:tc>
          <w:tcPr>
            <w:tcW w:w="860" w:type="pct"/>
            <w:tcBorders>
              <w:top w:val="nil"/>
              <w:left w:val="nil"/>
              <w:bottom w:val="single" w:sz="4" w:space="0" w:color="auto"/>
              <w:right w:val="nil"/>
            </w:tcBorders>
            <w:noWrap/>
            <w:vAlign w:val="bottom"/>
          </w:tcPr>
          <w:p w14:paraId="19D6F657"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1070-1100</w:t>
            </w:r>
          </w:p>
        </w:tc>
        <w:tc>
          <w:tcPr>
            <w:tcW w:w="460" w:type="pct"/>
            <w:tcBorders>
              <w:top w:val="nil"/>
              <w:left w:val="single" w:sz="8" w:space="0" w:color="auto"/>
              <w:bottom w:val="single" w:sz="4" w:space="0" w:color="auto"/>
              <w:right w:val="single" w:sz="8" w:space="0" w:color="auto"/>
            </w:tcBorders>
            <w:vAlign w:val="bottom"/>
          </w:tcPr>
          <w:p w14:paraId="66B51BAE" w14:textId="511788AB"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4CF3C544" w14:textId="77777777" w:rsidR="00AC64F0" w:rsidRPr="00883B85" w:rsidRDefault="00AC64F0" w:rsidP="003D6171">
            <w:pPr>
              <w:rPr>
                <w:rFonts w:ascii="Times New Roman" w:hAnsi="Times New Roman"/>
                <w:sz w:val="20"/>
                <w:szCs w:val="20"/>
              </w:rPr>
            </w:pPr>
            <w:r w:rsidRPr="00883B85">
              <w:rPr>
                <w:rFonts w:ascii="Times New Roman" w:hAnsi="Times New Roman"/>
                <w:sz w:val="20"/>
                <w:szCs w:val="20"/>
                <w:u w:val="single"/>
              </w:rPr>
              <w:t>Sedentary – Classic:</w:t>
            </w:r>
            <w:r w:rsidRPr="00883B85">
              <w:rPr>
                <w:rFonts w:ascii="Times New Roman" w:hAnsi="Times New Roman"/>
                <w:sz w:val="20"/>
                <w:szCs w:val="20"/>
              </w:rPr>
              <w:t xml:space="preserve">  Changes in material culture and symbols; more rare objects but less access to material from collapsed regional system. </w:t>
            </w:r>
            <w:r w:rsidRPr="00883B85">
              <w:rPr>
                <w:rFonts w:ascii="Times New Roman" w:hAnsi="Times New Roman"/>
                <w:color w:val="0000FF"/>
                <w:sz w:val="20"/>
                <w:szCs w:val="20"/>
              </w:rPr>
              <w:t xml:space="preserve"> </w:t>
            </w:r>
          </w:p>
        </w:tc>
      </w:tr>
      <w:tr w:rsidR="00AC64F0" w:rsidRPr="00883B85" w14:paraId="6A2A0854" w14:textId="77777777" w:rsidTr="00F31B47">
        <w:trPr>
          <w:trHeight w:val="288"/>
        </w:trPr>
        <w:tc>
          <w:tcPr>
            <w:tcW w:w="660" w:type="pct"/>
            <w:tcBorders>
              <w:top w:val="single" w:sz="4" w:space="0" w:color="auto"/>
              <w:left w:val="single" w:sz="4" w:space="0" w:color="auto"/>
              <w:bottom w:val="single" w:sz="4" w:space="0" w:color="auto"/>
              <w:right w:val="single" w:sz="4" w:space="0" w:color="auto"/>
            </w:tcBorders>
            <w:noWrap/>
            <w:vAlign w:val="bottom"/>
          </w:tcPr>
          <w:p w14:paraId="3D90ACA2"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H2</w:t>
            </w:r>
          </w:p>
        </w:tc>
        <w:tc>
          <w:tcPr>
            <w:tcW w:w="860" w:type="pct"/>
            <w:tcBorders>
              <w:top w:val="nil"/>
              <w:left w:val="nil"/>
              <w:bottom w:val="single" w:sz="4" w:space="0" w:color="auto"/>
              <w:right w:val="nil"/>
            </w:tcBorders>
            <w:noWrap/>
            <w:vAlign w:val="bottom"/>
          </w:tcPr>
          <w:p w14:paraId="723B98C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1375-1450</w:t>
            </w:r>
          </w:p>
        </w:tc>
        <w:tc>
          <w:tcPr>
            <w:tcW w:w="460" w:type="pct"/>
            <w:tcBorders>
              <w:top w:val="nil"/>
              <w:left w:val="single" w:sz="8" w:space="0" w:color="auto"/>
              <w:bottom w:val="single" w:sz="4" w:space="0" w:color="auto"/>
              <w:right w:val="single" w:sz="8" w:space="0" w:color="auto"/>
            </w:tcBorders>
            <w:vAlign w:val="bottom"/>
          </w:tcPr>
          <w:p w14:paraId="73618AB2"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0012BEB0" w14:textId="72E9FA95"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Change (Salado types) but</w:t>
            </w:r>
            <w:r w:rsidR="007433A4">
              <w:rPr>
                <w:rFonts w:ascii="Times New Roman" w:hAnsi="Times New Roman"/>
                <w:sz w:val="20"/>
                <w:szCs w:val="20"/>
              </w:rPr>
              <w:t xml:space="preserve"> overall decrease in diversity</w:t>
            </w:r>
            <w:r w:rsidR="00315355">
              <w:rPr>
                <w:rFonts w:ascii="Times New Roman" w:hAnsi="Times New Roman"/>
                <w:sz w:val="20"/>
                <w:szCs w:val="20"/>
              </w:rPr>
              <w:t xml:space="preserve"> </w:t>
            </w:r>
            <w:r w:rsidR="007D68A3" w:rsidRPr="007D68A3">
              <w:rPr>
                <w:rFonts w:ascii="Times New Roman" w:hAnsi="Times New Roman"/>
                <w:sz w:val="20"/>
              </w:rPr>
              <w:t>[59</w:t>
            </w:r>
            <w:proofErr w:type="gramStart"/>
            <w:r w:rsidR="007D68A3" w:rsidRPr="007D68A3">
              <w:rPr>
                <w:rFonts w:ascii="Times New Roman" w:hAnsi="Times New Roman"/>
                <w:sz w:val="20"/>
              </w:rPr>
              <w:t>,60</w:t>
            </w:r>
            <w:proofErr w:type="gramEnd"/>
            <w:r w:rsidR="007D68A3" w:rsidRPr="007D68A3">
              <w:rPr>
                <w:rFonts w:ascii="Times New Roman" w:hAnsi="Times New Roman"/>
                <w:sz w:val="20"/>
              </w:rPr>
              <w:t>]</w:t>
            </w:r>
            <w:r w:rsidR="00315355">
              <w:rPr>
                <w:rFonts w:ascii="Times New Roman" w:hAnsi="Times New Roman"/>
                <w:sz w:val="20"/>
                <w:szCs w:val="20"/>
              </w:rPr>
              <w:t xml:space="preserve">. </w:t>
            </w:r>
            <w:r w:rsidR="007433A4">
              <w:rPr>
                <w:rFonts w:ascii="Times New Roman" w:hAnsi="Times New Roman"/>
                <w:sz w:val="20"/>
                <w:szCs w:val="20"/>
              </w:rPr>
              <w:t xml:space="preserve"> </w:t>
            </w:r>
          </w:p>
        </w:tc>
      </w:tr>
      <w:tr w:rsidR="00AC64F0" w:rsidRPr="00883B85" w14:paraId="1E38C260" w14:textId="77777777" w:rsidTr="00F31B47">
        <w:trPr>
          <w:trHeight w:val="288"/>
        </w:trPr>
        <w:tc>
          <w:tcPr>
            <w:tcW w:w="660" w:type="pct"/>
            <w:tcBorders>
              <w:top w:val="single" w:sz="4" w:space="0" w:color="auto"/>
              <w:left w:val="single" w:sz="4" w:space="0" w:color="auto"/>
              <w:bottom w:val="single" w:sz="4" w:space="0" w:color="auto"/>
              <w:right w:val="single" w:sz="4" w:space="0" w:color="auto"/>
            </w:tcBorders>
            <w:noWrap/>
            <w:vAlign w:val="bottom"/>
          </w:tcPr>
          <w:p w14:paraId="698E66AA"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M1</w:t>
            </w:r>
          </w:p>
        </w:tc>
        <w:tc>
          <w:tcPr>
            <w:tcW w:w="860" w:type="pct"/>
            <w:tcBorders>
              <w:top w:val="nil"/>
              <w:left w:val="nil"/>
              <w:bottom w:val="single" w:sz="4" w:space="0" w:color="auto"/>
              <w:right w:val="nil"/>
            </w:tcBorders>
            <w:noWrap/>
            <w:vAlign w:val="bottom"/>
          </w:tcPr>
          <w:p w14:paraId="170581A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460" w:type="pct"/>
            <w:tcBorders>
              <w:top w:val="nil"/>
              <w:left w:val="single" w:sz="8" w:space="0" w:color="auto"/>
              <w:bottom w:val="single" w:sz="4" w:space="0" w:color="auto"/>
              <w:right w:val="single" w:sz="8" w:space="0" w:color="auto"/>
            </w:tcBorders>
            <w:vAlign w:val="bottom"/>
          </w:tcPr>
          <w:p w14:paraId="494C44E7"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0DFC2C36" w14:textId="321593FD" w:rsidR="00AC64F0" w:rsidRPr="00883B85" w:rsidRDefault="00AC64F0" w:rsidP="003A3245">
            <w:pPr>
              <w:rPr>
                <w:rFonts w:ascii="Times New Roman" w:hAnsi="Times New Roman"/>
                <w:sz w:val="20"/>
                <w:szCs w:val="20"/>
              </w:rPr>
            </w:pPr>
            <w:r w:rsidRPr="00883B85">
              <w:rPr>
                <w:rFonts w:ascii="Times New Roman" w:hAnsi="Times New Roman"/>
                <w:sz w:val="20"/>
                <w:szCs w:val="20"/>
                <w:u w:val="single"/>
              </w:rPr>
              <w:t>Pithouse – Classic:</w:t>
            </w:r>
            <w:r w:rsidRPr="00883B85">
              <w:rPr>
                <w:rFonts w:ascii="Times New Roman" w:hAnsi="Times New Roman"/>
                <w:sz w:val="20"/>
                <w:szCs w:val="20"/>
              </w:rPr>
              <w:t xml:space="preserve">  Decline in imports and use of Hohokam motifs</w:t>
            </w:r>
            <w:r w:rsidR="00315355">
              <w:rPr>
                <w:rFonts w:ascii="Times New Roman" w:hAnsi="Times New Roman"/>
                <w:sz w:val="20"/>
                <w:szCs w:val="20"/>
              </w:rPr>
              <w:t xml:space="preserve"> </w:t>
            </w:r>
            <w:r w:rsidR="007D68A3" w:rsidRPr="007D68A3">
              <w:rPr>
                <w:rFonts w:ascii="Times New Roman" w:hAnsi="Times New Roman"/>
                <w:sz w:val="20"/>
              </w:rPr>
              <w:t>[61]</w:t>
            </w:r>
            <w:r w:rsidRPr="00883B85">
              <w:rPr>
                <w:rFonts w:ascii="Times New Roman" w:hAnsi="Times New Roman"/>
                <w:sz w:val="20"/>
                <w:szCs w:val="20"/>
              </w:rPr>
              <w:t>.  Mimbres B/W pottery becomes more elaborate, but the overall style is homogeneous</w:t>
            </w:r>
            <w:r w:rsidR="003B4A19" w:rsidRPr="00883B85">
              <w:rPr>
                <w:rFonts w:ascii="Times New Roman" w:hAnsi="Times New Roman"/>
                <w:sz w:val="20"/>
                <w:szCs w:val="20"/>
              </w:rPr>
              <w:t xml:space="preserve"> </w:t>
            </w:r>
            <w:r w:rsidR="007D68A3" w:rsidRPr="007D68A3">
              <w:rPr>
                <w:rFonts w:ascii="Times New Roman" w:hAnsi="Times New Roman"/>
                <w:sz w:val="20"/>
              </w:rPr>
              <w:t>[62]</w:t>
            </w:r>
            <w:r w:rsidR="00596C84">
              <w:rPr>
                <w:rFonts w:ascii="Times New Roman" w:hAnsi="Times New Roman"/>
                <w:sz w:val="20"/>
                <w:szCs w:val="20"/>
              </w:rPr>
              <w:t xml:space="preserve">. </w:t>
            </w:r>
          </w:p>
        </w:tc>
      </w:tr>
      <w:tr w:rsidR="00AC64F0" w:rsidRPr="00883B85" w14:paraId="26B9E76B" w14:textId="77777777" w:rsidTr="00F31B47">
        <w:trPr>
          <w:trHeight w:val="288"/>
        </w:trPr>
        <w:tc>
          <w:tcPr>
            <w:tcW w:w="660" w:type="pct"/>
            <w:tcBorders>
              <w:top w:val="single" w:sz="4" w:space="0" w:color="auto"/>
              <w:left w:val="single" w:sz="4" w:space="0" w:color="auto"/>
              <w:bottom w:val="single" w:sz="4" w:space="0" w:color="auto"/>
              <w:right w:val="single" w:sz="4" w:space="0" w:color="auto"/>
            </w:tcBorders>
            <w:noWrap/>
            <w:vAlign w:val="bottom"/>
          </w:tcPr>
          <w:p w14:paraId="02859D8B"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lastRenderedPageBreak/>
              <w:t>M2</w:t>
            </w:r>
          </w:p>
        </w:tc>
        <w:tc>
          <w:tcPr>
            <w:tcW w:w="860" w:type="pct"/>
            <w:tcBorders>
              <w:top w:val="nil"/>
              <w:left w:val="nil"/>
              <w:bottom w:val="single" w:sz="4" w:space="0" w:color="auto"/>
              <w:right w:val="nil"/>
            </w:tcBorders>
            <w:noWrap/>
            <w:vAlign w:val="bottom"/>
          </w:tcPr>
          <w:p w14:paraId="5AF9879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1130-1150+</w:t>
            </w:r>
          </w:p>
        </w:tc>
        <w:tc>
          <w:tcPr>
            <w:tcW w:w="460" w:type="pct"/>
            <w:tcBorders>
              <w:top w:val="nil"/>
              <w:left w:val="single" w:sz="8" w:space="0" w:color="auto"/>
              <w:bottom w:val="single" w:sz="4" w:space="0" w:color="auto"/>
              <w:right w:val="single" w:sz="8" w:space="0" w:color="auto"/>
            </w:tcBorders>
            <w:vAlign w:val="bottom"/>
          </w:tcPr>
          <w:p w14:paraId="31D4224C"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3020" w:type="pct"/>
            <w:tcBorders>
              <w:top w:val="nil"/>
              <w:left w:val="single" w:sz="4" w:space="0" w:color="auto"/>
              <w:bottom w:val="single" w:sz="4" w:space="0" w:color="auto"/>
              <w:right w:val="single" w:sz="8" w:space="0" w:color="auto"/>
            </w:tcBorders>
            <w:noWrap/>
            <w:vAlign w:val="bottom"/>
          </w:tcPr>
          <w:p w14:paraId="3234980D" w14:textId="43458F4E" w:rsidR="00AC64F0" w:rsidRPr="00883B85" w:rsidRDefault="00AC64F0" w:rsidP="00CA29EC">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Big increase in diversity of architecture, features, and pottery</w:t>
            </w:r>
            <w:r w:rsidR="00596C84">
              <w:rPr>
                <w:rFonts w:ascii="Times New Roman" w:hAnsi="Times New Roman"/>
                <w:sz w:val="20"/>
                <w:szCs w:val="20"/>
              </w:rPr>
              <w:t xml:space="preserve"> </w:t>
            </w:r>
            <w:r w:rsidR="007D68A3" w:rsidRPr="007D68A3">
              <w:rPr>
                <w:rFonts w:ascii="Times New Roman" w:hAnsi="Times New Roman"/>
                <w:sz w:val="20"/>
              </w:rPr>
              <w:t>[47</w:t>
            </w:r>
            <w:proofErr w:type="gramStart"/>
            <w:r w:rsidR="007D68A3" w:rsidRPr="007D68A3">
              <w:rPr>
                <w:rFonts w:ascii="Times New Roman" w:hAnsi="Times New Roman"/>
                <w:sz w:val="20"/>
              </w:rPr>
              <w:t>,63</w:t>
            </w:r>
            <w:proofErr w:type="gramEnd"/>
            <w:r w:rsidR="007D68A3" w:rsidRPr="007D68A3">
              <w:rPr>
                <w:rFonts w:ascii="Times New Roman" w:hAnsi="Times New Roman"/>
                <w:sz w:val="20"/>
              </w:rPr>
              <w:t>]</w:t>
            </w:r>
            <w:r w:rsidR="00596C84">
              <w:rPr>
                <w:rFonts w:ascii="Times New Roman" w:hAnsi="Times New Roman"/>
                <w:sz w:val="20"/>
                <w:szCs w:val="20"/>
              </w:rPr>
              <w:t xml:space="preserve">. </w:t>
            </w:r>
            <w:r w:rsidRPr="00883B85">
              <w:rPr>
                <w:rFonts w:ascii="Times New Roman" w:hAnsi="Times New Roman"/>
                <w:sz w:val="20"/>
                <w:szCs w:val="20"/>
                <w:highlight w:val="lightGray"/>
              </w:rPr>
              <w:t xml:space="preserve"> </w:t>
            </w:r>
          </w:p>
        </w:tc>
      </w:tr>
      <w:tr w:rsidR="00AC64F0" w:rsidRPr="00883B85" w14:paraId="796843DC" w14:textId="77777777" w:rsidTr="00F31B47">
        <w:trPr>
          <w:trHeight w:val="288"/>
        </w:trPr>
        <w:tc>
          <w:tcPr>
            <w:tcW w:w="660" w:type="pct"/>
            <w:tcBorders>
              <w:top w:val="single" w:sz="4" w:space="0" w:color="auto"/>
              <w:left w:val="single" w:sz="4" w:space="0" w:color="auto"/>
              <w:bottom w:val="single" w:sz="4" w:space="0" w:color="auto"/>
              <w:right w:val="single" w:sz="4" w:space="0" w:color="auto"/>
            </w:tcBorders>
            <w:noWrap/>
            <w:vAlign w:val="bottom"/>
          </w:tcPr>
          <w:p w14:paraId="44EFAC4B"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MV1</w:t>
            </w:r>
          </w:p>
        </w:tc>
        <w:tc>
          <w:tcPr>
            <w:tcW w:w="860" w:type="pct"/>
            <w:tcBorders>
              <w:top w:val="nil"/>
              <w:left w:val="nil"/>
              <w:bottom w:val="single" w:sz="4" w:space="0" w:color="auto"/>
              <w:right w:val="nil"/>
            </w:tcBorders>
            <w:noWrap/>
            <w:vAlign w:val="bottom"/>
          </w:tcPr>
          <w:p w14:paraId="39B18A78"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880-920</w:t>
            </w:r>
          </w:p>
        </w:tc>
        <w:tc>
          <w:tcPr>
            <w:tcW w:w="460" w:type="pct"/>
            <w:tcBorders>
              <w:top w:val="nil"/>
              <w:left w:val="single" w:sz="8" w:space="0" w:color="auto"/>
              <w:bottom w:val="single" w:sz="4" w:space="0" w:color="auto"/>
              <w:right w:val="single" w:sz="8" w:space="0" w:color="auto"/>
            </w:tcBorders>
            <w:vAlign w:val="bottom"/>
          </w:tcPr>
          <w:p w14:paraId="6B19F389" w14:textId="77777777" w:rsidR="00AC64F0" w:rsidRPr="00883B85" w:rsidRDefault="00AC64F0" w:rsidP="001D19B8">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5DA0B5B8" w14:textId="1DC7CD4B" w:rsidR="00AC64F0" w:rsidRPr="00883B85" w:rsidRDefault="00AC64F0" w:rsidP="001D19B8">
            <w:pPr>
              <w:rPr>
                <w:rFonts w:ascii="Times New Roman" w:hAnsi="Times New Roman"/>
                <w:sz w:val="20"/>
                <w:szCs w:val="20"/>
              </w:rPr>
            </w:pPr>
            <w:r w:rsidRPr="00883B85">
              <w:rPr>
                <w:rFonts w:ascii="Times New Roman" w:hAnsi="Times New Roman"/>
                <w:sz w:val="20"/>
                <w:szCs w:val="20"/>
                <w:u w:val="single"/>
              </w:rPr>
              <w:t>End of Pueblo I:</w:t>
            </w:r>
            <w:r w:rsidRPr="00883B85">
              <w:rPr>
                <w:rFonts w:ascii="Times New Roman" w:hAnsi="Times New Roman"/>
                <w:sz w:val="20"/>
                <w:szCs w:val="20"/>
              </w:rPr>
              <w:t xml:space="preserve"> Had been experimentation but mostly pre-880; no evidence for th</w:t>
            </w:r>
            <w:r w:rsidR="00064BA5" w:rsidRPr="00883B85">
              <w:rPr>
                <w:rFonts w:ascii="Times New Roman" w:hAnsi="Times New Roman"/>
                <w:sz w:val="20"/>
                <w:szCs w:val="20"/>
              </w:rPr>
              <w:t xml:space="preserve">is in </w:t>
            </w:r>
            <w:r w:rsidRPr="00883B85">
              <w:rPr>
                <w:rFonts w:ascii="Times New Roman" w:hAnsi="Times New Roman"/>
                <w:sz w:val="20"/>
                <w:szCs w:val="20"/>
              </w:rPr>
              <w:t xml:space="preserve">last decades or through the transformation. </w:t>
            </w:r>
          </w:p>
        </w:tc>
      </w:tr>
      <w:tr w:rsidR="00AC64F0" w:rsidRPr="00883B85" w14:paraId="7D22C0BA" w14:textId="77777777" w:rsidTr="00F31B47">
        <w:trPr>
          <w:trHeight w:val="288"/>
        </w:trPr>
        <w:tc>
          <w:tcPr>
            <w:tcW w:w="660" w:type="pct"/>
            <w:tcBorders>
              <w:top w:val="single" w:sz="4" w:space="0" w:color="auto"/>
              <w:left w:val="single" w:sz="4" w:space="0" w:color="auto"/>
              <w:bottom w:val="single" w:sz="4" w:space="0" w:color="auto"/>
              <w:right w:val="single" w:sz="4" w:space="0" w:color="auto"/>
            </w:tcBorders>
            <w:noWrap/>
            <w:vAlign w:val="bottom"/>
          </w:tcPr>
          <w:p w14:paraId="30003DF8"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MV2</w:t>
            </w:r>
          </w:p>
        </w:tc>
        <w:tc>
          <w:tcPr>
            <w:tcW w:w="860" w:type="pct"/>
            <w:tcBorders>
              <w:top w:val="nil"/>
              <w:left w:val="nil"/>
              <w:bottom w:val="single" w:sz="4" w:space="0" w:color="auto"/>
              <w:right w:val="nil"/>
            </w:tcBorders>
            <w:noWrap/>
            <w:vAlign w:val="bottom"/>
          </w:tcPr>
          <w:p w14:paraId="14560E11"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1240-1290</w:t>
            </w:r>
          </w:p>
        </w:tc>
        <w:tc>
          <w:tcPr>
            <w:tcW w:w="460" w:type="pct"/>
            <w:tcBorders>
              <w:top w:val="nil"/>
              <w:left w:val="single" w:sz="8" w:space="0" w:color="auto"/>
              <w:bottom w:val="single" w:sz="4" w:space="0" w:color="auto"/>
              <w:right w:val="single" w:sz="8" w:space="0" w:color="auto"/>
            </w:tcBorders>
            <w:vAlign w:val="bottom"/>
          </w:tcPr>
          <w:p w14:paraId="446653C7" w14:textId="77777777" w:rsidR="00AC64F0" w:rsidRPr="00883B85" w:rsidRDefault="00AC64F0" w:rsidP="001D19B8">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nil"/>
              <w:left w:val="single" w:sz="4" w:space="0" w:color="auto"/>
              <w:bottom w:val="single" w:sz="4" w:space="0" w:color="auto"/>
              <w:right w:val="single" w:sz="8" w:space="0" w:color="auto"/>
            </w:tcBorders>
            <w:noWrap/>
            <w:vAlign w:val="bottom"/>
          </w:tcPr>
          <w:p w14:paraId="24A8DC93" w14:textId="24452166" w:rsidR="00AC64F0" w:rsidRPr="00883B85" w:rsidRDefault="00AC64F0" w:rsidP="001D19B8">
            <w:pPr>
              <w:rPr>
                <w:rFonts w:ascii="Times New Roman" w:hAnsi="Times New Roman"/>
                <w:sz w:val="20"/>
                <w:szCs w:val="20"/>
              </w:rPr>
            </w:pPr>
            <w:r w:rsidRPr="00883B85">
              <w:rPr>
                <w:rFonts w:ascii="Times New Roman" w:hAnsi="Times New Roman"/>
                <w:sz w:val="20"/>
                <w:szCs w:val="20"/>
                <w:u w:val="single"/>
              </w:rPr>
              <w:t>Pueblo III depopulation:</w:t>
            </w:r>
            <w:r w:rsidRPr="00883B85">
              <w:rPr>
                <w:rFonts w:ascii="Times New Roman" w:hAnsi="Times New Roman"/>
                <w:sz w:val="20"/>
                <w:szCs w:val="20"/>
              </w:rPr>
              <w:t xml:space="preserve">  Lots of experimentation esp. with public architecture</w:t>
            </w:r>
            <w:r w:rsidR="00596C84">
              <w:rPr>
                <w:rFonts w:ascii="Times New Roman" w:hAnsi="Times New Roman"/>
                <w:sz w:val="20"/>
                <w:szCs w:val="20"/>
              </w:rPr>
              <w:t xml:space="preserve"> </w:t>
            </w:r>
            <w:r w:rsidR="007D68A3" w:rsidRPr="007D68A3">
              <w:rPr>
                <w:rFonts w:ascii="Times New Roman" w:hAnsi="Times New Roman"/>
                <w:sz w:val="20"/>
              </w:rPr>
              <w:t>[28]</w:t>
            </w:r>
            <w:r w:rsidRPr="00883B85">
              <w:rPr>
                <w:rFonts w:ascii="Times New Roman" w:hAnsi="Times New Roman"/>
                <w:sz w:val="20"/>
                <w:szCs w:val="20"/>
              </w:rPr>
              <w:t>; increasing conformity but also elaboration in ceramic designs and diversity in vessel form.</w:t>
            </w:r>
          </w:p>
        </w:tc>
      </w:tr>
    </w:tbl>
    <w:p w14:paraId="7048F0DF" w14:textId="77777777" w:rsidR="00AC64F0" w:rsidRPr="00883B85" w:rsidRDefault="00AC64F0" w:rsidP="00652598">
      <w:pPr>
        <w:rPr>
          <w:rFonts w:ascii="Times New Roman" w:hAnsi="Times New Roman"/>
          <w:sz w:val="24"/>
          <w:szCs w:val="24"/>
        </w:rPr>
      </w:pPr>
    </w:p>
    <w:p w14:paraId="394D9A3E" w14:textId="77777777" w:rsidR="00AC64F0" w:rsidRPr="00883B85" w:rsidRDefault="00AC64F0">
      <w:pPr>
        <w:rPr>
          <w:rFonts w:ascii="Times New Roman" w:hAnsi="Times New Roman"/>
          <w:sz w:val="24"/>
          <w:szCs w:val="24"/>
        </w:rPr>
      </w:pPr>
      <w:r w:rsidRPr="00883B85">
        <w:rPr>
          <w:rFonts w:ascii="Times New Roman" w:hAnsi="Times New Roman"/>
          <w:sz w:val="24"/>
          <w:szCs w:val="24"/>
        </w:rPr>
        <w:br w:type="page"/>
      </w:r>
    </w:p>
    <w:p w14:paraId="7123007B" w14:textId="77777777" w:rsidR="00AC64F0" w:rsidRPr="00883B85" w:rsidRDefault="00AC64F0" w:rsidP="00652598">
      <w:pPr>
        <w:rPr>
          <w:rFonts w:ascii="Times New Roman" w:hAnsi="Times New Roman"/>
          <w:sz w:val="24"/>
          <w:szCs w:val="24"/>
        </w:rPr>
      </w:pPr>
    </w:p>
    <w:p w14:paraId="66D66538" w14:textId="4C9D47F3" w:rsidR="00AC64F0" w:rsidRPr="00596C84" w:rsidRDefault="00AC64F0" w:rsidP="00652598">
      <w:pPr>
        <w:rPr>
          <w:rFonts w:ascii="Times New Roman" w:hAnsi="Times New Roman"/>
          <w:b/>
          <w:color w:val="FF0000"/>
          <w:sz w:val="24"/>
          <w:szCs w:val="24"/>
        </w:rPr>
      </w:pPr>
      <w:r w:rsidRPr="00883B85">
        <w:rPr>
          <w:rFonts w:ascii="Times New Roman" w:hAnsi="Times New Roman"/>
          <w:b/>
          <w:sz w:val="24"/>
          <w:szCs w:val="24"/>
        </w:rPr>
        <w:t xml:space="preserve">OUT </w:t>
      </w:r>
      <w:r w:rsidRPr="00883B85">
        <w:rPr>
          <w:rFonts w:ascii="Times New Roman" w:hAnsi="Times New Roman"/>
          <w:b/>
          <w:i/>
          <w:sz w:val="24"/>
          <w:szCs w:val="24"/>
        </w:rPr>
        <w:t xml:space="preserve">– </w:t>
      </w:r>
      <w:r w:rsidRPr="00883B85">
        <w:rPr>
          <w:rFonts w:ascii="Times New Roman" w:hAnsi="Times New Roman"/>
          <w:b/>
          <w:smallCaps/>
          <w:sz w:val="24"/>
          <w:szCs w:val="24"/>
        </w:rPr>
        <w:t>outside influence</w:t>
      </w:r>
    </w:p>
    <w:p w14:paraId="49F5FCF8" w14:textId="77777777" w:rsidR="00AC64F0" w:rsidRPr="00883B85" w:rsidRDefault="00AC64F0" w:rsidP="00652598">
      <w:pPr>
        <w:rPr>
          <w:rFonts w:ascii="Times New Roman" w:hAnsi="Times New Roman"/>
          <w:b/>
          <w:i/>
          <w:sz w:val="24"/>
          <w:szCs w:val="24"/>
        </w:rPr>
      </w:pPr>
      <w:r w:rsidRPr="00883B85">
        <w:rPr>
          <w:rFonts w:ascii="Times New Roman" w:hAnsi="Times New Roman"/>
          <w:b/>
          <w:i/>
          <w:sz w:val="24"/>
          <w:szCs w:val="24"/>
        </w:rPr>
        <w:t>Was the transformation associated with increasing outside influence in the study area?</w:t>
      </w:r>
    </w:p>
    <w:p w14:paraId="7CF697F2"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Yes - </w:t>
      </w:r>
      <w:r w:rsidRPr="00883B85">
        <w:rPr>
          <w:rFonts w:ascii="Times New Roman" w:hAnsi="Times New Roman"/>
          <w:sz w:val="24"/>
          <w:szCs w:val="24"/>
        </w:rPr>
        <w:t>Transformation was marked by dramatic increase in contact with and increased political integration into outside areas</w:t>
      </w:r>
    </w:p>
    <w:p w14:paraId="1B3027A9"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More yes than no</w:t>
      </w:r>
      <w:r w:rsidRPr="00883B85">
        <w:rPr>
          <w:rFonts w:ascii="Times New Roman" w:hAnsi="Times New Roman"/>
          <w:sz w:val="24"/>
          <w:szCs w:val="24"/>
        </w:rPr>
        <w:t xml:space="preserve"> - Transformation associated with some increase contact with outside areas but little evidence of strong political relationships.</w:t>
      </w:r>
    </w:p>
    <w:p w14:paraId="216E44E7"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w:t>
      </w:r>
      <w:proofErr w:type="spellStart"/>
      <w:r w:rsidRPr="00883B85">
        <w:rPr>
          <w:rFonts w:ascii="Times New Roman" w:hAnsi="Times New Roman"/>
          <w:b/>
          <w:sz w:val="24"/>
          <w:szCs w:val="24"/>
        </w:rPr>
        <w:t>no</w:t>
      </w:r>
      <w:proofErr w:type="spellEnd"/>
      <w:r w:rsidRPr="00883B85">
        <w:rPr>
          <w:rFonts w:ascii="Times New Roman" w:hAnsi="Times New Roman"/>
          <w:b/>
          <w:sz w:val="24"/>
          <w:szCs w:val="24"/>
        </w:rPr>
        <w:t xml:space="preserve"> than yes </w:t>
      </w:r>
      <w:r w:rsidRPr="00883B85">
        <w:rPr>
          <w:rFonts w:ascii="Times New Roman" w:hAnsi="Times New Roman"/>
          <w:sz w:val="24"/>
          <w:szCs w:val="24"/>
        </w:rPr>
        <w:t>- Transformation associated with small changes in the degree of outside influence but largely continuity.</w:t>
      </w:r>
    </w:p>
    <w:p w14:paraId="1E5628D6"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No - </w:t>
      </w:r>
      <w:r w:rsidRPr="00883B85">
        <w:rPr>
          <w:rFonts w:ascii="Times New Roman" w:hAnsi="Times New Roman"/>
          <w:sz w:val="24"/>
          <w:szCs w:val="24"/>
        </w:rPr>
        <w:t>No evidence for changes in the nature of outside influence across the transformation</w:t>
      </w:r>
    </w:p>
    <w:p w14:paraId="6A696831" w14:textId="77777777" w:rsidR="00AC64F0" w:rsidRPr="00883B85" w:rsidRDefault="00AC64F0" w:rsidP="00652598">
      <w:pPr>
        <w:rPr>
          <w:rFonts w:ascii="Times New Roman" w:hAnsi="Times New Roman"/>
          <w:sz w:val="24"/>
          <w:szCs w:val="24"/>
        </w:rPr>
      </w:pPr>
    </w:p>
    <w:tbl>
      <w:tblPr>
        <w:tblW w:w="4990" w:type="pct"/>
        <w:tblInd w:w="18" w:type="dxa"/>
        <w:tblLayout w:type="fixed"/>
        <w:tblLook w:val="00A0" w:firstRow="1" w:lastRow="0" w:firstColumn="1" w:lastColumn="0" w:noHBand="0" w:noVBand="0"/>
      </w:tblPr>
      <w:tblGrid>
        <w:gridCol w:w="1229"/>
        <w:gridCol w:w="1606"/>
        <w:gridCol w:w="858"/>
        <w:gridCol w:w="5633"/>
      </w:tblGrid>
      <w:tr w:rsidR="00AC64F0" w:rsidRPr="00883B85" w14:paraId="396BA82B" w14:textId="77777777" w:rsidTr="00D400C6">
        <w:trPr>
          <w:trHeight w:val="300"/>
        </w:trPr>
        <w:tc>
          <w:tcPr>
            <w:tcW w:w="659" w:type="pct"/>
            <w:tcBorders>
              <w:top w:val="single" w:sz="4" w:space="0" w:color="auto"/>
              <w:left w:val="single" w:sz="4" w:space="0" w:color="auto"/>
              <w:bottom w:val="double" w:sz="6" w:space="0" w:color="auto"/>
              <w:right w:val="single" w:sz="4" w:space="0" w:color="auto"/>
            </w:tcBorders>
            <w:noWrap/>
            <w:vAlign w:val="center"/>
          </w:tcPr>
          <w:p w14:paraId="68CF0075" w14:textId="77777777" w:rsidR="00AC64F0" w:rsidRPr="00883B85" w:rsidRDefault="00AC64F0" w:rsidP="00D400C6">
            <w:pPr>
              <w:jc w:val="center"/>
              <w:rPr>
                <w:rFonts w:ascii="Times New Roman" w:hAnsi="Times New Roman"/>
                <w:b/>
                <w:bCs/>
                <w:sz w:val="24"/>
                <w:szCs w:val="24"/>
              </w:rPr>
            </w:pPr>
            <w:proofErr w:type="spellStart"/>
            <w:r w:rsidRPr="00883B85">
              <w:rPr>
                <w:rFonts w:ascii="Times New Roman" w:hAnsi="Times New Roman"/>
                <w:b/>
                <w:bCs/>
                <w:sz w:val="24"/>
                <w:szCs w:val="24"/>
              </w:rPr>
              <w:t>Transfor-mation</w:t>
            </w:r>
            <w:proofErr w:type="spellEnd"/>
          </w:p>
        </w:tc>
        <w:tc>
          <w:tcPr>
            <w:tcW w:w="861" w:type="pct"/>
            <w:tcBorders>
              <w:top w:val="single" w:sz="4" w:space="0" w:color="auto"/>
              <w:left w:val="nil"/>
              <w:bottom w:val="double" w:sz="6" w:space="0" w:color="auto"/>
              <w:right w:val="nil"/>
            </w:tcBorders>
            <w:noWrap/>
            <w:vAlign w:val="bottom"/>
          </w:tcPr>
          <w:p w14:paraId="68516E7B" w14:textId="77777777" w:rsidR="00AC64F0" w:rsidRPr="00883B85" w:rsidRDefault="00AC64F0" w:rsidP="00D400C6">
            <w:pPr>
              <w:jc w:val="center"/>
              <w:rPr>
                <w:rFonts w:ascii="Times New Roman" w:hAnsi="Times New Roman"/>
                <w:b/>
                <w:bCs/>
                <w:sz w:val="24"/>
                <w:szCs w:val="24"/>
              </w:rPr>
            </w:pPr>
            <w:r w:rsidRPr="00883B85">
              <w:rPr>
                <w:rFonts w:ascii="Times New Roman" w:hAnsi="Times New Roman"/>
                <w:b/>
                <w:bCs/>
                <w:sz w:val="24"/>
                <w:szCs w:val="24"/>
              </w:rPr>
              <w:t>Dates (CE)</w:t>
            </w:r>
          </w:p>
        </w:tc>
        <w:tc>
          <w:tcPr>
            <w:tcW w:w="460" w:type="pct"/>
            <w:tcBorders>
              <w:top w:val="single" w:sz="4" w:space="0" w:color="auto"/>
              <w:left w:val="single" w:sz="8" w:space="0" w:color="auto"/>
              <w:bottom w:val="double" w:sz="6" w:space="0" w:color="auto"/>
              <w:right w:val="single" w:sz="8" w:space="0" w:color="auto"/>
            </w:tcBorders>
            <w:vAlign w:val="bottom"/>
          </w:tcPr>
          <w:p w14:paraId="170846B1"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OUT</w:t>
            </w:r>
          </w:p>
        </w:tc>
        <w:tc>
          <w:tcPr>
            <w:tcW w:w="3020" w:type="pct"/>
            <w:tcBorders>
              <w:top w:val="single" w:sz="4" w:space="0" w:color="auto"/>
              <w:left w:val="single" w:sz="4" w:space="0" w:color="auto"/>
              <w:bottom w:val="double" w:sz="6" w:space="0" w:color="auto"/>
              <w:right w:val="single" w:sz="8" w:space="0" w:color="auto"/>
            </w:tcBorders>
            <w:noWrap/>
            <w:vAlign w:val="bottom"/>
          </w:tcPr>
          <w:p w14:paraId="338CBE42"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 xml:space="preserve">Explanation of code for OUT </w:t>
            </w:r>
          </w:p>
        </w:tc>
      </w:tr>
      <w:tr w:rsidR="00AC64F0" w:rsidRPr="00883B85" w14:paraId="77954903" w14:textId="77777777" w:rsidTr="00D400C6">
        <w:trPr>
          <w:trHeight w:val="300"/>
        </w:trPr>
        <w:tc>
          <w:tcPr>
            <w:tcW w:w="659" w:type="pct"/>
            <w:tcBorders>
              <w:top w:val="double" w:sz="6" w:space="0" w:color="auto"/>
              <w:left w:val="single" w:sz="4" w:space="0" w:color="auto"/>
              <w:bottom w:val="nil"/>
              <w:right w:val="single" w:sz="4" w:space="0" w:color="auto"/>
            </w:tcBorders>
            <w:noWrap/>
            <w:vAlign w:val="bottom"/>
          </w:tcPr>
          <w:p w14:paraId="721F4A51" w14:textId="449B2B88" w:rsidR="00AC64F0" w:rsidRPr="00883B85" w:rsidRDefault="005343EA" w:rsidP="00D400C6">
            <w:pPr>
              <w:rPr>
                <w:rFonts w:ascii="Times New Roman" w:hAnsi="Times New Roman"/>
                <w:sz w:val="24"/>
                <w:szCs w:val="24"/>
              </w:rPr>
            </w:pPr>
            <w:r>
              <w:rPr>
                <w:rFonts w:ascii="Times New Roman" w:hAnsi="Times New Roman"/>
                <w:sz w:val="24"/>
                <w:szCs w:val="24"/>
              </w:rPr>
              <w:t>GE1</w:t>
            </w:r>
          </w:p>
        </w:tc>
        <w:tc>
          <w:tcPr>
            <w:tcW w:w="861" w:type="pct"/>
            <w:tcBorders>
              <w:top w:val="double" w:sz="6" w:space="0" w:color="auto"/>
              <w:left w:val="nil"/>
              <w:bottom w:val="nil"/>
              <w:right w:val="nil"/>
            </w:tcBorders>
            <w:noWrap/>
            <w:vAlign w:val="bottom"/>
          </w:tcPr>
          <w:p w14:paraId="3572F751"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980-1000</w:t>
            </w:r>
          </w:p>
        </w:tc>
        <w:tc>
          <w:tcPr>
            <w:tcW w:w="460" w:type="pct"/>
            <w:tcBorders>
              <w:top w:val="nil"/>
              <w:left w:val="single" w:sz="8" w:space="0" w:color="auto"/>
              <w:bottom w:val="nil"/>
              <w:right w:val="single" w:sz="8" w:space="0" w:color="auto"/>
            </w:tcBorders>
            <w:vAlign w:val="bottom"/>
          </w:tcPr>
          <w:p w14:paraId="1686BBDD"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nil"/>
              <w:right w:val="single" w:sz="8" w:space="0" w:color="auto"/>
            </w:tcBorders>
            <w:noWrap/>
            <w:vAlign w:val="bottom"/>
          </w:tcPr>
          <w:p w14:paraId="49E1D42B" w14:textId="77777777" w:rsidR="00AC64F0" w:rsidRPr="00883B85" w:rsidRDefault="00AC64F0" w:rsidP="00D65864">
            <w:pPr>
              <w:rPr>
                <w:rFonts w:ascii="Times New Roman" w:hAnsi="Times New Roman"/>
                <w:color w:val="FF0000"/>
                <w:sz w:val="20"/>
                <w:szCs w:val="20"/>
              </w:rPr>
            </w:pP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N/A</w:t>
            </w:r>
          </w:p>
        </w:tc>
      </w:tr>
      <w:tr w:rsidR="00AC64F0" w:rsidRPr="00883B85" w14:paraId="5ECABEC1"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351EFEA9" w14:textId="7973AD73" w:rsidR="00AC64F0" w:rsidRPr="00883B85" w:rsidRDefault="005343EA" w:rsidP="00EC3204">
            <w:pPr>
              <w:rPr>
                <w:rFonts w:ascii="Times New Roman" w:hAnsi="Times New Roman"/>
                <w:sz w:val="24"/>
                <w:szCs w:val="24"/>
              </w:rPr>
            </w:pPr>
            <w:r>
              <w:rPr>
                <w:rFonts w:ascii="Times New Roman" w:hAnsi="Times New Roman"/>
                <w:sz w:val="24"/>
                <w:szCs w:val="24"/>
              </w:rPr>
              <w:t>GE2</w:t>
            </w:r>
          </w:p>
        </w:tc>
        <w:tc>
          <w:tcPr>
            <w:tcW w:w="861" w:type="pct"/>
            <w:tcBorders>
              <w:top w:val="single" w:sz="4" w:space="0" w:color="auto"/>
              <w:left w:val="single" w:sz="4" w:space="0" w:color="auto"/>
              <w:bottom w:val="single" w:sz="4" w:space="0" w:color="auto"/>
              <w:right w:val="nil"/>
            </w:tcBorders>
            <w:noWrap/>
            <w:vAlign w:val="bottom"/>
          </w:tcPr>
          <w:p w14:paraId="011C7BEE"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1250-1310</w:t>
            </w:r>
          </w:p>
        </w:tc>
        <w:tc>
          <w:tcPr>
            <w:tcW w:w="460" w:type="pct"/>
            <w:tcBorders>
              <w:top w:val="single" w:sz="4" w:space="0" w:color="auto"/>
              <w:left w:val="single" w:sz="8" w:space="0" w:color="auto"/>
              <w:bottom w:val="single" w:sz="4" w:space="0" w:color="auto"/>
              <w:right w:val="single" w:sz="8" w:space="0" w:color="auto"/>
            </w:tcBorders>
            <w:vAlign w:val="bottom"/>
          </w:tcPr>
          <w:p w14:paraId="3CCB0778"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0,25</w:t>
            </w:r>
          </w:p>
        </w:tc>
        <w:tc>
          <w:tcPr>
            <w:tcW w:w="3020" w:type="pct"/>
            <w:tcBorders>
              <w:top w:val="single" w:sz="4" w:space="0" w:color="auto"/>
              <w:left w:val="single" w:sz="4" w:space="0" w:color="auto"/>
              <w:bottom w:val="single" w:sz="4" w:space="0" w:color="auto"/>
              <w:right w:val="single" w:sz="8" w:space="0" w:color="auto"/>
            </w:tcBorders>
            <w:noWrap/>
            <w:vAlign w:val="bottom"/>
          </w:tcPr>
          <w:p w14:paraId="53EA4E4D" w14:textId="6BA10B35" w:rsidR="00AC64F0" w:rsidRPr="00883B85" w:rsidRDefault="00AC64F0" w:rsidP="00D9297A">
            <w:pPr>
              <w:rPr>
                <w:rFonts w:ascii="Times New Roman" w:hAnsi="Times New Roman"/>
                <w:sz w:val="20"/>
                <w:szCs w:val="20"/>
              </w:rPr>
            </w:pPr>
            <w:r w:rsidRPr="00883B85">
              <w:rPr>
                <w:rFonts w:ascii="Times New Roman" w:hAnsi="Times New Roman"/>
                <w:sz w:val="20"/>
                <w:szCs w:val="20"/>
                <w:u w:val="single"/>
              </w:rPr>
              <w:t>Recession:</w:t>
            </w:r>
            <w:r w:rsidRPr="00883B85">
              <w:rPr>
                <w:rFonts w:ascii="Times New Roman" w:hAnsi="Times New Roman"/>
                <w:sz w:val="20"/>
                <w:szCs w:val="20"/>
              </w:rPr>
              <w:t xml:space="preserve"> Largely administered locally, but increased Norwegian royal and ecclesiastical influence</w:t>
            </w:r>
            <w:r w:rsidR="00A579D6">
              <w:rPr>
                <w:rFonts w:ascii="Times New Roman" w:hAnsi="Times New Roman"/>
                <w:sz w:val="20"/>
                <w:szCs w:val="20"/>
              </w:rPr>
              <w:t xml:space="preserve"> </w:t>
            </w:r>
            <w:r w:rsidR="007D68A3" w:rsidRPr="007D68A3">
              <w:rPr>
                <w:rFonts w:ascii="Times New Roman" w:hAnsi="Times New Roman"/>
                <w:sz w:val="20"/>
              </w:rPr>
              <w:t>[1]</w:t>
            </w:r>
            <w:r w:rsidRPr="00883B85">
              <w:rPr>
                <w:rFonts w:ascii="Times New Roman" w:hAnsi="Times New Roman"/>
                <w:sz w:val="20"/>
                <w:szCs w:val="20"/>
              </w:rPr>
              <w:t>.</w:t>
            </w:r>
          </w:p>
        </w:tc>
      </w:tr>
      <w:tr w:rsidR="00AC64F0" w:rsidRPr="00883B85" w14:paraId="453BFA64"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2304E9B3" w14:textId="24F93623" w:rsidR="00AC64F0" w:rsidRPr="00883B85" w:rsidRDefault="005343EA" w:rsidP="00D400C6">
            <w:pPr>
              <w:rPr>
                <w:rFonts w:ascii="Times New Roman" w:hAnsi="Times New Roman"/>
                <w:sz w:val="24"/>
                <w:szCs w:val="24"/>
              </w:rPr>
            </w:pPr>
            <w:r>
              <w:rPr>
                <w:rFonts w:ascii="Times New Roman" w:hAnsi="Times New Roman"/>
                <w:sz w:val="24"/>
                <w:szCs w:val="24"/>
              </w:rPr>
              <w:t>GE3</w:t>
            </w:r>
          </w:p>
        </w:tc>
        <w:tc>
          <w:tcPr>
            <w:tcW w:w="861" w:type="pct"/>
            <w:tcBorders>
              <w:top w:val="nil"/>
              <w:left w:val="single" w:sz="4" w:space="0" w:color="auto"/>
              <w:bottom w:val="single" w:sz="4" w:space="0" w:color="auto"/>
              <w:right w:val="nil"/>
            </w:tcBorders>
            <w:noWrap/>
            <w:vAlign w:val="bottom"/>
          </w:tcPr>
          <w:p w14:paraId="0E864DF9"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1400-1450/70</w:t>
            </w:r>
          </w:p>
        </w:tc>
        <w:tc>
          <w:tcPr>
            <w:tcW w:w="460" w:type="pct"/>
            <w:tcBorders>
              <w:top w:val="nil"/>
              <w:left w:val="single" w:sz="8" w:space="0" w:color="auto"/>
              <w:bottom w:val="single" w:sz="4" w:space="0" w:color="auto"/>
              <w:right w:val="single" w:sz="8" w:space="0" w:color="auto"/>
            </w:tcBorders>
            <w:vAlign w:val="bottom"/>
          </w:tcPr>
          <w:p w14:paraId="516A0A0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6C1037DD" w14:textId="77777777" w:rsidR="00AC64F0" w:rsidRPr="00883B85" w:rsidRDefault="00AC64F0" w:rsidP="00D9297A">
            <w:pPr>
              <w:rPr>
                <w:rFonts w:ascii="Times New Roman" w:hAnsi="Times New Roman"/>
                <w:sz w:val="20"/>
                <w:szCs w:val="20"/>
              </w:rPr>
            </w:pPr>
            <w:r w:rsidRPr="00883B85">
              <w:rPr>
                <w:rFonts w:ascii="Times New Roman" w:hAnsi="Times New Roman"/>
                <w:sz w:val="20"/>
                <w:szCs w:val="20"/>
                <w:u w:val="single"/>
              </w:rPr>
              <w:t>End of Norse Settlements:</w:t>
            </w:r>
            <w:r w:rsidRPr="00883B85">
              <w:rPr>
                <w:rFonts w:ascii="Times New Roman" w:hAnsi="Times New Roman"/>
                <w:sz w:val="20"/>
                <w:szCs w:val="20"/>
              </w:rPr>
              <w:t xml:space="preserve"> End of Norwegian influence. </w:t>
            </w:r>
          </w:p>
        </w:tc>
      </w:tr>
      <w:tr w:rsidR="00AC64F0" w:rsidRPr="00883B85" w14:paraId="4AE6E38E"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2901B7C1"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I1</w:t>
            </w:r>
          </w:p>
        </w:tc>
        <w:tc>
          <w:tcPr>
            <w:tcW w:w="861" w:type="pct"/>
            <w:tcBorders>
              <w:top w:val="nil"/>
              <w:left w:val="single" w:sz="4" w:space="0" w:color="auto"/>
              <w:bottom w:val="single" w:sz="4" w:space="0" w:color="auto"/>
              <w:right w:val="nil"/>
            </w:tcBorders>
            <w:noWrap/>
            <w:vAlign w:val="bottom"/>
          </w:tcPr>
          <w:p w14:paraId="41F33065"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870-890</w:t>
            </w:r>
          </w:p>
        </w:tc>
        <w:tc>
          <w:tcPr>
            <w:tcW w:w="460" w:type="pct"/>
            <w:tcBorders>
              <w:top w:val="nil"/>
              <w:left w:val="single" w:sz="8" w:space="0" w:color="auto"/>
              <w:bottom w:val="single" w:sz="4" w:space="0" w:color="auto"/>
              <w:right w:val="single" w:sz="8" w:space="0" w:color="auto"/>
            </w:tcBorders>
            <w:vAlign w:val="bottom"/>
          </w:tcPr>
          <w:p w14:paraId="29945EE5" w14:textId="2F73DE04"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3C09469E" w14:textId="77777777" w:rsidR="00AC64F0" w:rsidRPr="00883B85" w:rsidRDefault="00AC64F0" w:rsidP="00717F78">
            <w:pPr>
              <w:rPr>
                <w:rFonts w:ascii="Times New Roman" w:hAnsi="Times New Roman"/>
                <w:color w:val="FF0000"/>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rPr>
              <w:t xml:space="preserve">  Lots of back and forth.</w:t>
            </w:r>
          </w:p>
        </w:tc>
      </w:tr>
      <w:tr w:rsidR="00AC64F0" w:rsidRPr="00883B85" w14:paraId="3F761C8F"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16B4955B"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I2</w:t>
            </w:r>
          </w:p>
        </w:tc>
        <w:tc>
          <w:tcPr>
            <w:tcW w:w="861" w:type="pct"/>
            <w:tcBorders>
              <w:top w:val="nil"/>
              <w:left w:val="single" w:sz="4" w:space="0" w:color="auto"/>
              <w:bottom w:val="single" w:sz="4" w:space="0" w:color="auto"/>
              <w:right w:val="nil"/>
            </w:tcBorders>
            <w:noWrap/>
            <w:vAlign w:val="bottom"/>
          </w:tcPr>
          <w:p w14:paraId="28D28493"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460" w:type="pct"/>
            <w:tcBorders>
              <w:top w:val="nil"/>
              <w:left w:val="single" w:sz="8" w:space="0" w:color="auto"/>
              <w:bottom w:val="single" w:sz="4" w:space="0" w:color="auto"/>
              <w:right w:val="single" w:sz="8" w:space="0" w:color="auto"/>
            </w:tcBorders>
            <w:vAlign w:val="bottom"/>
          </w:tcPr>
          <w:p w14:paraId="2F34BDF1" w14:textId="6168DEA2"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nil"/>
              <w:left w:val="single" w:sz="4" w:space="0" w:color="auto"/>
              <w:bottom w:val="single" w:sz="4" w:space="0" w:color="auto"/>
              <w:right w:val="single" w:sz="8" w:space="0" w:color="auto"/>
            </w:tcBorders>
            <w:noWrap/>
            <w:vAlign w:val="bottom"/>
          </w:tcPr>
          <w:p w14:paraId="1567856B" w14:textId="1714B106" w:rsidR="00AC64F0" w:rsidRPr="00883B85" w:rsidRDefault="00AC64F0" w:rsidP="00077200">
            <w:pPr>
              <w:rPr>
                <w:rFonts w:ascii="Times New Roman" w:hAnsi="Times New Roman"/>
                <w:sz w:val="20"/>
                <w:szCs w:val="20"/>
              </w:rPr>
            </w:pPr>
            <w:r w:rsidRPr="00883B85">
              <w:rPr>
                <w:rFonts w:ascii="Times New Roman" w:hAnsi="Times New Roman"/>
                <w:sz w:val="20"/>
                <w:szCs w:val="20"/>
                <w:u w:val="single"/>
              </w:rPr>
              <w:t>Consolidation:</w:t>
            </w:r>
            <w:r w:rsidRPr="00883B85">
              <w:rPr>
                <w:rFonts w:ascii="Times New Roman" w:hAnsi="Times New Roman"/>
                <w:sz w:val="20"/>
                <w:szCs w:val="20"/>
              </w:rPr>
              <w:t xml:space="preserve"> Adoption of external symbols</w:t>
            </w:r>
            <w:r w:rsidR="00A579D6">
              <w:rPr>
                <w:rFonts w:ascii="Times New Roman" w:hAnsi="Times New Roman"/>
                <w:sz w:val="20"/>
                <w:szCs w:val="20"/>
              </w:rPr>
              <w:t xml:space="preserve"> </w:t>
            </w:r>
            <w:r w:rsidR="007D68A3" w:rsidRPr="007D68A3">
              <w:rPr>
                <w:rFonts w:ascii="Times New Roman" w:hAnsi="Times New Roman"/>
                <w:sz w:val="20"/>
              </w:rPr>
              <w:t>[4]</w:t>
            </w:r>
            <w:r w:rsidRPr="00883B85">
              <w:rPr>
                <w:rFonts w:ascii="Times New Roman" w:hAnsi="Times New Roman"/>
                <w:sz w:val="20"/>
                <w:szCs w:val="20"/>
              </w:rPr>
              <w:t>.</w:t>
            </w:r>
          </w:p>
        </w:tc>
      </w:tr>
      <w:tr w:rsidR="00AC64F0" w:rsidRPr="00883B85" w14:paraId="640B9A47"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313266C0"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I3</w:t>
            </w:r>
          </w:p>
        </w:tc>
        <w:tc>
          <w:tcPr>
            <w:tcW w:w="861" w:type="pct"/>
            <w:tcBorders>
              <w:top w:val="nil"/>
              <w:left w:val="single" w:sz="4" w:space="0" w:color="auto"/>
              <w:bottom w:val="single" w:sz="4" w:space="0" w:color="auto"/>
              <w:right w:val="nil"/>
            </w:tcBorders>
            <w:noWrap/>
            <w:vAlign w:val="bottom"/>
          </w:tcPr>
          <w:p w14:paraId="759CB48E"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1250-1300</w:t>
            </w:r>
          </w:p>
        </w:tc>
        <w:tc>
          <w:tcPr>
            <w:tcW w:w="460" w:type="pct"/>
            <w:tcBorders>
              <w:top w:val="nil"/>
              <w:left w:val="single" w:sz="8" w:space="0" w:color="auto"/>
              <w:bottom w:val="single" w:sz="4" w:space="0" w:color="auto"/>
              <w:right w:val="single" w:sz="8" w:space="0" w:color="auto"/>
            </w:tcBorders>
            <w:vAlign w:val="bottom"/>
          </w:tcPr>
          <w:p w14:paraId="17C79F81" w14:textId="5C764938"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603ECB56" w14:textId="5863F6B2" w:rsidR="00AC64F0" w:rsidRPr="00883B85" w:rsidRDefault="00AC64F0" w:rsidP="00077200">
            <w:pPr>
              <w:rPr>
                <w:rFonts w:ascii="Times New Roman" w:hAnsi="Times New Roman"/>
                <w:sz w:val="20"/>
                <w:szCs w:val="20"/>
              </w:rPr>
            </w:pPr>
            <w:r w:rsidRPr="00883B85">
              <w:rPr>
                <w:rFonts w:ascii="Times New Roman" w:hAnsi="Times New Roman"/>
                <w:sz w:val="20"/>
                <w:szCs w:val="20"/>
                <w:u w:val="single"/>
              </w:rPr>
              <w:t>Economic and Political Threshold:</w:t>
            </w:r>
            <w:r w:rsidRPr="00883B85">
              <w:rPr>
                <w:rFonts w:ascii="Times New Roman" w:hAnsi="Times New Roman"/>
                <w:sz w:val="20"/>
                <w:szCs w:val="20"/>
              </w:rPr>
              <w:t xml:space="preserve"> Royal control but with continuity of personnel </w:t>
            </w:r>
            <w:r w:rsidR="007D68A3" w:rsidRPr="007D68A3">
              <w:rPr>
                <w:rFonts w:ascii="Times New Roman" w:hAnsi="Times New Roman"/>
                <w:sz w:val="20"/>
              </w:rPr>
              <w:t>[5]</w:t>
            </w:r>
            <w:r w:rsidR="00A579D6">
              <w:rPr>
                <w:rFonts w:ascii="Times New Roman" w:hAnsi="Times New Roman"/>
                <w:sz w:val="20"/>
                <w:szCs w:val="20"/>
              </w:rPr>
              <w:t>.</w:t>
            </w:r>
          </w:p>
        </w:tc>
      </w:tr>
      <w:tr w:rsidR="00AC64F0" w:rsidRPr="00883B85" w14:paraId="0F61739E"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2C2A6F2F"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F1</w:t>
            </w:r>
          </w:p>
        </w:tc>
        <w:tc>
          <w:tcPr>
            <w:tcW w:w="861" w:type="pct"/>
            <w:tcBorders>
              <w:top w:val="nil"/>
              <w:left w:val="single" w:sz="4" w:space="0" w:color="auto"/>
              <w:bottom w:val="single" w:sz="4" w:space="0" w:color="auto"/>
              <w:right w:val="nil"/>
            </w:tcBorders>
            <w:noWrap/>
            <w:vAlign w:val="bottom"/>
          </w:tcPr>
          <w:p w14:paraId="72F82C4C"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800-850</w:t>
            </w:r>
          </w:p>
        </w:tc>
        <w:tc>
          <w:tcPr>
            <w:tcW w:w="460" w:type="pct"/>
            <w:tcBorders>
              <w:top w:val="nil"/>
              <w:left w:val="single" w:sz="8" w:space="0" w:color="auto"/>
              <w:bottom w:val="single" w:sz="4" w:space="0" w:color="auto"/>
              <w:right w:val="single" w:sz="8" w:space="0" w:color="auto"/>
            </w:tcBorders>
            <w:vAlign w:val="bottom"/>
          </w:tcPr>
          <w:p w14:paraId="35C851BA" w14:textId="7F0579BF"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60F4189F" w14:textId="77777777" w:rsidR="00AC64F0" w:rsidRPr="00883B85" w:rsidRDefault="00AC64F0" w:rsidP="00D400C6">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Lots of back and forth.</w:t>
            </w:r>
          </w:p>
        </w:tc>
      </w:tr>
      <w:tr w:rsidR="00AC64F0" w:rsidRPr="00883B85" w14:paraId="2C82FC15" w14:textId="77777777" w:rsidTr="00D400C6">
        <w:trPr>
          <w:trHeight w:val="300"/>
        </w:trPr>
        <w:tc>
          <w:tcPr>
            <w:tcW w:w="659" w:type="pct"/>
            <w:tcBorders>
              <w:top w:val="nil"/>
              <w:left w:val="single" w:sz="4" w:space="0" w:color="auto"/>
              <w:bottom w:val="nil"/>
              <w:right w:val="single" w:sz="4" w:space="0" w:color="auto"/>
            </w:tcBorders>
            <w:noWrap/>
            <w:vAlign w:val="bottom"/>
          </w:tcPr>
          <w:p w14:paraId="289D1E6F"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F2</w:t>
            </w:r>
          </w:p>
        </w:tc>
        <w:tc>
          <w:tcPr>
            <w:tcW w:w="861" w:type="pct"/>
            <w:tcBorders>
              <w:top w:val="nil"/>
              <w:left w:val="nil"/>
              <w:bottom w:val="nil"/>
              <w:right w:val="nil"/>
            </w:tcBorders>
            <w:noWrap/>
            <w:vAlign w:val="bottom"/>
          </w:tcPr>
          <w:p w14:paraId="2EA55E58"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1250-1300</w:t>
            </w:r>
          </w:p>
        </w:tc>
        <w:tc>
          <w:tcPr>
            <w:tcW w:w="460" w:type="pct"/>
            <w:tcBorders>
              <w:top w:val="nil"/>
              <w:left w:val="single" w:sz="8" w:space="0" w:color="auto"/>
              <w:bottom w:val="nil"/>
              <w:right w:val="single" w:sz="8" w:space="0" w:color="auto"/>
            </w:tcBorders>
            <w:vAlign w:val="bottom"/>
          </w:tcPr>
          <w:p w14:paraId="19211D87" w14:textId="77777777" w:rsidR="00AC64F0" w:rsidRPr="00883B85" w:rsidRDefault="00AC64F0" w:rsidP="00717F78">
            <w:pPr>
              <w:jc w:val="center"/>
              <w:rPr>
                <w:rFonts w:ascii="Times New Roman" w:hAnsi="Times New Roman"/>
                <w:sz w:val="24"/>
                <w:szCs w:val="24"/>
              </w:rPr>
            </w:pPr>
            <w:r w:rsidRPr="00883B85">
              <w:rPr>
                <w:rFonts w:ascii="Times New Roman" w:hAnsi="Times New Roman"/>
                <w:sz w:val="24"/>
                <w:szCs w:val="24"/>
              </w:rPr>
              <w:t>1</w:t>
            </w:r>
          </w:p>
        </w:tc>
        <w:tc>
          <w:tcPr>
            <w:tcW w:w="3020" w:type="pct"/>
            <w:tcBorders>
              <w:top w:val="nil"/>
              <w:left w:val="single" w:sz="4" w:space="0" w:color="auto"/>
              <w:bottom w:val="nil"/>
              <w:right w:val="single" w:sz="8" w:space="0" w:color="auto"/>
            </w:tcBorders>
            <w:noWrap/>
            <w:vAlign w:val="bottom"/>
          </w:tcPr>
          <w:p w14:paraId="2676896E" w14:textId="41C5A41A" w:rsidR="00AC64F0" w:rsidRPr="00883B85" w:rsidRDefault="00AC64F0" w:rsidP="003E35E9">
            <w:pPr>
              <w:rPr>
                <w:rFonts w:ascii="Times New Roman" w:hAnsi="Times New Roman"/>
                <w:sz w:val="20"/>
                <w:szCs w:val="20"/>
              </w:rPr>
            </w:pPr>
            <w:r w:rsidRPr="00883B85">
              <w:rPr>
                <w:rFonts w:ascii="Times New Roman" w:hAnsi="Times New Roman"/>
                <w:sz w:val="20"/>
                <w:szCs w:val="20"/>
                <w:u w:val="single"/>
              </w:rPr>
              <w:t>Sociopolitical Reorganization:</w:t>
            </w:r>
            <w:r w:rsidRPr="00883B85">
              <w:rPr>
                <w:rFonts w:ascii="Times New Roman" w:hAnsi="Times New Roman"/>
                <w:sz w:val="20"/>
                <w:szCs w:val="20"/>
              </w:rPr>
              <w:t xml:space="preserve"> Royal control, though largely administered </w:t>
            </w:r>
            <w:proofErr w:type="gramStart"/>
            <w:r w:rsidRPr="00883B85">
              <w:rPr>
                <w:rFonts w:ascii="Times New Roman" w:hAnsi="Times New Roman"/>
                <w:sz w:val="20"/>
                <w:szCs w:val="20"/>
              </w:rPr>
              <w:t xml:space="preserve">locally </w:t>
            </w:r>
            <w:r w:rsidR="00A579D6">
              <w:rPr>
                <w:rFonts w:ascii="Times New Roman" w:hAnsi="Times New Roman"/>
                <w:sz w:val="20"/>
                <w:szCs w:val="20"/>
              </w:rPr>
              <w:t xml:space="preserve"> </w:t>
            </w:r>
            <w:r w:rsidR="007D68A3" w:rsidRPr="007D68A3">
              <w:rPr>
                <w:rFonts w:ascii="Times New Roman" w:hAnsi="Times New Roman"/>
                <w:sz w:val="20"/>
              </w:rPr>
              <w:t>[</w:t>
            </w:r>
            <w:proofErr w:type="gramEnd"/>
            <w:r w:rsidR="007D68A3" w:rsidRPr="007D68A3">
              <w:rPr>
                <w:rFonts w:ascii="Times New Roman" w:hAnsi="Times New Roman"/>
                <w:sz w:val="20"/>
              </w:rPr>
              <w:t>7,52]</w:t>
            </w:r>
            <w:r w:rsidR="00A579D6">
              <w:rPr>
                <w:rFonts w:ascii="Times New Roman" w:hAnsi="Times New Roman"/>
                <w:sz w:val="20"/>
                <w:szCs w:val="20"/>
              </w:rPr>
              <w:t>.</w:t>
            </w:r>
          </w:p>
        </w:tc>
      </w:tr>
      <w:tr w:rsidR="00AC64F0" w:rsidRPr="00883B85" w14:paraId="2AFEE8E4" w14:textId="77777777" w:rsidTr="00D400C6">
        <w:trPr>
          <w:trHeight w:val="288"/>
        </w:trPr>
        <w:tc>
          <w:tcPr>
            <w:tcW w:w="659" w:type="pct"/>
            <w:tcBorders>
              <w:top w:val="single" w:sz="8" w:space="0" w:color="auto"/>
              <w:left w:val="single" w:sz="4" w:space="0" w:color="auto"/>
              <w:bottom w:val="single" w:sz="4" w:space="0" w:color="auto"/>
              <w:right w:val="single" w:sz="4" w:space="0" w:color="auto"/>
            </w:tcBorders>
            <w:noWrap/>
            <w:vAlign w:val="bottom"/>
          </w:tcPr>
          <w:p w14:paraId="380D712B"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Z1</w:t>
            </w:r>
          </w:p>
        </w:tc>
        <w:tc>
          <w:tcPr>
            <w:tcW w:w="861" w:type="pct"/>
            <w:tcBorders>
              <w:top w:val="single" w:sz="8" w:space="0" w:color="auto"/>
              <w:left w:val="single" w:sz="4" w:space="0" w:color="auto"/>
              <w:bottom w:val="nil"/>
              <w:right w:val="nil"/>
            </w:tcBorders>
            <w:noWrap/>
            <w:vAlign w:val="bottom"/>
          </w:tcPr>
          <w:p w14:paraId="76BB59A8" w14:textId="77777777" w:rsidR="00AC64F0" w:rsidRPr="00883B85" w:rsidRDefault="00AC64F0" w:rsidP="00DD3A85">
            <w:pPr>
              <w:jc w:val="center"/>
              <w:rPr>
                <w:rFonts w:ascii="Times New Roman" w:hAnsi="Times New Roman"/>
                <w:sz w:val="24"/>
                <w:szCs w:val="24"/>
              </w:rPr>
            </w:pPr>
            <w:r w:rsidRPr="00883B85">
              <w:rPr>
                <w:rFonts w:ascii="Times New Roman" w:hAnsi="Times New Roman"/>
                <w:sz w:val="24"/>
                <w:szCs w:val="24"/>
              </w:rPr>
              <w:t>1250-1290</w:t>
            </w:r>
          </w:p>
        </w:tc>
        <w:tc>
          <w:tcPr>
            <w:tcW w:w="460" w:type="pct"/>
            <w:tcBorders>
              <w:top w:val="single" w:sz="8" w:space="0" w:color="auto"/>
              <w:left w:val="single" w:sz="8" w:space="0" w:color="auto"/>
              <w:bottom w:val="nil"/>
              <w:right w:val="single" w:sz="8" w:space="0" w:color="auto"/>
            </w:tcBorders>
            <w:vAlign w:val="bottom"/>
          </w:tcPr>
          <w:p w14:paraId="0C6B7679"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single" w:sz="8" w:space="0" w:color="auto"/>
              <w:left w:val="single" w:sz="4" w:space="0" w:color="auto"/>
              <w:bottom w:val="nil"/>
              <w:right w:val="single" w:sz="8" w:space="0" w:color="auto"/>
            </w:tcBorders>
            <w:noWrap/>
            <w:vAlign w:val="bottom"/>
          </w:tcPr>
          <w:p w14:paraId="11ACBDED" w14:textId="78FA2D1C" w:rsidR="00AC64F0" w:rsidRPr="00883B85" w:rsidRDefault="00AC64F0" w:rsidP="00380E85">
            <w:pPr>
              <w:rPr>
                <w:rFonts w:ascii="Times New Roman" w:hAnsi="Times New Roman"/>
                <w:sz w:val="20"/>
                <w:szCs w:val="20"/>
              </w:rPr>
            </w:pPr>
            <w:r w:rsidRPr="00883B85">
              <w:rPr>
                <w:rFonts w:ascii="Times New Roman" w:hAnsi="Times New Roman"/>
                <w:sz w:val="20"/>
                <w:szCs w:val="20"/>
                <w:u w:val="single"/>
              </w:rPr>
              <w:t xml:space="preserve">Pueblo III – Pueblo IV: </w:t>
            </w:r>
            <w:r w:rsidRPr="00883B85">
              <w:rPr>
                <w:rFonts w:ascii="Times New Roman" w:hAnsi="Times New Roman"/>
                <w:sz w:val="20"/>
                <w:szCs w:val="20"/>
              </w:rPr>
              <w:t>The transition was marked by a reduction in evidence for connections to outside areas (considering ceramics in particular)</w:t>
            </w:r>
            <w:r w:rsidR="00A579D6">
              <w:rPr>
                <w:rFonts w:ascii="Times New Roman" w:hAnsi="Times New Roman"/>
                <w:sz w:val="20"/>
                <w:szCs w:val="20"/>
              </w:rPr>
              <w:t xml:space="preserve"> </w:t>
            </w:r>
            <w:r w:rsidR="007D68A3" w:rsidRPr="007D68A3">
              <w:rPr>
                <w:rFonts w:ascii="Times New Roman" w:hAnsi="Times New Roman"/>
                <w:sz w:val="20"/>
              </w:rPr>
              <w:t>[8</w:t>
            </w:r>
            <w:proofErr w:type="gramStart"/>
            <w:r w:rsidR="007D68A3" w:rsidRPr="007D68A3">
              <w:rPr>
                <w:rFonts w:ascii="Times New Roman" w:hAnsi="Times New Roman"/>
                <w:sz w:val="20"/>
              </w:rPr>
              <w:t>,64</w:t>
            </w:r>
            <w:proofErr w:type="gramEnd"/>
            <w:r w:rsidR="007D68A3" w:rsidRPr="007D68A3">
              <w:rPr>
                <w:rFonts w:ascii="Times New Roman" w:hAnsi="Times New Roman"/>
                <w:sz w:val="20"/>
              </w:rPr>
              <w:t>]</w:t>
            </w:r>
            <w:r w:rsidR="00A579D6">
              <w:rPr>
                <w:rFonts w:ascii="Times New Roman" w:hAnsi="Times New Roman"/>
                <w:sz w:val="20"/>
                <w:szCs w:val="20"/>
              </w:rPr>
              <w:t>.</w:t>
            </w:r>
            <w:r w:rsidRPr="00883B85">
              <w:rPr>
                <w:rFonts w:ascii="Times New Roman" w:hAnsi="Times New Roman"/>
                <w:sz w:val="20"/>
                <w:szCs w:val="20"/>
              </w:rPr>
              <w:t xml:space="preserve"> </w:t>
            </w:r>
          </w:p>
        </w:tc>
      </w:tr>
      <w:tr w:rsidR="00AC64F0" w:rsidRPr="00883B85" w14:paraId="337EDF2D"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0394AB9"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Z2</w:t>
            </w:r>
          </w:p>
        </w:tc>
        <w:tc>
          <w:tcPr>
            <w:tcW w:w="861" w:type="pct"/>
            <w:tcBorders>
              <w:top w:val="single" w:sz="4" w:space="0" w:color="auto"/>
              <w:left w:val="nil"/>
              <w:bottom w:val="single" w:sz="4" w:space="0" w:color="auto"/>
              <w:right w:val="nil"/>
            </w:tcBorders>
            <w:noWrap/>
            <w:vAlign w:val="bottom"/>
          </w:tcPr>
          <w:p w14:paraId="00F45129"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1350-1400</w:t>
            </w:r>
          </w:p>
        </w:tc>
        <w:tc>
          <w:tcPr>
            <w:tcW w:w="460" w:type="pct"/>
            <w:tcBorders>
              <w:top w:val="single" w:sz="4" w:space="0" w:color="auto"/>
              <w:left w:val="single" w:sz="8" w:space="0" w:color="auto"/>
              <w:bottom w:val="single" w:sz="4" w:space="0" w:color="auto"/>
              <w:right w:val="single" w:sz="8" w:space="0" w:color="auto"/>
            </w:tcBorders>
            <w:vAlign w:val="bottom"/>
          </w:tcPr>
          <w:p w14:paraId="37DA3CFB" w14:textId="35C4BC6D"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single" w:sz="4" w:space="0" w:color="auto"/>
              <w:left w:val="single" w:sz="4" w:space="0" w:color="auto"/>
              <w:bottom w:val="single" w:sz="4" w:space="0" w:color="auto"/>
              <w:right w:val="single" w:sz="8" w:space="0" w:color="auto"/>
            </w:tcBorders>
            <w:noWrap/>
            <w:vAlign w:val="bottom"/>
          </w:tcPr>
          <w:p w14:paraId="4A622DAB" w14:textId="75167072" w:rsidR="00AC64F0" w:rsidRPr="00883B85" w:rsidRDefault="00AC64F0" w:rsidP="00380E85">
            <w:pPr>
              <w:rPr>
                <w:rFonts w:ascii="Times New Roman" w:hAnsi="Times New Roman"/>
                <w:sz w:val="20"/>
                <w:szCs w:val="20"/>
              </w:rPr>
            </w:pPr>
            <w:r w:rsidRPr="00883B85">
              <w:rPr>
                <w:rFonts w:ascii="Times New Roman" w:hAnsi="Times New Roman"/>
                <w:sz w:val="20"/>
                <w:szCs w:val="20"/>
                <w:u w:val="single"/>
              </w:rPr>
              <w:t>Pueblo IV – Protohistoric:</w:t>
            </w:r>
            <w:r w:rsidRPr="00883B85">
              <w:rPr>
                <w:rFonts w:ascii="Times New Roman" w:hAnsi="Times New Roman"/>
                <w:sz w:val="20"/>
                <w:szCs w:val="20"/>
              </w:rPr>
              <w:t xml:space="preserve"> This transition was marked by a slight increase in evidence associated with contact with outside areas including small numbers of Hopi Yellow Ware ceramics and an increasing frequency of obsidian</w:t>
            </w:r>
            <w:r w:rsidR="00A579D6">
              <w:rPr>
                <w:rFonts w:ascii="Times New Roman" w:hAnsi="Times New Roman"/>
                <w:sz w:val="20"/>
                <w:szCs w:val="20"/>
              </w:rPr>
              <w:t xml:space="preserve"> </w:t>
            </w:r>
            <w:r w:rsidR="007D68A3" w:rsidRPr="007D68A3">
              <w:rPr>
                <w:rFonts w:ascii="Times New Roman" w:hAnsi="Times New Roman"/>
                <w:sz w:val="20"/>
              </w:rPr>
              <w:t>[10,45]</w:t>
            </w:r>
            <w:r w:rsidR="00A579D6">
              <w:rPr>
                <w:rFonts w:ascii="Times New Roman" w:hAnsi="Times New Roman"/>
                <w:sz w:val="20"/>
                <w:szCs w:val="20"/>
              </w:rPr>
              <w:t xml:space="preserve">. </w:t>
            </w:r>
          </w:p>
        </w:tc>
      </w:tr>
      <w:tr w:rsidR="00AC64F0" w:rsidRPr="00883B85" w14:paraId="1F0284A6"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254483F6"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S1</w:t>
            </w:r>
          </w:p>
        </w:tc>
        <w:tc>
          <w:tcPr>
            <w:tcW w:w="861" w:type="pct"/>
            <w:tcBorders>
              <w:top w:val="nil"/>
              <w:left w:val="nil"/>
              <w:bottom w:val="single" w:sz="4" w:space="0" w:color="auto"/>
              <w:right w:val="nil"/>
            </w:tcBorders>
            <w:noWrap/>
            <w:vAlign w:val="bottom"/>
          </w:tcPr>
          <w:p w14:paraId="50873A33" w14:textId="77777777" w:rsidR="00AC64F0" w:rsidRPr="00883B85" w:rsidRDefault="00AC64F0" w:rsidP="00F006F2">
            <w:pPr>
              <w:jc w:val="center"/>
              <w:rPr>
                <w:rFonts w:ascii="Times New Roman" w:hAnsi="Times New Roman"/>
                <w:sz w:val="24"/>
                <w:szCs w:val="24"/>
              </w:rPr>
            </w:pPr>
            <w:r w:rsidRPr="00883B85">
              <w:rPr>
                <w:rFonts w:ascii="Times New Roman" w:hAnsi="Times New Roman"/>
                <w:sz w:val="24"/>
                <w:szCs w:val="24"/>
              </w:rPr>
              <w:t>1275-1325</w:t>
            </w:r>
          </w:p>
        </w:tc>
        <w:tc>
          <w:tcPr>
            <w:tcW w:w="460" w:type="pct"/>
            <w:tcBorders>
              <w:top w:val="nil"/>
              <w:left w:val="single" w:sz="8" w:space="0" w:color="auto"/>
              <w:bottom w:val="single" w:sz="4" w:space="0" w:color="auto"/>
              <w:right w:val="single" w:sz="8" w:space="0" w:color="auto"/>
            </w:tcBorders>
            <w:vAlign w:val="bottom"/>
          </w:tcPr>
          <w:p w14:paraId="6ED09B74" w14:textId="0157877F"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53E8A4AE" w14:textId="74518448" w:rsidR="00AC64F0" w:rsidRPr="00883B85" w:rsidRDefault="002D0E33" w:rsidP="007D68A3">
            <w:pPr>
              <w:rPr>
                <w:rFonts w:ascii="Times New Roman" w:hAnsi="Times New Roman"/>
                <w:sz w:val="20"/>
                <w:szCs w:val="20"/>
              </w:rPr>
            </w:pPr>
            <w:proofErr w:type="spellStart"/>
            <w:r w:rsidRPr="009F7EE6">
              <w:rPr>
                <w:rFonts w:ascii="Times New Roman" w:hAnsi="Times New Roman"/>
                <w:sz w:val="20"/>
                <w:szCs w:val="20"/>
                <w:u w:val="single"/>
              </w:rPr>
              <w:t>Jacal</w:t>
            </w:r>
            <w:proofErr w:type="spellEnd"/>
            <w:r w:rsidRPr="009F7EE6">
              <w:rPr>
                <w:rFonts w:ascii="Times New Roman" w:hAnsi="Times New Roman"/>
                <w:sz w:val="20"/>
                <w:szCs w:val="20"/>
                <w:u w:val="single"/>
              </w:rPr>
              <w:t xml:space="preserve"> – Masonry: </w:t>
            </w:r>
            <w:r>
              <w:rPr>
                <w:rFonts w:ascii="Times New Roman" w:hAnsi="Times New Roman"/>
                <w:sz w:val="20"/>
                <w:szCs w:val="20"/>
              </w:rPr>
              <w:t xml:space="preserve">Evidence of external exchange is limited; marked increase in conflict but source is unclear; adoption of kivas signifies a shift in the nature of community and    a shift away from engagement with Jornada Mogollon and towards Rio Grande  </w:t>
            </w:r>
            <w:r w:rsidR="007D68A3" w:rsidRPr="007D68A3">
              <w:rPr>
                <w:rFonts w:ascii="Times New Roman" w:hAnsi="Times New Roman"/>
                <w:sz w:val="20"/>
                <w:szCs w:val="24"/>
              </w:rPr>
              <w:t>[13,54–56,65]</w:t>
            </w:r>
            <w:r w:rsidR="00A579D6">
              <w:rPr>
                <w:rFonts w:ascii="Times New Roman" w:hAnsi="Times New Roman"/>
                <w:sz w:val="20"/>
                <w:szCs w:val="20"/>
              </w:rPr>
              <w:t>.</w:t>
            </w:r>
          </w:p>
        </w:tc>
      </w:tr>
      <w:tr w:rsidR="00AC64F0" w:rsidRPr="00883B85" w14:paraId="007585A1"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3EA79B30"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S2</w:t>
            </w:r>
          </w:p>
        </w:tc>
        <w:tc>
          <w:tcPr>
            <w:tcW w:w="861" w:type="pct"/>
            <w:tcBorders>
              <w:top w:val="nil"/>
              <w:left w:val="nil"/>
              <w:bottom w:val="single" w:sz="4" w:space="0" w:color="auto"/>
              <w:right w:val="nil"/>
            </w:tcBorders>
            <w:noWrap/>
            <w:vAlign w:val="bottom"/>
          </w:tcPr>
          <w:p w14:paraId="3EF953D5" w14:textId="77777777" w:rsidR="00AC64F0" w:rsidRPr="00883B85" w:rsidRDefault="00AC64F0" w:rsidP="00F006F2">
            <w:pPr>
              <w:jc w:val="center"/>
              <w:rPr>
                <w:rFonts w:ascii="Times New Roman" w:hAnsi="Times New Roman"/>
                <w:sz w:val="24"/>
                <w:szCs w:val="24"/>
              </w:rPr>
            </w:pPr>
            <w:r w:rsidRPr="00883B85">
              <w:rPr>
                <w:rFonts w:ascii="Times New Roman" w:hAnsi="Times New Roman"/>
                <w:sz w:val="24"/>
                <w:szCs w:val="24"/>
              </w:rPr>
              <w:t>1400-1425</w:t>
            </w:r>
          </w:p>
        </w:tc>
        <w:tc>
          <w:tcPr>
            <w:tcW w:w="460" w:type="pct"/>
            <w:tcBorders>
              <w:top w:val="nil"/>
              <w:left w:val="single" w:sz="8" w:space="0" w:color="auto"/>
              <w:bottom w:val="single" w:sz="4" w:space="0" w:color="auto"/>
              <w:right w:val="single" w:sz="8" w:space="0" w:color="auto"/>
            </w:tcBorders>
            <w:vAlign w:val="bottom"/>
          </w:tcPr>
          <w:p w14:paraId="7E11F295" w14:textId="05F34B35"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nil"/>
              <w:left w:val="single" w:sz="4" w:space="0" w:color="auto"/>
              <w:bottom w:val="single" w:sz="4" w:space="0" w:color="auto"/>
              <w:right w:val="single" w:sz="8" w:space="0" w:color="auto"/>
            </w:tcBorders>
            <w:noWrap/>
            <w:vAlign w:val="bottom"/>
          </w:tcPr>
          <w:p w14:paraId="11944707" w14:textId="5B25B1A3" w:rsidR="00AC64F0" w:rsidRPr="00883B85" w:rsidRDefault="002D0E33" w:rsidP="007D68A3">
            <w:pPr>
              <w:rPr>
                <w:rFonts w:ascii="Times New Roman" w:hAnsi="Times New Roman"/>
                <w:sz w:val="20"/>
                <w:szCs w:val="20"/>
              </w:rPr>
            </w:pPr>
            <w:r w:rsidRPr="009F7EE6">
              <w:rPr>
                <w:rFonts w:ascii="Times New Roman" w:hAnsi="Times New Roman"/>
                <w:sz w:val="20"/>
                <w:szCs w:val="20"/>
                <w:u w:val="single"/>
              </w:rPr>
              <w:t>Late Pueblo:</w:t>
            </w:r>
            <w:r w:rsidRPr="005B2D7C">
              <w:rPr>
                <w:rFonts w:ascii="Times New Roman" w:hAnsi="Times New Roman"/>
                <w:sz w:val="20"/>
                <w:szCs w:val="20"/>
              </w:rPr>
              <w:t xml:space="preserve"> </w:t>
            </w:r>
            <w:r>
              <w:rPr>
                <w:rFonts w:ascii="Times New Roman" w:hAnsi="Times New Roman"/>
                <w:sz w:val="20"/>
                <w:szCs w:val="20"/>
              </w:rPr>
              <w:t xml:space="preserve">fully participating in the SW cult, exchange ties in Rio Grande area increasing </w:t>
            </w:r>
            <w:proofErr w:type="gramStart"/>
            <w:r w:rsidR="00A579D6">
              <w:rPr>
                <w:rFonts w:ascii="Times New Roman" w:hAnsi="Times New Roman"/>
                <w:sz w:val="20"/>
                <w:szCs w:val="20"/>
              </w:rPr>
              <w:t xml:space="preserve">Grande  </w:t>
            </w:r>
            <w:r w:rsidR="007D68A3" w:rsidRPr="007D68A3">
              <w:rPr>
                <w:rFonts w:ascii="Times New Roman" w:hAnsi="Times New Roman"/>
                <w:sz w:val="20"/>
                <w:szCs w:val="24"/>
              </w:rPr>
              <w:t>[</w:t>
            </w:r>
            <w:proofErr w:type="gramEnd"/>
            <w:r w:rsidR="007D68A3" w:rsidRPr="007D68A3">
              <w:rPr>
                <w:rFonts w:ascii="Times New Roman" w:hAnsi="Times New Roman"/>
                <w:sz w:val="20"/>
                <w:szCs w:val="24"/>
              </w:rPr>
              <w:t>54–56]</w:t>
            </w:r>
            <w:r w:rsidR="00A579D6">
              <w:rPr>
                <w:rFonts w:ascii="Times New Roman" w:hAnsi="Times New Roman"/>
                <w:sz w:val="20"/>
                <w:szCs w:val="20"/>
              </w:rPr>
              <w:t>.</w:t>
            </w:r>
          </w:p>
        </w:tc>
      </w:tr>
      <w:tr w:rsidR="00AC64F0" w:rsidRPr="00883B85" w14:paraId="69FDCCA4"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379419CD"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H1</w:t>
            </w:r>
          </w:p>
        </w:tc>
        <w:tc>
          <w:tcPr>
            <w:tcW w:w="861" w:type="pct"/>
            <w:tcBorders>
              <w:top w:val="nil"/>
              <w:left w:val="nil"/>
              <w:bottom w:val="single" w:sz="4" w:space="0" w:color="auto"/>
              <w:right w:val="nil"/>
            </w:tcBorders>
            <w:noWrap/>
            <w:vAlign w:val="bottom"/>
          </w:tcPr>
          <w:p w14:paraId="47AE9CAC"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1070-1100</w:t>
            </w:r>
          </w:p>
        </w:tc>
        <w:tc>
          <w:tcPr>
            <w:tcW w:w="460" w:type="pct"/>
            <w:tcBorders>
              <w:top w:val="nil"/>
              <w:left w:val="single" w:sz="8" w:space="0" w:color="auto"/>
              <w:bottom w:val="single" w:sz="4" w:space="0" w:color="auto"/>
              <w:right w:val="single" w:sz="8" w:space="0" w:color="auto"/>
            </w:tcBorders>
            <w:vAlign w:val="bottom"/>
          </w:tcPr>
          <w:p w14:paraId="10BD5791"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4AD50A6D"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Sedentary – Classic:</w:t>
            </w:r>
            <w:r w:rsidRPr="00883B85">
              <w:rPr>
                <w:rFonts w:ascii="Times New Roman" w:hAnsi="Times New Roman"/>
                <w:sz w:val="20"/>
                <w:szCs w:val="20"/>
              </w:rPr>
              <w:t xml:space="preserve"> Collapse of regional system indicates less outside influence. </w:t>
            </w:r>
          </w:p>
        </w:tc>
      </w:tr>
      <w:tr w:rsidR="00AC64F0" w:rsidRPr="00883B85" w14:paraId="13B45FAF"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8A08FA3"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H2</w:t>
            </w:r>
          </w:p>
        </w:tc>
        <w:tc>
          <w:tcPr>
            <w:tcW w:w="861" w:type="pct"/>
            <w:tcBorders>
              <w:top w:val="nil"/>
              <w:left w:val="nil"/>
              <w:bottom w:val="single" w:sz="4" w:space="0" w:color="auto"/>
              <w:right w:val="nil"/>
            </w:tcBorders>
            <w:noWrap/>
            <w:vAlign w:val="bottom"/>
          </w:tcPr>
          <w:p w14:paraId="52B334CF"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1375-1450</w:t>
            </w:r>
          </w:p>
        </w:tc>
        <w:tc>
          <w:tcPr>
            <w:tcW w:w="460" w:type="pct"/>
            <w:tcBorders>
              <w:top w:val="nil"/>
              <w:left w:val="single" w:sz="8" w:space="0" w:color="auto"/>
              <w:bottom w:val="single" w:sz="4" w:space="0" w:color="auto"/>
              <w:right w:val="single" w:sz="8" w:space="0" w:color="auto"/>
            </w:tcBorders>
            <w:vAlign w:val="bottom"/>
          </w:tcPr>
          <w:p w14:paraId="3FFDC5D0" w14:textId="10EB258C"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059A8386" w14:textId="7AA89C3B" w:rsidR="00AC64F0" w:rsidRPr="00883B85" w:rsidRDefault="00AC64F0" w:rsidP="001969CF">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Some in-migration </w:t>
            </w:r>
            <w:r w:rsidR="007D68A3" w:rsidRPr="007D68A3">
              <w:rPr>
                <w:rFonts w:ascii="Times New Roman" w:hAnsi="Times New Roman"/>
                <w:sz w:val="20"/>
              </w:rPr>
              <w:t>[46]</w:t>
            </w:r>
            <w:r w:rsidR="00A579D6">
              <w:rPr>
                <w:rFonts w:ascii="Times New Roman" w:hAnsi="Times New Roman"/>
                <w:sz w:val="20"/>
                <w:szCs w:val="20"/>
              </w:rPr>
              <w:t>.</w:t>
            </w:r>
          </w:p>
        </w:tc>
      </w:tr>
      <w:tr w:rsidR="00AC64F0" w:rsidRPr="00883B85" w14:paraId="61354161"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09C7724D"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M1</w:t>
            </w:r>
          </w:p>
        </w:tc>
        <w:tc>
          <w:tcPr>
            <w:tcW w:w="861" w:type="pct"/>
            <w:tcBorders>
              <w:top w:val="nil"/>
              <w:left w:val="nil"/>
              <w:bottom w:val="single" w:sz="4" w:space="0" w:color="auto"/>
              <w:right w:val="nil"/>
            </w:tcBorders>
            <w:noWrap/>
            <w:vAlign w:val="bottom"/>
          </w:tcPr>
          <w:p w14:paraId="4378B084"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460" w:type="pct"/>
            <w:tcBorders>
              <w:top w:val="nil"/>
              <w:left w:val="single" w:sz="8" w:space="0" w:color="auto"/>
              <w:bottom w:val="single" w:sz="4" w:space="0" w:color="auto"/>
              <w:right w:val="single" w:sz="8" w:space="0" w:color="auto"/>
            </w:tcBorders>
            <w:vAlign w:val="bottom"/>
          </w:tcPr>
          <w:p w14:paraId="081888CE"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3044F9F0" w14:textId="5ACA783C" w:rsidR="00AC64F0" w:rsidRPr="00883B85" w:rsidRDefault="00AC64F0" w:rsidP="001607C8">
            <w:pPr>
              <w:rPr>
                <w:rFonts w:ascii="Times New Roman" w:hAnsi="Times New Roman"/>
                <w:sz w:val="20"/>
                <w:szCs w:val="20"/>
              </w:rPr>
            </w:pPr>
            <w:r w:rsidRPr="00883B85">
              <w:rPr>
                <w:rFonts w:ascii="Times New Roman" w:hAnsi="Times New Roman"/>
                <w:sz w:val="20"/>
                <w:szCs w:val="20"/>
                <w:u w:val="single"/>
              </w:rPr>
              <w:t>Pithouse – Classic:</w:t>
            </w:r>
            <w:r w:rsidRPr="00883B85">
              <w:rPr>
                <w:rFonts w:ascii="Times New Roman" w:hAnsi="Times New Roman"/>
                <w:sz w:val="20"/>
                <w:szCs w:val="20"/>
              </w:rPr>
              <w:t xml:space="preserve">  If anything, less outside influence and increased isolation (decline in Hohokam motifs on pottery </w:t>
            </w:r>
            <w:r w:rsidR="007D68A3" w:rsidRPr="007D68A3">
              <w:rPr>
                <w:rFonts w:ascii="Times New Roman" w:hAnsi="Times New Roman"/>
                <w:sz w:val="20"/>
              </w:rPr>
              <w:t>[61]</w:t>
            </w:r>
            <w:r w:rsidR="00A579D6">
              <w:rPr>
                <w:rFonts w:ascii="Times New Roman" w:hAnsi="Times New Roman"/>
                <w:sz w:val="20"/>
                <w:szCs w:val="20"/>
              </w:rPr>
              <w:t>.</w:t>
            </w:r>
            <w:r w:rsidRPr="00883B85">
              <w:rPr>
                <w:rFonts w:ascii="Times New Roman" w:hAnsi="Times New Roman"/>
                <w:sz w:val="20"/>
                <w:szCs w:val="20"/>
              </w:rPr>
              <w:t xml:space="preserve"> </w:t>
            </w:r>
          </w:p>
        </w:tc>
      </w:tr>
      <w:tr w:rsidR="00AC64F0" w:rsidRPr="00883B85" w14:paraId="5218B949"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531A143B"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M2</w:t>
            </w:r>
          </w:p>
        </w:tc>
        <w:tc>
          <w:tcPr>
            <w:tcW w:w="861" w:type="pct"/>
            <w:tcBorders>
              <w:top w:val="nil"/>
              <w:left w:val="nil"/>
              <w:bottom w:val="single" w:sz="4" w:space="0" w:color="auto"/>
              <w:right w:val="nil"/>
            </w:tcBorders>
            <w:noWrap/>
            <w:vAlign w:val="bottom"/>
          </w:tcPr>
          <w:p w14:paraId="2A870E27"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1130-1150+</w:t>
            </w:r>
          </w:p>
        </w:tc>
        <w:tc>
          <w:tcPr>
            <w:tcW w:w="460" w:type="pct"/>
            <w:tcBorders>
              <w:top w:val="nil"/>
              <w:left w:val="single" w:sz="8" w:space="0" w:color="auto"/>
              <w:bottom w:val="single" w:sz="4" w:space="0" w:color="auto"/>
              <w:right w:val="single" w:sz="8" w:space="0" w:color="auto"/>
            </w:tcBorders>
            <w:vAlign w:val="bottom"/>
          </w:tcPr>
          <w:p w14:paraId="1A36A52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3020" w:type="pct"/>
            <w:tcBorders>
              <w:top w:val="nil"/>
              <w:left w:val="single" w:sz="4" w:space="0" w:color="auto"/>
              <w:bottom w:val="single" w:sz="4" w:space="0" w:color="auto"/>
              <w:right w:val="single" w:sz="8" w:space="0" w:color="auto"/>
            </w:tcBorders>
            <w:noWrap/>
            <w:vAlign w:val="bottom"/>
          </w:tcPr>
          <w:p w14:paraId="3D6B2289" w14:textId="1DB78020" w:rsidR="00AC64F0" w:rsidRPr="00883B85" w:rsidRDefault="00AC64F0" w:rsidP="001607C8">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Large increases in inter-regional interaction, what was homogeneous region becomes part of several different traditions</w:t>
            </w:r>
            <w:r w:rsidR="00A579D6">
              <w:rPr>
                <w:rFonts w:ascii="Times New Roman" w:hAnsi="Times New Roman"/>
                <w:sz w:val="20"/>
                <w:szCs w:val="20"/>
              </w:rPr>
              <w:t xml:space="preserve"> </w:t>
            </w:r>
            <w:r w:rsidR="007D68A3" w:rsidRPr="007D68A3">
              <w:rPr>
                <w:rFonts w:ascii="Times New Roman" w:hAnsi="Times New Roman"/>
                <w:sz w:val="20"/>
              </w:rPr>
              <w:t>[66]</w:t>
            </w:r>
            <w:r w:rsidR="00A579D6">
              <w:rPr>
                <w:rFonts w:ascii="Times New Roman" w:hAnsi="Times New Roman"/>
                <w:sz w:val="20"/>
                <w:szCs w:val="20"/>
              </w:rPr>
              <w:t>.</w:t>
            </w:r>
          </w:p>
        </w:tc>
      </w:tr>
      <w:tr w:rsidR="00AC64F0" w:rsidRPr="00883B85" w14:paraId="63AE1A53"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989055B"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MV1</w:t>
            </w:r>
          </w:p>
        </w:tc>
        <w:tc>
          <w:tcPr>
            <w:tcW w:w="861" w:type="pct"/>
            <w:tcBorders>
              <w:top w:val="nil"/>
              <w:left w:val="nil"/>
              <w:bottom w:val="single" w:sz="4" w:space="0" w:color="auto"/>
              <w:right w:val="nil"/>
            </w:tcBorders>
            <w:noWrap/>
            <w:vAlign w:val="bottom"/>
          </w:tcPr>
          <w:p w14:paraId="389F33C0"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880-920</w:t>
            </w:r>
          </w:p>
        </w:tc>
        <w:tc>
          <w:tcPr>
            <w:tcW w:w="460" w:type="pct"/>
            <w:tcBorders>
              <w:top w:val="nil"/>
              <w:left w:val="single" w:sz="8" w:space="0" w:color="auto"/>
              <w:bottom w:val="single" w:sz="4" w:space="0" w:color="auto"/>
              <w:right w:val="single" w:sz="8" w:space="0" w:color="auto"/>
            </w:tcBorders>
            <w:vAlign w:val="bottom"/>
          </w:tcPr>
          <w:p w14:paraId="4E910F5C"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2E07289F"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End of Pueblo I:</w:t>
            </w:r>
            <w:r w:rsidRPr="00883B85">
              <w:rPr>
                <w:rFonts w:ascii="Times New Roman" w:hAnsi="Times New Roman"/>
                <w:sz w:val="20"/>
                <w:szCs w:val="20"/>
              </w:rPr>
              <w:t xml:space="preserve"> Mostly people leaving, no evidence of outside influence. </w:t>
            </w:r>
          </w:p>
        </w:tc>
      </w:tr>
      <w:tr w:rsidR="00AC64F0" w:rsidRPr="00883B85" w14:paraId="2C458AA2"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2934D5B2"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MV2</w:t>
            </w:r>
          </w:p>
        </w:tc>
        <w:tc>
          <w:tcPr>
            <w:tcW w:w="861" w:type="pct"/>
            <w:tcBorders>
              <w:top w:val="nil"/>
              <w:left w:val="nil"/>
              <w:bottom w:val="single" w:sz="4" w:space="0" w:color="auto"/>
              <w:right w:val="nil"/>
            </w:tcBorders>
            <w:noWrap/>
            <w:vAlign w:val="bottom"/>
          </w:tcPr>
          <w:p w14:paraId="6AF6C496"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1240-1290</w:t>
            </w:r>
          </w:p>
        </w:tc>
        <w:tc>
          <w:tcPr>
            <w:tcW w:w="460" w:type="pct"/>
            <w:tcBorders>
              <w:top w:val="nil"/>
              <w:left w:val="single" w:sz="8" w:space="0" w:color="auto"/>
              <w:bottom w:val="single" w:sz="4" w:space="0" w:color="auto"/>
              <w:right w:val="single" w:sz="8" w:space="0" w:color="auto"/>
            </w:tcBorders>
            <w:vAlign w:val="bottom"/>
          </w:tcPr>
          <w:p w14:paraId="17E08DCE"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1CACCD1D" w14:textId="1A127A60" w:rsidR="00AC64F0" w:rsidRPr="00883B85" w:rsidRDefault="00AC64F0" w:rsidP="00CB240D">
            <w:pPr>
              <w:rPr>
                <w:rFonts w:ascii="Times New Roman" w:hAnsi="Times New Roman"/>
                <w:sz w:val="20"/>
                <w:szCs w:val="20"/>
              </w:rPr>
            </w:pPr>
            <w:r w:rsidRPr="00883B85">
              <w:rPr>
                <w:rFonts w:ascii="Times New Roman" w:hAnsi="Times New Roman"/>
                <w:sz w:val="20"/>
                <w:szCs w:val="20"/>
                <w:u w:val="single"/>
              </w:rPr>
              <w:t>Pueblo III depopulation:</w:t>
            </w:r>
            <w:r w:rsidRPr="00883B85">
              <w:rPr>
                <w:rFonts w:ascii="Times New Roman" w:hAnsi="Times New Roman"/>
                <w:sz w:val="20"/>
                <w:szCs w:val="20"/>
              </w:rPr>
              <w:t xml:space="preserve"> </w:t>
            </w:r>
            <w:r w:rsidRPr="00883B85">
              <w:rPr>
                <w:rFonts w:ascii="Times New Roman" w:hAnsi="Times New Roman"/>
                <w:sz w:val="20"/>
                <w:szCs w:val="20"/>
                <w:u w:val="single"/>
              </w:rPr>
              <w:t xml:space="preserve"> </w:t>
            </w:r>
            <w:r w:rsidRPr="00883B85">
              <w:rPr>
                <w:rFonts w:ascii="Times New Roman" w:hAnsi="Times New Roman"/>
                <w:sz w:val="20"/>
                <w:szCs w:val="20"/>
              </w:rPr>
              <w:t xml:space="preserve">Increasingly insular, though some </w:t>
            </w:r>
            <w:proofErr w:type="spellStart"/>
            <w:r w:rsidRPr="00883B85">
              <w:rPr>
                <w:rFonts w:ascii="Times New Roman" w:hAnsi="Times New Roman"/>
                <w:sz w:val="20"/>
                <w:szCs w:val="20"/>
              </w:rPr>
              <w:t>back&amp;forth</w:t>
            </w:r>
            <w:proofErr w:type="spellEnd"/>
            <w:r w:rsidRPr="00883B85">
              <w:rPr>
                <w:rFonts w:ascii="Times New Roman" w:hAnsi="Times New Roman"/>
                <w:sz w:val="20"/>
                <w:szCs w:val="20"/>
              </w:rPr>
              <w:t xml:space="preserve"> through migration stream </w:t>
            </w:r>
            <w:r w:rsidR="007D68A3" w:rsidRPr="007D68A3">
              <w:rPr>
                <w:rFonts w:ascii="Times New Roman" w:hAnsi="Times New Roman"/>
                <w:sz w:val="20"/>
              </w:rPr>
              <w:t>[29]</w:t>
            </w:r>
            <w:r w:rsidR="00A579D6">
              <w:rPr>
                <w:rFonts w:ascii="Times New Roman" w:hAnsi="Times New Roman"/>
                <w:sz w:val="20"/>
                <w:szCs w:val="20"/>
              </w:rPr>
              <w:t>.</w:t>
            </w:r>
            <w:r w:rsidRPr="00883B85">
              <w:rPr>
                <w:rFonts w:ascii="Times New Roman" w:hAnsi="Times New Roman"/>
                <w:sz w:val="20"/>
                <w:szCs w:val="20"/>
              </w:rPr>
              <w:t xml:space="preserve"> </w:t>
            </w:r>
          </w:p>
        </w:tc>
      </w:tr>
    </w:tbl>
    <w:p w14:paraId="38F9DC5F" w14:textId="77777777" w:rsidR="00AC64F0" w:rsidRPr="00883B85" w:rsidRDefault="00AC64F0" w:rsidP="00652598">
      <w:pPr>
        <w:rPr>
          <w:rFonts w:ascii="Times New Roman" w:hAnsi="Times New Roman"/>
          <w:strike/>
          <w:sz w:val="24"/>
          <w:szCs w:val="24"/>
        </w:rPr>
      </w:pPr>
    </w:p>
    <w:p w14:paraId="11E45E26" w14:textId="5B29C72A" w:rsidR="002D0E33" w:rsidRDefault="002D0E33">
      <w:pPr>
        <w:rPr>
          <w:rFonts w:ascii="Times New Roman" w:hAnsi="Times New Roman"/>
          <w:b/>
          <w:sz w:val="24"/>
          <w:szCs w:val="24"/>
        </w:rPr>
      </w:pPr>
    </w:p>
    <w:p w14:paraId="6487E966" w14:textId="601491D2" w:rsidR="00AC64F0" w:rsidRPr="00A579D6" w:rsidRDefault="00AC64F0" w:rsidP="00652598">
      <w:pPr>
        <w:rPr>
          <w:rFonts w:ascii="Times New Roman" w:hAnsi="Times New Roman"/>
          <w:b/>
          <w:color w:val="FF0000"/>
          <w:sz w:val="24"/>
          <w:szCs w:val="24"/>
        </w:rPr>
      </w:pPr>
      <w:r w:rsidRPr="00883B85">
        <w:rPr>
          <w:rFonts w:ascii="Times New Roman" w:hAnsi="Times New Roman"/>
          <w:b/>
          <w:sz w:val="24"/>
          <w:szCs w:val="24"/>
        </w:rPr>
        <w:t xml:space="preserve">HORG – </w:t>
      </w:r>
      <w:r w:rsidRPr="00883B85">
        <w:rPr>
          <w:rFonts w:ascii="Times New Roman" w:hAnsi="Times New Roman"/>
          <w:b/>
          <w:smallCaps/>
          <w:sz w:val="24"/>
          <w:szCs w:val="24"/>
        </w:rPr>
        <w:t>household organization</w:t>
      </w:r>
    </w:p>
    <w:p w14:paraId="4D11D36F" w14:textId="77777777" w:rsidR="00AC64F0" w:rsidRPr="00883B85" w:rsidRDefault="00AC64F0" w:rsidP="00652598">
      <w:pPr>
        <w:rPr>
          <w:rFonts w:ascii="Times New Roman" w:hAnsi="Times New Roman"/>
          <w:i/>
          <w:sz w:val="24"/>
          <w:szCs w:val="24"/>
        </w:rPr>
      </w:pPr>
      <w:r w:rsidRPr="00883B85">
        <w:rPr>
          <w:rFonts w:ascii="Times New Roman" w:hAnsi="Times New Roman"/>
          <w:b/>
          <w:i/>
          <w:sz w:val="24"/>
          <w:szCs w:val="24"/>
        </w:rPr>
        <w:t xml:space="preserve">Was the transformation associated with substantial changes in household scale social organization [using architecture as a proxy] (e.g., changes in household composition or size)? </w:t>
      </w:r>
    </w:p>
    <w:p w14:paraId="3FE919F3"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Yes - </w:t>
      </w:r>
      <w:r w:rsidRPr="00883B85">
        <w:rPr>
          <w:rFonts w:ascii="Times New Roman" w:hAnsi="Times New Roman"/>
          <w:sz w:val="24"/>
          <w:szCs w:val="24"/>
        </w:rPr>
        <w:t>Evidence for major changes in household organization potentially including substantial changes in household composition, organization, or architectural forms associated with households.</w:t>
      </w:r>
    </w:p>
    <w:p w14:paraId="6C9543D6"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More yes than no</w:t>
      </w:r>
      <w:r w:rsidRPr="00883B85">
        <w:rPr>
          <w:rFonts w:ascii="Times New Roman" w:hAnsi="Times New Roman"/>
          <w:sz w:val="24"/>
          <w:szCs w:val="24"/>
        </w:rPr>
        <w:t xml:space="preserve"> - Evidence for changes in household organization with some continuity. For example, changes in household size (scale) but not form.</w:t>
      </w:r>
    </w:p>
    <w:p w14:paraId="35584A4D"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w:t>
      </w:r>
      <w:proofErr w:type="spellStart"/>
      <w:r w:rsidRPr="00883B85">
        <w:rPr>
          <w:rFonts w:ascii="Times New Roman" w:hAnsi="Times New Roman"/>
          <w:b/>
          <w:sz w:val="24"/>
          <w:szCs w:val="24"/>
        </w:rPr>
        <w:t>no</w:t>
      </w:r>
      <w:proofErr w:type="spellEnd"/>
      <w:r w:rsidRPr="00883B85">
        <w:rPr>
          <w:rFonts w:ascii="Times New Roman" w:hAnsi="Times New Roman"/>
          <w:b/>
          <w:sz w:val="24"/>
          <w:szCs w:val="24"/>
        </w:rPr>
        <w:t xml:space="preserve"> than yes </w:t>
      </w:r>
      <w:r w:rsidRPr="00883B85">
        <w:rPr>
          <w:rFonts w:ascii="Times New Roman" w:hAnsi="Times New Roman"/>
          <w:sz w:val="24"/>
          <w:szCs w:val="24"/>
        </w:rPr>
        <w:t>- Evidence for limited changes in household organization potentially including slight changes in room layouts without major changes in social organization.</w:t>
      </w:r>
    </w:p>
    <w:p w14:paraId="172732A2"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No </w:t>
      </w:r>
      <w:r w:rsidRPr="00883B85">
        <w:rPr>
          <w:rFonts w:ascii="Times New Roman" w:hAnsi="Times New Roman"/>
          <w:sz w:val="24"/>
          <w:szCs w:val="24"/>
        </w:rPr>
        <w:t>- Little to no evidence for change in household organization.</w:t>
      </w:r>
    </w:p>
    <w:p w14:paraId="55CE2F57" w14:textId="77777777" w:rsidR="00AC64F0" w:rsidRPr="00883B85" w:rsidRDefault="00AC64F0" w:rsidP="00652598">
      <w:pPr>
        <w:rPr>
          <w:rFonts w:ascii="Times New Roman" w:hAnsi="Times New Roman"/>
          <w:sz w:val="24"/>
          <w:szCs w:val="24"/>
        </w:rPr>
      </w:pPr>
    </w:p>
    <w:tbl>
      <w:tblPr>
        <w:tblW w:w="4990" w:type="pct"/>
        <w:tblInd w:w="18" w:type="dxa"/>
        <w:tblLayout w:type="fixed"/>
        <w:tblLook w:val="00A0" w:firstRow="1" w:lastRow="0" w:firstColumn="1" w:lastColumn="0" w:noHBand="0" w:noVBand="0"/>
      </w:tblPr>
      <w:tblGrid>
        <w:gridCol w:w="1229"/>
        <w:gridCol w:w="1606"/>
        <w:gridCol w:w="940"/>
        <w:gridCol w:w="5551"/>
      </w:tblGrid>
      <w:tr w:rsidR="00AC64F0" w:rsidRPr="00883B85" w14:paraId="47B491E3" w14:textId="77777777" w:rsidTr="002A768B">
        <w:trPr>
          <w:trHeight w:val="300"/>
        </w:trPr>
        <w:tc>
          <w:tcPr>
            <w:tcW w:w="659" w:type="pct"/>
            <w:tcBorders>
              <w:top w:val="single" w:sz="4" w:space="0" w:color="auto"/>
              <w:left w:val="single" w:sz="4" w:space="0" w:color="auto"/>
              <w:bottom w:val="double" w:sz="6" w:space="0" w:color="auto"/>
              <w:right w:val="single" w:sz="4" w:space="0" w:color="auto"/>
            </w:tcBorders>
            <w:noWrap/>
            <w:vAlign w:val="center"/>
          </w:tcPr>
          <w:p w14:paraId="61FB092D" w14:textId="77777777" w:rsidR="00AC64F0" w:rsidRPr="00883B85" w:rsidRDefault="00AC64F0" w:rsidP="00D400C6">
            <w:pPr>
              <w:jc w:val="center"/>
              <w:rPr>
                <w:rFonts w:ascii="Times New Roman" w:hAnsi="Times New Roman"/>
                <w:b/>
                <w:bCs/>
                <w:sz w:val="24"/>
                <w:szCs w:val="24"/>
              </w:rPr>
            </w:pPr>
            <w:proofErr w:type="spellStart"/>
            <w:r w:rsidRPr="00883B85">
              <w:rPr>
                <w:rFonts w:ascii="Times New Roman" w:hAnsi="Times New Roman"/>
                <w:b/>
                <w:bCs/>
                <w:sz w:val="24"/>
                <w:szCs w:val="24"/>
              </w:rPr>
              <w:t>Transfor-mation</w:t>
            </w:r>
            <w:proofErr w:type="spellEnd"/>
          </w:p>
        </w:tc>
        <w:tc>
          <w:tcPr>
            <w:tcW w:w="861" w:type="pct"/>
            <w:tcBorders>
              <w:top w:val="single" w:sz="4" w:space="0" w:color="auto"/>
              <w:left w:val="nil"/>
              <w:bottom w:val="double" w:sz="6" w:space="0" w:color="auto"/>
              <w:right w:val="nil"/>
            </w:tcBorders>
            <w:noWrap/>
            <w:vAlign w:val="bottom"/>
          </w:tcPr>
          <w:p w14:paraId="769BE4C0" w14:textId="77777777" w:rsidR="00AC64F0" w:rsidRPr="00883B85" w:rsidRDefault="00AC64F0" w:rsidP="00D400C6">
            <w:pPr>
              <w:jc w:val="center"/>
              <w:rPr>
                <w:rFonts w:ascii="Times New Roman" w:hAnsi="Times New Roman"/>
                <w:b/>
                <w:bCs/>
                <w:sz w:val="24"/>
                <w:szCs w:val="24"/>
              </w:rPr>
            </w:pPr>
            <w:r w:rsidRPr="00883B85">
              <w:rPr>
                <w:rFonts w:ascii="Times New Roman" w:hAnsi="Times New Roman"/>
                <w:b/>
                <w:bCs/>
                <w:sz w:val="24"/>
                <w:szCs w:val="24"/>
              </w:rPr>
              <w:t>Dates (CE)</w:t>
            </w:r>
          </w:p>
        </w:tc>
        <w:tc>
          <w:tcPr>
            <w:tcW w:w="504" w:type="pct"/>
            <w:tcBorders>
              <w:top w:val="single" w:sz="4" w:space="0" w:color="auto"/>
              <w:left w:val="single" w:sz="8" w:space="0" w:color="auto"/>
              <w:bottom w:val="double" w:sz="6" w:space="0" w:color="auto"/>
              <w:right w:val="single" w:sz="8" w:space="0" w:color="auto"/>
            </w:tcBorders>
            <w:vAlign w:val="bottom"/>
          </w:tcPr>
          <w:p w14:paraId="55A39F0C"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HORG</w:t>
            </w:r>
          </w:p>
        </w:tc>
        <w:tc>
          <w:tcPr>
            <w:tcW w:w="2976" w:type="pct"/>
            <w:tcBorders>
              <w:top w:val="single" w:sz="4" w:space="0" w:color="auto"/>
              <w:left w:val="single" w:sz="4" w:space="0" w:color="auto"/>
              <w:bottom w:val="double" w:sz="6" w:space="0" w:color="auto"/>
              <w:right w:val="single" w:sz="8" w:space="0" w:color="auto"/>
            </w:tcBorders>
            <w:noWrap/>
            <w:vAlign w:val="bottom"/>
          </w:tcPr>
          <w:p w14:paraId="01196E99"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 xml:space="preserve">Explanation of code for HORG </w:t>
            </w:r>
          </w:p>
        </w:tc>
      </w:tr>
      <w:tr w:rsidR="00AC64F0" w:rsidRPr="00883B85" w14:paraId="3CFF2243" w14:textId="77777777" w:rsidTr="002A768B">
        <w:trPr>
          <w:trHeight w:val="300"/>
        </w:trPr>
        <w:tc>
          <w:tcPr>
            <w:tcW w:w="659" w:type="pct"/>
            <w:tcBorders>
              <w:top w:val="double" w:sz="6" w:space="0" w:color="auto"/>
              <w:left w:val="single" w:sz="4" w:space="0" w:color="auto"/>
              <w:bottom w:val="nil"/>
              <w:right w:val="single" w:sz="4" w:space="0" w:color="auto"/>
            </w:tcBorders>
            <w:noWrap/>
            <w:vAlign w:val="bottom"/>
          </w:tcPr>
          <w:p w14:paraId="754D950B" w14:textId="68D179C9" w:rsidR="00AC64F0" w:rsidRPr="00883B85" w:rsidRDefault="005343EA" w:rsidP="00D400C6">
            <w:pPr>
              <w:rPr>
                <w:rFonts w:ascii="Times New Roman" w:hAnsi="Times New Roman"/>
                <w:sz w:val="24"/>
                <w:szCs w:val="24"/>
              </w:rPr>
            </w:pPr>
            <w:r>
              <w:rPr>
                <w:rFonts w:ascii="Times New Roman" w:hAnsi="Times New Roman"/>
                <w:sz w:val="24"/>
                <w:szCs w:val="24"/>
              </w:rPr>
              <w:t>GE1</w:t>
            </w:r>
          </w:p>
        </w:tc>
        <w:tc>
          <w:tcPr>
            <w:tcW w:w="861" w:type="pct"/>
            <w:tcBorders>
              <w:top w:val="double" w:sz="6" w:space="0" w:color="auto"/>
              <w:left w:val="nil"/>
              <w:bottom w:val="nil"/>
              <w:right w:val="nil"/>
            </w:tcBorders>
            <w:noWrap/>
            <w:vAlign w:val="bottom"/>
          </w:tcPr>
          <w:p w14:paraId="3C5BBBA9"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980-1000</w:t>
            </w:r>
          </w:p>
        </w:tc>
        <w:tc>
          <w:tcPr>
            <w:tcW w:w="504" w:type="pct"/>
            <w:tcBorders>
              <w:top w:val="nil"/>
              <w:left w:val="single" w:sz="8" w:space="0" w:color="auto"/>
              <w:bottom w:val="nil"/>
              <w:right w:val="single" w:sz="8" w:space="0" w:color="auto"/>
            </w:tcBorders>
            <w:vAlign w:val="bottom"/>
          </w:tcPr>
          <w:p w14:paraId="263B1531"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976" w:type="pct"/>
            <w:tcBorders>
              <w:top w:val="nil"/>
              <w:left w:val="single" w:sz="4" w:space="0" w:color="auto"/>
              <w:bottom w:val="nil"/>
              <w:right w:val="single" w:sz="8" w:space="0" w:color="auto"/>
            </w:tcBorders>
            <w:noWrap/>
            <w:vAlign w:val="bottom"/>
          </w:tcPr>
          <w:p w14:paraId="43A8C7A0" w14:textId="77777777" w:rsidR="00AC64F0" w:rsidRPr="00883B85" w:rsidRDefault="00AC64F0" w:rsidP="00077200">
            <w:pPr>
              <w:rPr>
                <w:rFonts w:ascii="Times New Roman" w:hAnsi="Times New Roman"/>
                <w:sz w:val="20"/>
                <w:szCs w:val="20"/>
              </w:rPr>
            </w:pP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As in homeland (Iceland).</w:t>
            </w:r>
          </w:p>
        </w:tc>
      </w:tr>
      <w:tr w:rsidR="00AC64F0" w:rsidRPr="00883B85" w14:paraId="64BE838E"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22D235B7" w14:textId="46F778E1" w:rsidR="00AC64F0" w:rsidRPr="00883B85" w:rsidRDefault="005343EA" w:rsidP="00D400C6">
            <w:pPr>
              <w:rPr>
                <w:rFonts w:ascii="Times New Roman" w:hAnsi="Times New Roman"/>
                <w:sz w:val="24"/>
                <w:szCs w:val="24"/>
              </w:rPr>
            </w:pPr>
            <w:r>
              <w:rPr>
                <w:rFonts w:ascii="Times New Roman" w:hAnsi="Times New Roman"/>
                <w:sz w:val="24"/>
                <w:szCs w:val="24"/>
              </w:rPr>
              <w:t>GE2</w:t>
            </w:r>
          </w:p>
        </w:tc>
        <w:tc>
          <w:tcPr>
            <w:tcW w:w="861" w:type="pct"/>
            <w:tcBorders>
              <w:top w:val="single" w:sz="4" w:space="0" w:color="auto"/>
              <w:left w:val="single" w:sz="4" w:space="0" w:color="auto"/>
              <w:bottom w:val="single" w:sz="4" w:space="0" w:color="auto"/>
              <w:right w:val="nil"/>
            </w:tcBorders>
            <w:noWrap/>
            <w:vAlign w:val="bottom"/>
          </w:tcPr>
          <w:p w14:paraId="75636AFE"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1250-1310</w:t>
            </w:r>
          </w:p>
        </w:tc>
        <w:tc>
          <w:tcPr>
            <w:tcW w:w="504" w:type="pct"/>
            <w:tcBorders>
              <w:top w:val="single" w:sz="4" w:space="0" w:color="auto"/>
              <w:left w:val="single" w:sz="8" w:space="0" w:color="auto"/>
              <w:bottom w:val="single" w:sz="4" w:space="0" w:color="auto"/>
              <w:right w:val="single" w:sz="8" w:space="0" w:color="auto"/>
            </w:tcBorders>
            <w:vAlign w:val="bottom"/>
          </w:tcPr>
          <w:p w14:paraId="020C975A" w14:textId="75F3D2A3"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single" w:sz="4" w:space="0" w:color="auto"/>
              <w:left w:val="single" w:sz="4" w:space="0" w:color="auto"/>
              <w:bottom w:val="single" w:sz="4" w:space="0" w:color="auto"/>
              <w:right w:val="single" w:sz="8" w:space="0" w:color="auto"/>
            </w:tcBorders>
            <w:noWrap/>
            <w:vAlign w:val="bottom"/>
          </w:tcPr>
          <w:p w14:paraId="3816FB96" w14:textId="267EEC22" w:rsidR="00AC64F0" w:rsidRPr="00883B85" w:rsidRDefault="00AC64F0" w:rsidP="00852975">
            <w:pPr>
              <w:rPr>
                <w:rFonts w:ascii="Times New Roman" w:hAnsi="Times New Roman"/>
                <w:sz w:val="20"/>
                <w:szCs w:val="20"/>
              </w:rPr>
            </w:pPr>
            <w:r w:rsidRPr="00883B85">
              <w:rPr>
                <w:rFonts w:ascii="Times New Roman" w:hAnsi="Times New Roman"/>
                <w:sz w:val="20"/>
                <w:szCs w:val="20"/>
                <w:u w:val="single"/>
              </w:rPr>
              <w:t>Recession:</w:t>
            </w:r>
            <w:r w:rsidRPr="00883B85">
              <w:rPr>
                <w:rFonts w:ascii="Times New Roman" w:hAnsi="Times New Roman"/>
                <w:sz w:val="20"/>
                <w:szCs w:val="20"/>
              </w:rPr>
              <w:t xml:space="preserve"> Centralized farms with dwelling and economy buildings in one large complex (middle to small sized farms) No changes of the layout of elite farms</w:t>
            </w:r>
            <w:r w:rsidR="00853ECC">
              <w:rPr>
                <w:rFonts w:ascii="Times New Roman" w:hAnsi="Times New Roman"/>
                <w:sz w:val="20"/>
                <w:szCs w:val="20"/>
              </w:rPr>
              <w:t xml:space="preserve"> </w:t>
            </w:r>
            <w:r w:rsidR="007D68A3" w:rsidRPr="007D68A3">
              <w:rPr>
                <w:rFonts w:ascii="Times New Roman" w:hAnsi="Times New Roman"/>
                <w:sz w:val="20"/>
              </w:rPr>
              <w:t>[67]</w:t>
            </w:r>
            <w:r w:rsidRPr="00883B85">
              <w:rPr>
                <w:rFonts w:ascii="Times New Roman" w:hAnsi="Times New Roman"/>
                <w:sz w:val="20"/>
                <w:szCs w:val="20"/>
              </w:rPr>
              <w:t xml:space="preserve">. </w:t>
            </w:r>
          </w:p>
        </w:tc>
      </w:tr>
      <w:tr w:rsidR="00AC64F0" w:rsidRPr="00883B85" w14:paraId="1D4F6F97" w14:textId="77777777" w:rsidTr="002A768B">
        <w:trPr>
          <w:trHeight w:val="288"/>
        </w:trPr>
        <w:tc>
          <w:tcPr>
            <w:tcW w:w="659" w:type="pct"/>
            <w:tcBorders>
              <w:top w:val="nil"/>
              <w:left w:val="single" w:sz="4" w:space="0" w:color="auto"/>
              <w:bottom w:val="single" w:sz="4" w:space="0" w:color="auto"/>
              <w:right w:val="single" w:sz="4" w:space="0" w:color="auto"/>
            </w:tcBorders>
            <w:noWrap/>
            <w:vAlign w:val="bottom"/>
          </w:tcPr>
          <w:p w14:paraId="7BC9DC2A" w14:textId="6D7546C6" w:rsidR="00AC64F0" w:rsidRPr="00883B85" w:rsidRDefault="005343EA" w:rsidP="00D400C6">
            <w:pPr>
              <w:rPr>
                <w:rFonts w:ascii="Times New Roman" w:hAnsi="Times New Roman"/>
                <w:sz w:val="24"/>
                <w:szCs w:val="24"/>
              </w:rPr>
            </w:pPr>
            <w:r>
              <w:rPr>
                <w:rFonts w:ascii="Times New Roman" w:hAnsi="Times New Roman"/>
                <w:sz w:val="24"/>
                <w:szCs w:val="24"/>
              </w:rPr>
              <w:t>GE3</w:t>
            </w:r>
          </w:p>
        </w:tc>
        <w:tc>
          <w:tcPr>
            <w:tcW w:w="861" w:type="pct"/>
            <w:tcBorders>
              <w:top w:val="nil"/>
              <w:left w:val="single" w:sz="4" w:space="0" w:color="auto"/>
              <w:bottom w:val="single" w:sz="4" w:space="0" w:color="auto"/>
              <w:right w:val="nil"/>
            </w:tcBorders>
            <w:noWrap/>
            <w:vAlign w:val="bottom"/>
          </w:tcPr>
          <w:p w14:paraId="0A102196"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1400-1450/70</w:t>
            </w:r>
          </w:p>
        </w:tc>
        <w:tc>
          <w:tcPr>
            <w:tcW w:w="504" w:type="pct"/>
            <w:tcBorders>
              <w:top w:val="nil"/>
              <w:left w:val="single" w:sz="8" w:space="0" w:color="auto"/>
              <w:bottom w:val="single" w:sz="4" w:space="0" w:color="auto"/>
              <w:right w:val="single" w:sz="8" w:space="0" w:color="auto"/>
            </w:tcBorders>
            <w:vAlign w:val="bottom"/>
          </w:tcPr>
          <w:p w14:paraId="27E52161" w14:textId="515091AC"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nil"/>
              <w:left w:val="single" w:sz="4" w:space="0" w:color="auto"/>
              <w:bottom w:val="single" w:sz="4" w:space="0" w:color="auto"/>
              <w:right w:val="single" w:sz="8" w:space="0" w:color="auto"/>
            </w:tcBorders>
            <w:noWrap/>
            <w:vAlign w:val="bottom"/>
          </w:tcPr>
          <w:p w14:paraId="1C3E4E52" w14:textId="77777777" w:rsidR="00AC64F0" w:rsidRPr="00883B85" w:rsidRDefault="00AC64F0" w:rsidP="00077200">
            <w:pPr>
              <w:rPr>
                <w:rFonts w:ascii="Times New Roman" w:hAnsi="Times New Roman"/>
                <w:sz w:val="20"/>
                <w:szCs w:val="20"/>
              </w:rPr>
            </w:pPr>
            <w:r w:rsidRPr="00883B85">
              <w:rPr>
                <w:rFonts w:ascii="Times New Roman" w:hAnsi="Times New Roman"/>
                <w:sz w:val="20"/>
                <w:szCs w:val="20"/>
                <w:u w:val="single"/>
              </w:rPr>
              <w:t>End of Norse settlements:</w:t>
            </w:r>
            <w:r w:rsidRPr="00883B85">
              <w:rPr>
                <w:rFonts w:ascii="Times New Roman" w:hAnsi="Times New Roman"/>
                <w:sz w:val="20"/>
                <w:szCs w:val="20"/>
              </w:rPr>
              <w:t xml:space="preserve">  Dwellings and economic buildings reduced in size.</w:t>
            </w:r>
          </w:p>
        </w:tc>
      </w:tr>
      <w:tr w:rsidR="00AC64F0" w:rsidRPr="00883B85" w14:paraId="0428C599" w14:textId="77777777" w:rsidTr="002A768B">
        <w:trPr>
          <w:trHeight w:val="288"/>
        </w:trPr>
        <w:tc>
          <w:tcPr>
            <w:tcW w:w="659" w:type="pct"/>
            <w:tcBorders>
              <w:top w:val="nil"/>
              <w:left w:val="single" w:sz="4" w:space="0" w:color="auto"/>
              <w:bottom w:val="single" w:sz="4" w:space="0" w:color="auto"/>
              <w:right w:val="single" w:sz="4" w:space="0" w:color="auto"/>
            </w:tcBorders>
            <w:noWrap/>
            <w:vAlign w:val="bottom"/>
          </w:tcPr>
          <w:p w14:paraId="0B78B87E"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I1</w:t>
            </w:r>
          </w:p>
        </w:tc>
        <w:tc>
          <w:tcPr>
            <w:tcW w:w="861" w:type="pct"/>
            <w:tcBorders>
              <w:top w:val="nil"/>
              <w:left w:val="single" w:sz="4" w:space="0" w:color="auto"/>
              <w:bottom w:val="single" w:sz="4" w:space="0" w:color="auto"/>
              <w:right w:val="nil"/>
            </w:tcBorders>
            <w:noWrap/>
            <w:vAlign w:val="bottom"/>
          </w:tcPr>
          <w:p w14:paraId="314A7BF0"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870-890</w:t>
            </w:r>
          </w:p>
        </w:tc>
        <w:tc>
          <w:tcPr>
            <w:tcW w:w="504" w:type="pct"/>
            <w:tcBorders>
              <w:top w:val="nil"/>
              <w:left w:val="single" w:sz="8" w:space="0" w:color="auto"/>
              <w:bottom w:val="single" w:sz="4" w:space="0" w:color="auto"/>
              <w:right w:val="single" w:sz="8" w:space="0" w:color="auto"/>
            </w:tcBorders>
            <w:vAlign w:val="bottom"/>
          </w:tcPr>
          <w:p w14:paraId="11816894" w14:textId="3FF83F08"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2976" w:type="pct"/>
            <w:tcBorders>
              <w:top w:val="nil"/>
              <w:left w:val="single" w:sz="4" w:space="0" w:color="auto"/>
              <w:bottom w:val="single" w:sz="4" w:space="0" w:color="auto"/>
              <w:right w:val="single" w:sz="8" w:space="0" w:color="auto"/>
            </w:tcBorders>
            <w:noWrap/>
            <w:vAlign w:val="bottom"/>
          </w:tcPr>
          <w:p w14:paraId="2C95A6B2" w14:textId="1E6F94B8" w:rsidR="00AC64F0" w:rsidRPr="00883B85" w:rsidRDefault="00AC64F0" w:rsidP="00717F78">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w:t>
            </w:r>
            <w:r w:rsidRPr="00883B85">
              <w:rPr>
                <w:rStyle w:val="Emphasis"/>
                <w:rFonts w:ascii="Times New Roman" w:hAnsi="Times New Roman"/>
                <w:i w:val="0"/>
                <w:sz w:val="20"/>
                <w:szCs w:val="20"/>
              </w:rPr>
              <w:t xml:space="preserve"> Different architecture from homeland </w:t>
            </w:r>
            <w:r w:rsidR="007D68A3" w:rsidRPr="007D68A3">
              <w:rPr>
                <w:rFonts w:ascii="Times New Roman" w:hAnsi="Times New Roman"/>
                <w:sz w:val="20"/>
              </w:rPr>
              <w:t>[68]</w:t>
            </w:r>
            <w:r w:rsidRPr="00883B85">
              <w:rPr>
                <w:rStyle w:val="Emphasis"/>
                <w:rFonts w:ascii="Times New Roman" w:hAnsi="Times New Roman"/>
                <w:i w:val="0"/>
                <w:sz w:val="20"/>
                <w:szCs w:val="20"/>
              </w:rPr>
              <w:t>.</w:t>
            </w:r>
          </w:p>
        </w:tc>
      </w:tr>
      <w:tr w:rsidR="00AC64F0" w:rsidRPr="00883B85" w14:paraId="1C676A0D" w14:textId="77777777" w:rsidTr="002A768B">
        <w:trPr>
          <w:trHeight w:val="288"/>
        </w:trPr>
        <w:tc>
          <w:tcPr>
            <w:tcW w:w="659" w:type="pct"/>
            <w:tcBorders>
              <w:top w:val="nil"/>
              <w:left w:val="single" w:sz="4" w:space="0" w:color="auto"/>
              <w:bottom w:val="single" w:sz="4" w:space="0" w:color="auto"/>
              <w:right w:val="single" w:sz="4" w:space="0" w:color="auto"/>
            </w:tcBorders>
            <w:noWrap/>
            <w:vAlign w:val="bottom"/>
          </w:tcPr>
          <w:p w14:paraId="2B312446"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I2</w:t>
            </w:r>
          </w:p>
        </w:tc>
        <w:tc>
          <w:tcPr>
            <w:tcW w:w="861" w:type="pct"/>
            <w:tcBorders>
              <w:top w:val="nil"/>
              <w:left w:val="single" w:sz="4" w:space="0" w:color="auto"/>
              <w:bottom w:val="single" w:sz="4" w:space="0" w:color="auto"/>
              <w:right w:val="nil"/>
            </w:tcBorders>
            <w:noWrap/>
            <w:vAlign w:val="bottom"/>
          </w:tcPr>
          <w:p w14:paraId="174952E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504" w:type="pct"/>
            <w:tcBorders>
              <w:top w:val="nil"/>
              <w:left w:val="single" w:sz="8" w:space="0" w:color="auto"/>
              <w:bottom w:val="single" w:sz="4" w:space="0" w:color="auto"/>
              <w:right w:val="single" w:sz="8" w:space="0" w:color="auto"/>
            </w:tcBorders>
            <w:vAlign w:val="bottom"/>
          </w:tcPr>
          <w:p w14:paraId="72FED1C4" w14:textId="36E552AD"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nil"/>
              <w:left w:val="single" w:sz="4" w:space="0" w:color="auto"/>
              <w:bottom w:val="single" w:sz="4" w:space="0" w:color="auto"/>
              <w:right w:val="single" w:sz="8" w:space="0" w:color="auto"/>
            </w:tcBorders>
            <w:noWrap/>
            <w:vAlign w:val="bottom"/>
          </w:tcPr>
          <w:p w14:paraId="34C24896" w14:textId="31B99B19" w:rsidR="00AC64F0" w:rsidRPr="00883B85" w:rsidRDefault="00AC64F0" w:rsidP="00077200">
            <w:pPr>
              <w:rPr>
                <w:rFonts w:ascii="Times New Roman" w:hAnsi="Times New Roman"/>
                <w:sz w:val="20"/>
                <w:szCs w:val="20"/>
              </w:rPr>
            </w:pPr>
            <w:r w:rsidRPr="00883B85">
              <w:rPr>
                <w:rFonts w:ascii="Times New Roman" w:hAnsi="Times New Roman"/>
                <w:sz w:val="20"/>
                <w:szCs w:val="20"/>
                <w:u w:val="single"/>
              </w:rPr>
              <w:t>Consolidation:</w:t>
            </w:r>
            <w:r w:rsidRPr="00883B85">
              <w:rPr>
                <w:rFonts w:ascii="Times New Roman" w:hAnsi="Times New Roman"/>
                <w:sz w:val="20"/>
                <w:szCs w:val="20"/>
              </w:rPr>
              <w:t xml:space="preserve">  Change in layouts of farmhouses</w:t>
            </w:r>
            <w:r w:rsidR="00C5244D">
              <w:rPr>
                <w:rFonts w:ascii="Times New Roman" w:hAnsi="Times New Roman"/>
                <w:sz w:val="20"/>
                <w:szCs w:val="20"/>
              </w:rPr>
              <w:t xml:space="preserve"> </w:t>
            </w:r>
            <w:r w:rsidR="007D68A3" w:rsidRPr="007D68A3">
              <w:rPr>
                <w:rFonts w:ascii="Times New Roman" w:hAnsi="Times New Roman"/>
                <w:sz w:val="20"/>
              </w:rPr>
              <w:t>[69]</w:t>
            </w:r>
            <w:r w:rsidR="00C5244D">
              <w:rPr>
                <w:rFonts w:ascii="Times New Roman" w:hAnsi="Times New Roman"/>
                <w:sz w:val="20"/>
                <w:szCs w:val="20"/>
              </w:rPr>
              <w:t>.</w:t>
            </w:r>
          </w:p>
        </w:tc>
      </w:tr>
      <w:tr w:rsidR="00AC64F0" w:rsidRPr="00883B85" w14:paraId="3DC6B686" w14:textId="77777777" w:rsidTr="002A768B">
        <w:trPr>
          <w:trHeight w:val="288"/>
        </w:trPr>
        <w:tc>
          <w:tcPr>
            <w:tcW w:w="659" w:type="pct"/>
            <w:tcBorders>
              <w:top w:val="nil"/>
              <w:left w:val="single" w:sz="4" w:space="0" w:color="auto"/>
              <w:bottom w:val="single" w:sz="4" w:space="0" w:color="auto"/>
              <w:right w:val="single" w:sz="4" w:space="0" w:color="auto"/>
            </w:tcBorders>
            <w:noWrap/>
            <w:vAlign w:val="bottom"/>
          </w:tcPr>
          <w:p w14:paraId="465C3A1B"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I3</w:t>
            </w:r>
          </w:p>
        </w:tc>
        <w:tc>
          <w:tcPr>
            <w:tcW w:w="861" w:type="pct"/>
            <w:tcBorders>
              <w:top w:val="nil"/>
              <w:left w:val="single" w:sz="4" w:space="0" w:color="auto"/>
              <w:bottom w:val="single" w:sz="4" w:space="0" w:color="auto"/>
              <w:right w:val="nil"/>
            </w:tcBorders>
            <w:noWrap/>
            <w:vAlign w:val="bottom"/>
          </w:tcPr>
          <w:p w14:paraId="5B2DFF4A"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1250-1300</w:t>
            </w:r>
          </w:p>
        </w:tc>
        <w:tc>
          <w:tcPr>
            <w:tcW w:w="504" w:type="pct"/>
            <w:tcBorders>
              <w:top w:val="nil"/>
              <w:left w:val="single" w:sz="8" w:space="0" w:color="auto"/>
              <w:bottom w:val="single" w:sz="4" w:space="0" w:color="auto"/>
              <w:right w:val="single" w:sz="8" w:space="0" w:color="auto"/>
            </w:tcBorders>
            <w:vAlign w:val="bottom"/>
          </w:tcPr>
          <w:p w14:paraId="0EA79FCA" w14:textId="507D52FF"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nil"/>
              <w:left w:val="single" w:sz="4" w:space="0" w:color="auto"/>
              <w:bottom w:val="single" w:sz="4" w:space="0" w:color="auto"/>
              <w:right w:val="single" w:sz="8" w:space="0" w:color="auto"/>
            </w:tcBorders>
            <w:noWrap/>
            <w:vAlign w:val="bottom"/>
          </w:tcPr>
          <w:p w14:paraId="4FA9BD0F" w14:textId="4E8D3BDA" w:rsidR="00AC64F0" w:rsidRPr="00883B85" w:rsidRDefault="00AC64F0" w:rsidP="00077200">
            <w:pPr>
              <w:rPr>
                <w:rFonts w:ascii="Times New Roman" w:hAnsi="Times New Roman"/>
                <w:sz w:val="20"/>
                <w:szCs w:val="20"/>
              </w:rPr>
            </w:pPr>
            <w:r w:rsidRPr="00883B85">
              <w:rPr>
                <w:rFonts w:ascii="Times New Roman" w:hAnsi="Times New Roman"/>
                <w:sz w:val="20"/>
                <w:szCs w:val="20"/>
                <w:u w:val="single"/>
              </w:rPr>
              <w:t>Economic and Political Threshold:</w:t>
            </w:r>
            <w:r w:rsidRPr="00883B85">
              <w:rPr>
                <w:rFonts w:ascii="Times New Roman" w:hAnsi="Times New Roman"/>
                <w:sz w:val="20"/>
                <w:szCs w:val="20"/>
              </w:rPr>
              <w:t xml:space="preserve"> Another change in the layout of farmhouses</w:t>
            </w:r>
            <w:r w:rsidR="00C5244D">
              <w:rPr>
                <w:rFonts w:ascii="Times New Roman" w:hAnsi="Times New Roman"/>
                <w:sz w:val="20"/>
                <w:szCs w:val="20"/>
              </w:rPr>
              <w:t xml:space="preserve"> </w:t>
            </w:r>
            <w:r w:rsidR="007D68A3" w:rsidRPr="007D68A3">
              <w:rPr>
                <w:rFonts w:ascii="Times New Roman" w:hAnsi="Times New Roman"/>
                <w:sz w:val="20"/>
              </w:rPr>
              <w:t>[70]</w:t>
            </w:r>
            <w:r w:rsidR="00C5244D">
              <w:rPr>
                <w:rFonts w:ascii="Times New Roman" w:hAnsi="Times New Roman"/>
                <w:sz w:val="20"/>
                <w:szCs w:val="20"/>
              </w:rPr>
              <w:t>.</w:t>
            </w:r>
          </w:p>
        </w:tc>
      </w:tr>
      <w:tr w:rsidR="00AC64F0" w:rsidRPr="00883B85" w14:paraId="76A12333" w14:textId="77777777" w:rsidTr="002A768B">
        <w:trPr>
          <w:trHeight w:val="288"/>
        </w:trPr>
        <w:tc>
          <w:tcPr>
            <w:tcW w:w="659" w:type="pct"/>
            <w:tcBorders>
              <w:top w:val="nil"/>
              <w:left w:val="single" w:sz="4" w:space="0" w:color="auto"/>
              <w:bottom w:val="single" w:sz="4" w:space="0" w:color="auto"/>
              <w:right w:val="single" w:sz="4" w:space="0" w:color="auto"/>
            </w:tcBorders>
            <w:noWrap/>
            <w:vAlign w:val="bottom"/>
          </w:tcPr>
          <w:p w14:paraId="0B5516DD"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F1</w:t>
            </w:r>
          </w:p>
        </w:tc>
        <w:tc>
          <w:tcPr>
            <w:tcW w:w="861" w:type="pct"/>
            <w:tcBorders>
              <w:top w:val="nil"/>
              <w:left w:val="single" w:sz="4" w:space="0" w:color="auto"/>
              <w:bottom w:val="single" w:sz="4" w:space="0" w:color="auto"/>
              <w:right w:val="nil"/>
            </w:tcBorders>
            <w:noWrap/>
            <w:vAlign w:val="bottom"/>
          </w:tcPr>
          <w:p w14:paraId="5A5ACA24"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800-850</w:t>
            </w:r>
          </w:p>
        </w:tc>
        <w:tc>
          <w:tcPr>
            <w:tcW w:w="504" w:type="pct"/>
            <w:tcBorders>
              <w:top w:val="nil"/>
              <w:left w:val="single" w:sz="8" w:space="0" w:color="auto"/>
              <w:bottom w:val="single" w:sz="4" w:space="0" w:color="auto"/>
              <w:right w:val="single" w:sz="8" w:space="0" w:color="auto"/>
            </w:tcBorders>
            <w:vAlign w:val="bottom"/>
          </w:tcPr>
          <w:p w14:paraId="6809A736"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976" w:type="pct"/>
            <w:tcBorders>
              <w:top w:val="nil"/>
              <w:left w:val="single" w:sz="4" w:space="0" w:color="auto"/>
              <w:bottom w:val="single" w:sz="4" w:space="0" w:color="auto"/>
              <w:right w:val="single" w:sz="8" w:space="0" w:color="auto"/>
            </w:tcBorders>
            <w:noWrap/>
            <w:vAlign w:val="bottom"/>
          </w:tcPr>
          <w:p w14:paraId="55609E2E" w14:textId="3BB5E156" w:rsidR="00AC64F0" w:rsidRPr="00883B85" w:rsidRDefault="00AC64F0" w:rsidP="003E35E9">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 xml:space="preserve"> Earliest structures &amp; settlement layout are same as in Norway</w:t>
            </w:r>
            <w:r w:rsidR="00C5244D">
              <w:rPr>
                <w:rStyle w:val="Emphasis"/>
                <w:rFonts w:ascii="Times New Roman" w:hAnsi="Times New Roman"/>
                <w:i w:val="0"/>
                <w:sz w:val="20"/>
                <w:szCs w:val="20"/>
              </w:rPr>
              <w:t xml:space="preserve"> </w:t>
            </w:r>
            <w:r w:rsidR="007D68A3" w:rsidRPr="007D68A3">
              <w:rPr>
                <w:rFonts w:ascii="Times New Roman" w:hAnsi="Times New Roman"/>
                <w:sz w:val="20"/>
              </w:rPr>
              <w:t>[71]</w:t>
            </w:r>
            <w:r w:rsidR="00C5244D">
              <w:rPr>
                <w:rStyle w:val="Emphasis"/>
                <w:rFonts w:ascii="Times New Roman" w:hAnsi="Times New Roman"/>
                <w:i w:val="0"/>
                <w:sz w:val="20"/>
                <w:szCs w:val="20"/>
              </w:rPr>
              <w:t>.</w:t>
            </w:r>
            <w:r w:rsidR="00C5244D">
              <w:rPr>
                <w:rStyle w:val="Emphasis"/>
                <w:rFonts w:ascii="Times New Roman" w:hAnsi="Times New Roman"/>
                <w:sz w:val="20"/>
                <w:szCs w:val="20"/>
              </w:rPr>
              <w:t xml:space="preserve"> </w:t>
            </w:r>
            <w:r w:rsidRPr="00883B85">
              <w:rPr>
                <w:rStyle w:val="Emphasis"/>
                <w:rFonts w:ascii="Times New Roman" w:hAnsi="Times New Roman"/>
                <w:i w:val="0"/>
                <w:sz w:val="20"/>
                <w:szCs w:val="20"/>
              </w:rPr>
              <w:t xml:space="preserve">  </w:t>
            </w:r>
          </w:p>
        </w:tc>
      </w:tr>
      <w:tr w:rsidR="00AC64F0" w:rsidRPr="00883B85" w14:paraId="1507A33A" w14:textId="77777777" w:rsidTr="002A768B">
        <w:trPr>
          <w:trHeight w:val="300"/>
        </w:trPr>
        <w:tc>
          <w:tcPr>
            <w:tcW w:w="659" w:type="pct"/>
            <w:tcBorders>
              <w:top w:val="nil"/>
              <w:left w:val="single" w:sz="4" w:space="0" w:color="auto"/>
              <w:bottom w:val="nil"/>
              <w:right w:val="single" w:sz="4" w:space="0" w:color="auto"/>
            </w:tcBorders>
            <w:noWrap/>
            <w:vAlign w:val="bottom"/>
          </w:tcPr>
          <w:p w14:paraId="1ED0493A"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F2</w:t>
            </w:r>
          </w:p>
        </w:tc>
        <w:tc>
          <w:tcPr>
            <w:tcW w:w="861" w:type="pct"/>
            <w:tcBorders>
              <w:top w:val="nil"/>
              <w:left w:val="nil"/>
              <w:bottom w:val="nil"/>
              <w:right w:val="nil"/>
            </w:tcBorders>
            <w:noWrap/>
            <w:vAlign w:val="bottom"/>
          </w:tcPr>
          <w:p w14:paraId="3795E68D"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1250-1300</w:t>
            </w:r>
          </w:p>
        </w:tc>
        <w:tc>
          <w:tcPr>
            <w:tcW w:w="504" w:type="pct"/>
            <w:tcBorders>
              <w:top w:val="nil"/>
              <w:left w:val="single" w:sz="8" w:space="0" w:color="auto"/>
              <w:bottom w:val="nil"/>
              <w:right w:val="single" w:sz="8" w:space="0" w:color="auto"/>
            </w:tcBorders>
            <w:vAlign w:val="bottom"/>
          </w:tcPr>
          <w:p w14:paraId="0CBA76B5" w14:textId="761DF5F3"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nil"/>
              <w:left w:val="single" w:sz="4" w:space="0" w:color="auto"/>
              <w:bottom w:val="nil"/>
              <w:right w:val="single" w:sz="8" w:space="0" w:color="auto"/>
            </w:tcBorders>
            <w:noWrap/>
            <w:vAlign w:val="bottom"/>
          </w:tcPr>
          <w:p w14:paraId="6868BC2B" w14:textId="2B4AB779"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Sociopolitical Reorganization:</w:t>
            </w:r>
            <w:r w:rsidRPr="00883B85">
              <w:rPr>
                <w:rFonts w:ascii="Times New Roman" w:hAnsi="Times New Roman"/>
                <w:sz w:val="20"/>
                <w:szCs w:val="20"/>
              </w:rPr>
              <w:t xml:space="preserve"> Changes are related more to landscape organization &amp; use (e.g. abandonment of shieling sites) than at the household scale</w:t>
            </w:r>
            <w:r w:rsidR="00C5244D">
              <w:rPr>
                <w:rFonts w:ascii="Times New Roman" w:hAnsi="Times New Roman"/>
                <w:sz w:val="20"/>
                <w:szCs w:val="20"/>
              </w:rPr>
              <w:t xml:space="preserve"> </w:t>
            </w:r>
            <w:r w:rsidR="007D68A3" w:rsidRPr="007D68A3">
              <w:rPr>
                <w:rFonts w:ascii="Times New Roman" w:hAnsi="Times New Roman"/>
                <w:sz w:val="20"/>
              </w:rPr>
              <w:t>[7]</w:t>
            </w:r>
            <w:r w:rsidR="00C5244D">
              <w:rPr>
                <w:rFonts w:ascii="Times New Roman" w:hAnsi="Times New Roman"/>
                <w:sz w:val="20"/>
                <w:szCs w:val="20"/>
              </w:rPr>
              <w:t>.</w:t>
            </w:r>
            <w:r w:rsidRPr="00883B85">
              <w:rPr>
                <w:rFonts w:ascii="Times New Roman" w:hAnsi="Times New Roman"/>
                <w:sz w:val="20"/>
                <w:szCs w:val="20"/>
                <w:u w:val="single"/>
              </w:rPr>
              <w:t xml:space="preserve"> </w:t>
            </w:r>
          </w:p>
        </w:tc>
      </w:tr>
      <w:tr w:rsidR="00AC64F0" w:rsidRPr="00883B85" w14:paraId="3788DD8F" w14:textId="77777777" w:rsidTr="002A768B">
        <w:trPr>
          <w:trHeight w:val="288"/>
        </w:trPr>
        <w:tc>
          <w:tcPr>
            <w:tcW w:w="659" w:type="pct"/>
            <w:tcBorders>
              <w:top w:val="single" w:sz="8" w:space="0" w:color="auto"/>
              <w:left w:val="single" w:sz="4" w:space="0" w:color="auto"/>
              <w:bottom w:val="single" w:sz="4" w:space="0" w:color="auto"/>
              <w:right w:val="single" w:sz="4" w:space="0" w:color="auto"/>
            </w:tcBorders>
            <w:noWrap/>
            <w:vAlign w:val="bottom"/>
          </w:tcPr>
          <w:p w14:paraId="610DA73C"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Z1</w:t>
            </w:r>
          </w:p>
        </w:tc>
        <w:tc>
          <w:tcPr>
            <w:tcW w:w="861" w:type="pct"/>
            <w:tcBorders>
              <w:top w:val="single" w:sz="8" w:space="0" w:color="auto"/>
              <w:left w:val="single" w:sz="4" w:space="0" w:color="auto"/>
              <w:bottom w:val="nil"/>
              <w:right w:val="nil"/>
            </w:tcBorders>
            <w:noWrap/>
            <w:vAlign w:val="bottom"/>
          </w:tcPr>
          <w:p w14:paraId="63D5875B" w14:textId="77777777" w:rsidR="00AC64F0" w:rsidRPr="00883B85" w:rsidRDefault="00AC64F0" w:rsidP="00DD3A85">
            <w:pPr>
              <w:jc w:val="center"/>
              <w:rPr>
                <w:rFonts w:ascii="Times New Roman" w:hAnsi="Times New Roman"/>
                <w:sz w:val="24"/>
                <w:szCs w:val="24"/>
              </w:rPr>
            </w:pPr>
            <w:r w:rsidRPr="00883B85">
              <w:rPr>
                <w:rFonts w:ascii="Times New Roman" w:hAnsi="Times New Roman"/>
                <w:sz w:val="24"/>
                <w:szCs w:val="24"/>
              </w:rPr>
              <w:t>1250-1290</w:t>
            </w:r>
          </w:p>
        </w:tc>
        <w:tc>
          <w:tcPr>
            <w:tcW w:w="504" w:type="pct"/>
            <w:tcBorders>
              <w:top w:val="single" w:sz="8" w:space="0" w:color="auto"/>
              <w:left w:val="single" w:sz="8" w:space="0" w:color="auto"/>
              <w:bottom w:val="nil"/>
              <w:right w:val="single" w:sz="8" w:space="0" w:color="auto"/>
            </w:tcBorders>
            <w:vAlign w:val="bottom"/>
          </w:tcPr>
          <w:p w14:paraId="11B690BE" w14:textId="73F69050"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single" w:sz="8" w:space="0" w:color="auto"/>
              <w:left w:val="single" w:sz="4" w:space="0" w:color="auto"/>
              <w:bottom w:val="nil"/>
              <w:right w:val="single" w:sz="8" w:space="0" w:color="auto"/>
            </w:tcBorders>
            <w:noWrap/>
            <w:vAlign w:val="bottom"/>
          </w:tcPr>
          <w:p w14:paraId="23DB84F8" w14:textId="1C0D0036" w:rsidR="00AC64F0" w:rsidRPr="00883B85" w:rsidRDefault="00AC64F0" w:rsidP="00380E85">
            <w:pPr>
              <w:rPr>
                <w:rFonts w:ascii="Times New Roman" w:hAnsi="Times New Roman"/>
                <w:sz w:val="20"/>
                <w:szCs w:val="20"/>
              </w:rPr>
            </w:pPr>
            <w:r w:rsidRPr="00883B85">
              <w:rPr>
                <w:rFonts w:ascii="Times New Roman" w:hAnsi="Times New Roman"/>
                <w:sz w:val="20"/>
                <w:szCs w:val="20"/>
                <w:u w:val="single"/>
              </w:rPr>
              <w:t xml:space="preserve">Pueblo III – Pueblo IV: </w:t>
            </w:r>
            <w:r w:rsidRPr="00883B85">
              <w:rPr>
                <w:rFonts w:ascii="Times New Roman" w:hAnsi="Times New Roman"/>
                <w:sz w:val="20"/>
                <w:szCs w:val="20"/>
              </w:rPr>
              <w:t xml:space="preserve">This transition was associated with slight changes in the organization of households associated with the movement from small structures to large ladder-constructed pueblos with less differentiation among rooms </w:t>
            </w:r>
            <w:r w:rsidR="007D68A3" w:rsidRPr="007D68A3">
              <w:rPr>
                <w:rFonts w:ascii="Times New Roman" w:hAnsi="Times New Roman"/>
                <w:sz w:val="20"/>
              </w:rPr>
              <w:t>[8]</w:t>
            </w:r>
            <w:r w:rsidR="00C5244D">
              <w:rPr>
                <w:rFonts w:ascii="Times New Roman" w:hAnsi="Times New Roman"/>
                <w:sz w:val="20"/>
                <w:szCs w:val="20"/>
              </w:rPr>
              <w:t>.</w:t>
            </w:r>
            <w:r w:rsidRPr="00883B85">
              <w:rPr>
                <w:rFonts w:ascii="Times New Roman" w:hAnsi="Times New Roman"/>
                <w:sz w:val="20"/>
                <w:szCs w:val="20"/>
              </w:rPr>
              <w:t xml:space="preserve"> </w:t>
            </w:r>
          </w:p>
        </w:tc>
      </w:tr>
      <w:tr w:rsidR="00AC64F0" w:rsidRPr="00883B85" w14:paraId="04130247"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8A88B06"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Z2</w:t>
            </w:r>
          </w:p>
        </w:tc>
        <w:tc>
          <w:tcPr>
            <w:tcW w:w="861" w:type="pct"/>
            <w:tcBorders>
              <w:top w:val="single" w:sz="4" w:space="0" w:color="auto"/>
              <w:left w:val="nil"/>
              <w:bottom w:val="single" w:sz="4" w:space="0" w:color="auto"/>
              <w:right w:val="nil"/>
            </w:tcBorders>
            <w:noWrap/>
            <w:vAlign w:val="bottom"/>
          </w:tcPr>
          <w:p w14:paraId="14EA1104"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1350-1400</w:t>
            </w:r>
          </w:p>
        </w:tc>
        <w:tc>
          <w:tcPr>
            <w:tcW w:w="504" w:type="pct"/>
            <w:tcBorders>
              <w:top w:val="single" w:sz="4" w:space="0" w:color="auto"/>
              <w:left w:val="single" w:sz="8" w:space="0" w:color="auto"/>
              <w:bottom w:val="single" w:sz="4" w:space="0" w:color="auto"/>
              <w:right w:val="single" w:sz="8" w:space="0" w:color="auto"/>
            </w:tcBorders>
            <w:vAlign w:val="bottom"/>
          </w:tcPr>
          <w:p w14:paraId="729B83E4" w14:textId="2C584A32"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single" w:sz="4" w:space="0" w:color="auto"/>
              <w:left w:val="single" w:sz="4" w:space="0" w:color="auto"/>
              <w:bottom w:val="single" w:sz="4" w:space="0" w:color="auto"/>
              <w:right w:val="single" w:sz="8" w:space="0" w:color="auto"/>
            </w:tcBorders>
            <w:noWrap/>
            <w:vAlign w:val="bottom"/>
          </w:tcPr>
          <w:p w14:paraId="531FBFEE" w14:textId="0F04D20B" w:rsidR="00AC64F0" w:rsidRPr="00883B85" w:rsidRDefault="00AC64F0" w:rsidP="00380E85">
            <w:pPr>
              <w:rPr>
                <w:rFonts w:ascii="Times New Roman" w:hAnsi="Times New Roman"/>
                <w:sz w:val="20"/>
                <w:szCs w:val="20"/>
              </w:rPr>
            </w:pPr>
            <w:r w:rsidRPr="00883B85">
              <w:rPr>
                <w:rFonts w:ascii="Times New Roman" w:hAnsi="Times New Roman"/>
                <w:sz w:val="20"/>
                <w:szCs w:val="20"/>
                <w:u w:val="single"/>
              </w:rPr>
              <w:t>Pueblo IV – Protohistoric:</w:t>
            </w:r>
            <w:r w:rsidRPr="00883B85">
              <w:rPr>
                <w:rFonts w:ascii="Times New Roman" w:hAnsi="Times New Roman"/>
                <w:sz w:val="20"/>
                <w:szCs w:val="20"/>
              </w:rPr>
              <w:t xml:space="preserve"> This transition was marked by small changes in the organization of domestic space including a change in hearth placement and a greater diversity of room sizes when compared to the PIV period </w:t>
            </w:r>
            <w:r w:rsidR="007D68A3" w:rsidRPr="007D68A3">
              <w:rPr>
                <w:rFonts w:ascii="Times New Roman" w:hAnsi="Times New Roman"/>
                <w:sz w:val="20"/>
              </w:rPr>
              <w:t>[8]</w:t>
            </w:r>
            <w:r w:rsidR="00853ECC">
              <w:rPr>
                <w:rFonts w:ascii="Times New Roman" w:hAnsi="Times New Roman"/>
                <w:sz w:val="20"/>
                <w:szCs w:val="20"/>
              </w:rPr>
              <w:t>.</w:t>
            </w:r>
          </w:p>
        </w:tc>
      </w:tr>
      <w:tr w:rsidR="00AC64F0" w:rsidRPr="00883B85" w14:paraId="17DCB99C"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684B1816"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S1</w:t>
            </w:r>
          </w:p>
        </w:tc>
        <w:tc>
          <w:tcPr>
            <w:tcW w:w="861" w:type="pct"/>
            <w:tcBorders>
              <w:top w:val="nil"/>
              <w:left w:val="nil"/>
              <w:bottom w:val="single" w:sz="4" w:space="0" w:color="auto"/>
              <w:right w:val="nil"/>
            </w:tcBorders>
            <w:noWrap/>
            <w:vAlign w:val="bottom"/>
          </w:tcPr>
          <w:p w14:paraId="23E7E9F9" w14:textId="77777777" w:rsidR="00AC64F0" w:rsidRPr="00883B85" w:rsidRDefault="00AC64F0" w:rsidP="0010757A">
            <w:pPr>
              <w:jc w:val="center"/>
              <w:rPr>
                <w:rFonts w:ascii="Times New Roman" w:hAnsi="Times New Roman"/>
                <w:sz w:val="24"/>
                <w:szCs w:val="24"/>
              </w:rPr>
            </w:pPr>
            <w:r w:rsidRPr="00883B85">
              <w:rPr>
                <w:rFonts w:ascii="Times New Roman" w:hAnsi="Times New Roman"/>
                <w:sz w:val="24"/>
                <w:szCs w:val="24"/>
              </w:rPr>
              <w:t>1275-1325</w:t>
            </w:r>
          </w:p>
        </w:tc>
        <w:tc>
          <w:tcPr>
            <w:tcW w:w="504" w:type="pct"/>
            <w:tcBorders>
              <w:top w:val="nil"/>
              <w:left w:val="single" w:sz="8" w:space="0" w:color="auto"/>
              <w:bottom w:val="single" w:sz="4" w:space="0" w:color="auto"/>
              <w:right w:val="single" w:sz="8" w:space="0" w:color="auto"/>
            </w:tcBorders>
            <w:vAlign w:val="bottom"/>
          </w:tcPr>
          <w:p w14:paraId="1307B11A"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976" w:type="pct"/>
            <w:tcBorders>
              <w:top w:val="nil"/>
              <w:left w:val="single" w:sz="4" w:space="0" w:color="auto"/>
              <w:bottom w:val="single" w:sz="4" w:space="0" w:color="auto"/>
              <w:right w:val="single" w:sz="8" w:space="0" w:color="auto"/>
            </w:tcBorders>
            <w:noWrap/>
            <w:vAlign w:val="bottom"/>
          </w:tcPr>
          <w:p w14:paraId="2921FC67" w14:textId="37AB4EEE" w:rsidR="00AC64F0" w:rsidRPr="00883B85" w:rsidRDefault="00AC64F0" w:rsidP="0010757A">
            <w:pPr>
              <w:rPr>
                <w:rFonts w:ascii="Times New Roman" w:hAnsi="Times New Roman"/>
                <w:sz w:val="20"/>
                <w:szCs w:val="20"/>
              </w:rPr>
            </w:pPr>
            <w:proofErr w:type="spellStart"/>
            <w:r w:rsidRPr="00883B85">
              <w:rPr>
                <w:rFonts w:ascii="Times New Roman" w:hAnsi="Times New Roman"/>
                <w:sz w:val="20"/>
                <w:szCs w:val="20"/>
                <w:u w:val="single"/>
              </w:rPr>
              <w:t>Jacal</w:t>
            </w:r>
            <w:proofErr w:type="spellEnd"/>
            <w:r w:rsidRPr="00883B85">
              <w:rPr>
                <w:rFonts w:ascii="Times New Roman" w:hAnsi="Times New Roman"/>
                <w:sz w:val="20"/>
                <w:szCs w:val="20"/>
                <w:u w:val="single"/>
              </w:rPr>
              <w:t xml:space="preserve"> – Masonry: </w:t>
            </w:r>
            <w:r w:rsidRPr="00883B85">
              <w:rPr>
                <w:rFonts w:ascii="Times New Roman" w:hAnsi="Times New Roman"/>
                <w:sz w:val="20"/>
                <w:szCs w:val="20"/>
              </w:rPr>
              <w:t xml:space="preserve">The same number of rooms between </w:t>
            </w:r>
            <w:proofErr w:type="spellStart"/>
            <w:r w:rsidRPr="00883B85">
              <w:rPr>
                <w:rFonts w:ascii="Times New Roman" w:hAnsi="Times New Roman"/>
                <w:sz w:val="20"/>
                <w:szCs w:val="20"/>
              </w:rPr>
              <w:t>jacal</w:t>
            </w:r>
            <w:proofErr w:type="spellEnd"/>
            <w:r w:rsidRPr="00883B85">
              <w:rPr>
                <w:rFonts w:ascii="Times New Roman" w:hAnsi="Times New Roman"/>
                <w:sz w:val="20"/>
                <w:szCs w:val="20"/>
              </w:rPr>
              <w:t xml:space="preserve"> and masonry villages</w:t>
            </w:r>
            <w:r w:rsidR="00853ECC">
              <w:rPr>
                <w:rFonts w:ascii="Times New Roman" w:hAnsi="Times New Roman"/>
                <w:sz w:val="20"/>
                <w:szCs w:val="20"/>
              </w:rPr>
              <w:t xml:space="preserve"> </w:t>
            </w:r>
            <w:r w:rsidR="007D68A3" w:rsidRPr="007D68A3">
              <w:rPr>
                <w:rFonts w:ascii="Times New Roman" w:hAnsi="Times New Roman"/>
                <w:sz w:val="20"/>
              </w:rPr>
              <w:t>[11</w:t>
            </w:r>
            <w:proofErr w:type="gramStart"/>
            <w:r w:rsidR="007D68A3" w:rsidRPr="007D68A3">
              <w:rPr>
                <w:rFonts w:ascii="Times New Roman" w:hAnsi="Times New Roman"/>
                <w:sz w:val="20"/>
              </w:rPr>
              <w:t>,13</w:t>
            </w:r>
            <w:proofErr w:type="gramEnd"/>
            <w:r w:rsidR="007D68A3" w:rsidRPr="007D68A3">
              <w:rPr>
                <w:rFonts w:ascii="Times New Roman" w:hAnsi="Times New Roman"/>
                <w:sz w:val="20"/>
              </w:rPr>
              <w:t>]</w:t>
            </w:r>
            <w:r w:rsidRPr="00883B85">
              <w:rPr>
                <w:rFonts w:ascii="Times New Roman" w:hAnsi="Times New Roman"/>
                <w:sz w:val="20"/>
                <w:szCs w:val="20"/>
              </w:rPr>
              <w:t xml:space="preserve"> suggests that households probably remain organized as they had been before.</w:t>
            </w:r>
          </w:p>
        </w:tc>
      </w:tr>
      <w:tr w:rsidR="00AC64F0" w:rsidRPr="00883B85" w14:paraId="7ADF6AC7"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09C96660"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S2</w:t>
            </w:r>
          </w:p>
        </w:tc>
        <w:tc>
          <w:tcPr>
            <w:tcW w:w="861" w:type="pct"/>
            <w:tcBorders>
              <w:top w:val="nil"/>
              <w:left w:val="nil"/>
              <w:bottom w:val="single" w:sz="4" w:space="0" w:color="auto"/>
              <w:right w:val="nil"/>
            </w:tcBorders>
            <w:noWrap/>
            <w:vAlign w:val="bottom"/>
          </w:tcPr>
          <w:p w14:paraId="0E69160B" w14:textId="77777777" w:rsidR="00AC64F0" w:rsidRPr="00883B85" w:rsidRDefault="00AC64F0" w:rsidP="0010757A">
            <w:pPr>
              <w:jc w:val="center"/>
              <w:rPr>
                <w:rFonts w:ascii="Times New Roman" w:hAnsi="Times New Roman"/>
                <w:sz w:val="24"/>
                <w:szCs w:val="24"/>
              </w:rPr>
            </w:pPr>
            <w:r w:rsidRPr="00883B85">
              <w:rPr>
                <w:rFonts w:ascii="Times New Roman" w:hAnsi="Times New Roman"/>
                <w:sz w:val="24"/>
                <w:szCs w:val="24"/>
              </w:rPr>
              <w:t>1400-1425</w:t>
            </w:r>
          </w:p>
        </w:tc>
        <w:tc>
          <w:tcPr>
            <w:tcW w:w="504" w:type="pct"/>
            <w:tcBorders>
              <w:top w:val="nil"/>
              <w:left w:val="single" w:sz="8" w:space="0" w:color="auto"/>
              <w:bottom w:val="single" w:sz="4" w:space="0" w:color="auto"/>
              <w:right w:val="single" w:sz="8" w:space="0" w:color="auto"/>
            </w:tcBorders>
            <w:vAlign w:val="bottom"/>
          </w:tcPr>
          <w:p w14:paraId="707F5B11"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976" w:type="pct"/>
            <w:tcBorders>
              <w:top w:val="nil"/>
              <w:left w:val="single" w:sz="4" w:space="0" w:color="auto"/>
              <w:bottom w:val="single" w:sz="4" w:space="0" w:color="auto"/>
              <w:right w:val="single" w:sz="8" w:space="0" w:color="auto"/>
            </w:tcBorders>
            <w:noWrap/>
            <w:vAlign w:val="bottom"/>
          </w:tcPr>
          <w:p w14:paraId="60D5886B" w14:textId="05A7946E" w:rsidR="00AC64F0" w:rsidRPr="00883B85" w:rsidRDefault="00AC64F0" w:rsidP="0010757A">
            <w:pPr>
              <w:rPr>
                <w:rFonts w:ascii="Times New Roman" w:hAnsi="Times New Roman"/>
                <w:sz w:val="20"/>
                <w:szCs w:val="20"/>
              </w:rPr>
            </w:pPr>
            <w:r w:rsidRPr="00883B85">
              <w:rPr>
                <w:rFonts w:ascii="Times New Roman" w:hAnsi="Times New Roman"/>
                <w:sz w:val="20"/>
                <w:szCs w:val="20"/>
                <w:u w:val="single"/>
              </w:rPr>
              <w:t>Late Pueblo:</w:t>
            </w:r>
            <w:r w:rsidRPr="00883B85">
              <w:rPr>
                <w:rFonts w:ascii="Times New Roman" w:hAnsi="Times New Roman"/>
                <w:sz w:val="20"/>
                <w:szCs w:val="20"/>
              </w:rPr>
              <w:t xml:space="preserve"> Room sizes in early and late masonry sites are exactly the same, as is hearth orientation (data collected for LTVTP project</w:t>
            </w:r>
            <w:r w:rsidR="00B83C2C">
              <w:rPr>
                <w:rFonts w:ascii="Times New Roman" w:hAnsi="Times New Roman"/>
                <w:sz w:val="20"/>
                <w:szCs w:val="20"/>
              </w:rPr>
              <w:t xml:space="preserve">; </w:t>
            </w:r>
            <w:hyperlink r:id="rId5" w:history="1">
              <w:r w:rsidR="00B83C2C" w:rsidRPr="00B83C2C">
                <w:rPr>
                  <w:rStyle w:val="Hyperlink"/>
                  <w:rFonts w:ascii="Times New Roman" w:hAnsi="Times New Roman"/>
                  <w:sz w:val="20"/>
                  <w:szCs w:val="20"/>
                </w:rPr>
                <w:t>https://core.tdar.org/collection/14044/long-term-vulnerability-and-transformation-project-ltvtp-documents-and-data</w:t>
              </w:r>
            </w:hyperlink>
            <w:r w:rsidRPr="00883B85">
              <w:rPr>
                <w:rFonts w:ascii="Times New Roman" w:hAnsi="Times New Roman"/>
                <w:sz w:val="20"/>
                <w:szCs w:val="20"/>
              </w:rPr>
              <w:t>).</w:t>
            </w:r>
          </w:p>
        </w:tc>
      </w:tr>
      <w:tr w:rsidR="00AC64F0" w:rsidRPr="00883B85" w14:paraId="283643DC"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6810426F"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H1</w:t>
            </w:r>
          </w:p>
        </w:tc>
        <w:tc>
          <w:tcPr>
            <w:tcW w:w="861" w:type="pct"/>
            <w:tcBorders>
              <w:top w:val="nil"/>
              <w:left w:val="nil"/>
              <w:bottom w:val="single" w:sz="4" w:space="0" w:color="auto"/>
              <w:right w:val="nil"/>
            </w:tcBorders>
            <w:noWrap/>
            <w:vAlign w:val="bottom"/>
          </w:tcPr>
          <w:p w14:paraId="52D19D20"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1070-1100</w:t>
            </w:r>
          </w:p>
        </w:tc>
        <w:tc>
          <w:tcPr>
            <w:tcW w:w="504" w:type="pct"/>
            <w:tcBorders>
              <w:top w:val="nil"/>
              <w:left w:val="single" w:sz="8" w:space="0" w:color="auto"/>
              <w:bottom w:val="single" w:sz="4" w:space="0" w:color="auto"/>
              <w:right w:val="single" w:sz="8" w:space="0" w:color="auto"/>
            </w:tcBorders>
            <w:vAlign w:val="bottom"/>
          </w:tcPr>
          <w:p w14:paraId="4E85B7AE"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.75</w:t>
            </w:r>
          </w:p>
        </w:tc>
        <w:tc>
          <w:tcPr>
            <w:tcW w:w="2976" w:type="pct"/>
            <w:tcBorders>
              <w:top w:val="nil"/>
              <w:left w:val="single" w:sz="4" w:space="0" w:color="auto"/>
              <w:bottom w:val="single" w:sz="4" w:space="0" w:color="auto"/>
              <w:right w:val="single" w:sz="8" w:space="0" w:color="auto"/>
            </w:tcBorders>
            <w:noWrap/>
            <w:vAlign w:val="bottom"/>
          </w:tcPr>
          <w:p w14:paraId="7AE46CFE" w14:textId="57E07D80"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Sedentary – Classic:</w:t>
            </w:r>
            <w:r w:rsidRPr="00883B85">
              <w:rPr>
                <w:rFonts w:ascii="Times New Roman" w:hAnsi="Times New Roman"/>
                <w:sz w:val="20"/>
                <w:szCs w:val="20"/>
              </w:rPr>
              <w:t xml:space="preserve">  Major shift in household architecture, some continuity in overall organization </w:t>
            </w:r>
            <w:r w:rsidR="007D68A3" w:rsidRPr="007D68A3">
              <w:rPr>
                <w:rFonts w:ascii="Times New Roman" w:hAnsi="Times New Roman"/>
                <w:sz w:val="20"/>
              </w:rPr>
              <w:t>[72</w:t>
            </w:r>
            <w:proofErr w:type="gramStart"/>
            <w:r w:rsidR="007D68A3" w:rsidRPr="007D68A3">
              <w:rPr>
                <w:rFonts w:ascii="Times New Roman" w:hAnsi="Times New Roman"/>
                <w:sz w:val="20"/>
              </w:rPr>
              <w:t>,73</w:t>
            </w:r>
            <w:proofErr w:type="gramEnd"/>
            <w:r w:rsidR="007D68A3" w:rsidRPr="007D68A3">
              <w:rPr>
                <w:rFonts w:ascii="Times New Roman" w:hAnsi="Times New Roman"/>
                <w:sz w:val="20"/>
              </w:rPr>
              <w:t>]</w:t>
            </w:r>
            <w:r w:rsidR="00853ECC">
              <w:rPr>
                <w:rFonts w:ascii="Times New Roman" w:hAnsi="Times New Roman"/>
                <w:sz w:val="20"/>
                <w:szCs w:val="20"/>
              </w:rPr>
              <w:t>.</w:t>
            </w:r>
          </w:p>
        </w:tc>
      </w:tr>
      <w:tr w:rsidR="00AC64F0" w:rsidRPr="00883B85" w14:paraId="66C64BB5"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4D624DD"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H2</w:t>
            </w:r>
          </w:p>
        </w:tc>
        <w:tc>
          <w:tcPr>
            <w:tcW w:w="861" w:type="pct"/>
            <w:tcBorders>
              <w:top w:val="nil"/>
              <w:left w:val="nil"/>
              <w:bottom w:val="single" w:sz="4" w:space="0" w:color="auto"/>
              <w:right w:val="nil"/>
            </w:tcBorders>
            <w:noWrap/>
            <w:vAlign w:val="bottom"/>
          </w:tcPr>
          <w:p w14:paraId="6651193C"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1375-1450</w:t>
            </w:r>
          </w:p>
        </w:tc>
        <w:tc>
          <w:tcPr>
            <w:tcW w:w="504" w:type="pct"/>
            <w:tcBorders>
              <w:top w:val="nil"/>
              <w:left w:val="single" w:sz="8" w:space="0" w:color="auto"/>
              <w:bottom w:val="single" w:sz="4" w:space="0" w:color="auto"/>
              <w:right w:val="single" w:sz="8" w:space="0" w:color="auto"/>
            </w:tcBorders>
            <w:vAlign w:val="bottom"/>
          </w:tcPr>
          <w:p w14:paraId="504202AA"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2976" w:type="pct"/>
            <w:tcBorders>
              <w:top w:val="nil"/>
              <w:left w:val="single" w:sz="4" w:space="0" w:color="auto"/>
              <w:bottom w:val="single" w:sz="4" w:space="0" w:color="auto"/>
              <w:right w:val="single" w:sz="8" w:space="0" w:color="auto"/>
            </w:tcBorders>
            <w:noWrap/>
            <w:vAlign w:val="bottom"/>
          </w:tcPr>
          <w:p w14:paraId="0F6D14DE" w14:textId="77777777" w:rsidR="00AC64F0" w:rsidRPr="00883B85" w:rsidRDefault="00AC64F0" w:rsidP="003D6171">
            <w:pPr>
              <w:rPr>
                <w:rFonts w:ascii="Times New Roman" w:hAnsi="Times New Roman"/>
                <w:sz w:val="20"/>
                <w:szCs w:val="20"/>
              </w:rPr>
            </w:pPr>
            <w:r w:rsidRPr="00883B85">
              <w:rPr>
                <w:rFonts w:ascii="Times New Roman" w:hAnsi="Times New Roman"/>
                <w:sz w:val="20"/>
                <w:szCs w:val="20"/>
                <w:u w:val="single"/>
              </w:rPr>
              <w:t>End of Classic:</w:t>
            </w:r>
            <w:r w:rsidRPr="00883B85">
              <w:rPr>
                <w:rFonts w:ascii="Times New Roman" w:hAnsi="Times New Roman"/>
                <w:sz w:val="20"/>
                <w:szCs w:val="20"/>
              </w:rPr>
              <w:t xml:space="preserve"> No continuity.</w:t>
            </w:r>
          </w:p>
        </w:tc>
      </w:tr>
      <w:tr w:rsidR="00AC64F0" w:rsidRPr="00883B85" w14:paraId="67DF7B3E"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60534E65"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lastRenderedPageBreak/>
              <w:t>M1</w:t>
            </w:r>
          </w:p>
        </w:tc>
        <w:tc>
          <w:tcPr>
            <w:tcW w:w="861" w:type="pct"/>
            <w:tcBorders>
              <w:top w:val="nil"/>
              <w:left w:val="nil"/>
              <w:bottom w:val="single" w:sz="4" w:space="0" w:color="auto"/>
              <w:right w:val="nil"/>
            </w:tcBorders>
            <w:noWrap/>
            <w:vAlign w:val="bottom"/>
          </w:tcPr>
          <w:p w14:paraId="76F36B41"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504" w:type="pct"/>
            <w:tcBorders>
              <w:top w:val="nil"/>
              <w:left w:val="single" w:sz="8" w:space="0" w:color="auto"/>
              <w:bottom w:val="single" w:sz="4" w:space="0" w:color="auto"/>
              <w:right w:val="single" w:sz="8" w:space="0" w:color="auto"/>
            </w:tcBorders>
            <w:vAlign w:val="bottom"/>
          </w:tcPr>
          <w:p w14:paraId="73669266" w14:textId="0458FC81"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2976" w:type="pct"/>
            <w:tcBorders>
              <w:top w:val="nil"/>
              <w:left w:val="single" w:sz="4" w:space="0" w:color="auto"/>
              <w:bottom w:val="single" w:sz="4" w:space="0" w:color="auto"/>
              <w:right w:val="single" w:sz="8" w:space="0" w:color="auto"/>
            </w:tcBorders>
            <w:noWrap/>
            <w:vAlign w:val="bottom"/>
          </w:tcPr>
          <w:p w14:paraId="410B4193" w14:textId="3A3730BD" w:rsidR="00AC64F0" w:rsidRPr="00883B85" w:rsidRDefault="00AC64F0" w:rsidP="001607C8">
            <w:pPr>
              <w:rPr>
                <w:rFonts w:ascii="Times New Roman" w:hAnsi="Times New Roman"/>
                <w:sz w:val="20"/>
                <w:szCs w:val="20"/>
              </w:rPr>
            </w:pPr>
            <w:r w:rsidRPr="00883B85">
              <w:rPr>
                <w:rFonts w:ascii="Times New Roman" w:hAnsi="Times New Roman"/>
                <w:sz w:val="20"/>
                <w:szCs w:val="20"/>
                <w:u w:val="single"/>
              </w:rPr>
              <w:t>Pithouse – Classic:</w:t>
            </w:r>
            <w:r w:rsidRPr="00883B85">
              <w:rPr>
                <w:rFonts w:ascii="Times New Roman" w:hAnsi="Times New Roman"/>
                <w:sz w:val="20"/>
                <w:szCs w:val="20"/>
              </w:rPr>
              <w:t xml:space="preserve">  Change and increased diversity in household architecture, new domestic architecture form; some now have separate storage rooms</w:t>
            </w:r>
            <w:r w:rsidR="00853ECC">
              <w:rPr>
                <w:rFonts w:ascii="Times New Roman" w:hAnsi="Times New Roman"/>
                <w:sz w:val="20"/>
                <w:szCs w:val="20"/>
              </w:rPr>
              <w:t xml:space="preserve"> </w:t>
            </w:r>
            <w:r w:rsidR="007D68A3" w:rsidRPr="007D68A3">
              <w:rPr>
                <w:rFonts w:ascii="Times New Roman" w:hAnsi="Times New Roman"/>
                <w:sz w:val="20"/>
              </w:rPr>
              <w:t>[63</w:t>
            </w:r>
            <w:proofErr w:type="gramStart"/>
            <w:r w:rsidR="007D68A3" w:rsidRPr="007D68A3">
              <w:rPr>
                <w:rFonts w:ascii="Times New Roman" w:hAnsi="Times New Roman"/>
                <w:sz w:val="20"/>
              </w:rPr>
              <w:t>,74</w:t>
            </w:r>
            <w:proofErr w:type="gramEnd"/>
            <w:r w:rsidR="007D68A3" w:rsidRPr="007D68A3">
              <w:rPr>
                <w:rFonts w:ascii="Times New Roman" w:hAnsi="Times New Roman"/>
                <w:sz w:val="20"/>
              </w:rPr>
              <w:t>]</w:t>
            </w:r>
            <w:r w:rsidR="00853ECC">
              <w:rPr>
                <w:rFonts w:ascii="Times New Roman" w:hAnsi="Times New Roman"/>
                <w:sz w:val="20"/>
                <w:szCs w:val="20"/>
              </w:rPr>
              <w:t>.</w:t>
            </w:r>
            <w:r w:rsidRPr="00883B85">
              <w:rPr>
                <w:rFonts w:ascii="Times New Roman" w:hAnsi="Times New Roman"/>
                <w:sz w:val="20"/>
                <w:szCs w:val="20"/>
              </w:rPr>
              <w:t xml:space="preserve">  Inter-site variation in growth suggests differences in social organization</w:t>
            </w:r>
            <w:r w:rsidR="00853ECC">
              <w:rPr>
                <w:rFonts w:ascii="Times New Roman" w:hAnsi="Times New Roman"/>
                <w:sz w:val="20"/>
                <w:szCs w:val="20"/>
              </w:rPr>
              <w:t xml:space="preserve"> </w:t>
            </w:r>
            <w:r w:rsidR="007D68A3" w:rsidRPr="007D68A3">
              <w:rPr>
                <w:rFonts w:ascii="Times New Roman" w:hAnsi="Times New Roman"/>
                <w:sz w:val="20"/>
              </w:rPr>
              <w:t>[75]</w:t>
            </w:r>
            <w:r w:rsidR="00853ECC">
              <w:rPr>
                <w:rFonts w:ascii="Times New Roman" w:hAnsi="Times New Roman"/>
                <w:sz w:val="20"/>
                <w:szCs w:val="20"/>
              </w:rPr>
              <w:t xml:space="preserve">. </w:t>
            </w:r>
            <w:r w:rsidR="009F7ED7" w:rsidRPr="00883B85">
              <w:rPr>
                <w:rFonts w:ascii="Times New Roman" w:hAnsi="Times New Roman"/>
                <w:sz w:val="20"/>
                <w:szCs w:val="20"/>
              </w:rPr>
              <w:t xml:space="preserve">  </w:t>
            </w:r>
            <w:r w:rsidRPr="00883B85">
              <w:rPr>
                <w:rFonts w:ascii="Times New Roman" w:hAnsi="Times New Roman"/>
                <w:sz w:val="20"/>
                <w:szCs w:val="20"/>
              </w:rPr>
              <w:t xml:space="preserve">  </w:t>
            </w:r>
          </w:p>
        </w:tc>
      </w:tr>
      <w:tr w:rsidR="00AC64F0" w:rsidRPr="00883B85" w14:paraId="6422E825"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0387E75F"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M2</w:t>
            </w:r>
          </w:p>
        </w:tc>
        <w:tc>
          <w:tcPr>
            <w:tcW w:w="861" w:type="pct"/>
            <w:tcBorders>
              <w:top w:val="nil"/>
              <w:left w:val="nil"/>
              <w:bottom w:val="single" w:sz="4" w:space="0" w:color="auto"/>
              <w:right w:val="nil"/>
            </w:tcBorders>
            <w:noWrap/>
            <w:vAlign w:val="bottom"/>
          </w:tcPr>
          <w:p w14:paraId="0FC3E5EE"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1130-1150+</w:t>
            </w:r>
          </w:p>
        </w:tc>
        <w:tc>
          <w:tcPr>
            <w:tcW w:w="504" w:type="pct"/>
            <w:tcBorders>
              <w:top w:val="nil"/>
              <w:left w:val="single" w:sz="8" w:space="0" w:color="auto"/>
              <w:bottom w:val="single" w:sz="4" w:space="0" w:color="auto"/>
              <w:right w:val="single" w:sz="8" w:space="0" w:color="auto"/>
            </w:tcBorders>
            <w:vAlign w:val="bottom"/>
          </w:tcPr>
          <w:p w14:paraId="69589AB3"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2976" w:type="pct"/>
            <w:tcBorders>
              <w:top w:val="nil"/>
              <w:left w:val="single" w:sz="4" w:space="0" w:color="auto"/>
              <w:bottom w:val="single" w:sz="4" w:space="0" w:color="auto"/>
              <w:right w:val="single" w:sz="8" w:space="0" w:color="auto"/>
            </w:tcBorders>
            <w:noWrap/>
            <w:vAlign w:val="bottom"/>
          </w:tcPr>
          <w:p w14:paraId="0733AA8F" w14:textId="0BAA4281"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New kind of more homogenous (single room) household architecture, probably more mobility</w:t>
            </w:r>
            <w:r w:rsidR="00853ECC">
              <w:rPr>
                <w:rFonts w:ascii="Times New Roman" w:hAnsi="Times New Roman"/>
                <w:sz w:val="20"/>
                <w:szCs w:val="20"/>
              </w:rPr>
              <w:t xml:space="preserve"> </w:t>
            </w:r>
            <w:r w:rsidR="007D68A3" w:rsidRPr="007D68A3">
              <w:rPr>
                <w:rFonts w:ascii="Times New Roman" w:hAnsi="Times New Roman"/>
                <w:sz w:val="20"/>
              </w:rPr>
              <w:t>[63]</w:t>
            </w:r>
            <w:r w:rsidR="00853ECC">
              <w:rPr>
                <w:rFonts w:ascii="Times New Roman" w:hAnsi="Times New Roman"/>
                <w:sz w:val="20"/>
                <w:szCs w:val="20"/>
              </w:rPr>
              <w:t>.</w:t>
            </w:r>
          </w:p>
        </w:tc>
      </w:tr>
      <w:tr w:rsidR="00AC64F0" w:rsidRPr="00883B85" w14:paraId="42ED042C"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2A30B620"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MV1</w:t>
            </w:r>
          </w:p>
        </w:tc>
        <w:tc>
          <w:tcPr>
            <w:tcW w:w="861" w:type="pct"/>
            <w:tcBorders>
              <w:top w:val="nil"/>
              <w:left w:val="nil"/>
              <w:bottom w:val="single" w:sz="4" w:space="0" w:color="auto"/>
              <w:right w:val="nil"/>
            </w:tcBorders>
            <w:noWrap/>
            <w:vAlign w:val="bottom"/>
          </w:tcPr>
          <w:p w14:paraId="29C7A592"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880-920</w:t>
            </w:r>
          </w:p>
        </w:tc>
        <w:tc>
          <w:tcPr>
            <w:tcW w:w="504" w:type="pct"/>
            <w:tcBorders>
              <w:top w:val="nil"/>
              <w:left w:val="single" w:sz="8" w:space="0" w:color="auto"/>
              <w:bottom w:val="single" w:sz="4" w:space="0" w:color="auto"/>
              <w:right w:val="single" w:sz="8" w:space="0" w:color="auto"/>
            </w:tcBorders>
            <w:vAlign w:val="bottom"/>
          </w:tcPr>
          <w:p w14:paraId="6B279180" w14:textId="291990B5"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nil"/>
              <w:left w:val="single" w:sz="4" w:space="0" w:color="auto"/>
              <w:bottom w:val="single" w:sz="4" w:space="0" w:color="auto"/>
              <w:right w:val="single" w:sz="8" w:space="0" w:color="auto"/>
            </w:tcBorders>
            <w:noWrap/>
            <w:vAlign w:val="bottom"/>
          </w:tcPr>
          <w:p w14:paraId="6805D5EE" w14:textId="77777777" w:rsidR="00AC64F0" w:rsidRPr="00883B85" w:rsidRDefault="00AC64F0" w:rsidP="00F503ED">
            <w:pPr>
              <w:rPr>
                <w:rFonts w:ascii="Times New Roman" w:hAnsi="Times New Roman"/>
                <w:sz w:val="20"/>
                <w:szCs w:val="20"/>
              </w:rPr>
            </w:pPr>
            <w:r w:rsidRPr="00883B85">
              <w:rPr>
                <w:rFonts w:ascii="Times New Roman" w:hAnsi="Times New Roman"/>
                <w:sz w:val="20"/>
                <w:szCs w:val="20"/>
                <w:u w:val="single"/>
              </w:rPr>
              <w:t>End of Pueblo I:</w:t>
            </w:r>
            <w:r w:rsidRPr="00883B85">
              <w:rPr>
                <w:rFonts w:ascii="Times New Roman" w:hAnsi="Times New Roman"/>
                <w:sz w:val="20"/>
                <w:szCs w:val="20"/>
              </w:rPr>
              <w:t xml:space="preserve"> Non-continuity of U-shaped roomblocks, but these were rare. General continuity of early unit pueblo architecture.</w:t>
            </w:r>
          </w:p>
        </w:tc>
      </w:tr>
      <w:tr w:rsidR="00AC64F0" w:rsidRPr="00883B85" w14:paraId="36FA76BF"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9C5D75D"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MV2</w:t>
            </w:r>
          </w:p>
        </w:tc>
        <w:tc>
          <w:tcPr>
            <w:tcW w:w="861" w:type="pct"/>
            <w:tcBorders>
              <w:top w:val="nil"/>
              <w:left w:val="nil"/>
              <w:bottom w:val="single" w:sz="4" w:space="0" w:color="auto"/>
              <w:right w:val="nil"/>
            </w:tcBorders>
            <w:noWrap/>
            <w:vAlign w:val="bottom"/>
          </w:tcPr>
          <w:p w14:paraId="55E3DA48"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1240-1290</w:t>
            </w:r>
          </w:p>
        </w:tc>
        <w:tc>
          <w:tcPr>
            <w:tcW w:w="504" w:type="pct"/>
            <w:tcBorders>
              <w:top w:val="nil"/>
              <w:left w:val="single" w:sz="8" w:space="0" w:color="auto"/>
              <w:bottom w:val="single" w:sz="4" w:space="0" w:color="auto"/>
              <w:right w:val="single" w:sz="8" w:space="0" w:color="auto"/>
            </w:tcBorders>
            <w:vAlign w:val="bottom"/>
          </w:tcPr>
          <w:p w14:paraId="2139F1A5" w14:textId="77777777" w:rsidR="00AC64F0" w:rsidRPr="00883B85" w:rsidRDefault="00AC64F0" w:rsidP="00BF5BA7">
            <w:pPr>
              <w:jc w:val="center"/>
              <w:rPr>
                <w:rFonts w:ascii="Times New Roman" w:hAnsi="Times New Roman"/>
                <w:sz w:val="24"/>
                <w:szCs w:val="24"/>
              </w:rPr>
            </w:pPr>
            <w:r w:rsidRPr="00883B85">
              <w:rPr>
                <w:rFonts w:ascii="Times New Roman" w:hAnsi="Times New Roman"/>
                <w:sz w:val="24"/>
                <w:szCs w:val="24"/>
              </w:rPr>
              <w:t>1</w:t>
            </w:r>
          </w:p>
        </w:tc>
        <w:tc>
          <w:tcPr>
            <w:tcW w:w="2976" w:type="pct"/>
            <w:tcBorders>
              <w:top w:val="nil"/>
              <w:left w:val="single" w:sz="4" w:space="0" w:color="auto"/>
              <w:bottom w:val="single" w:sz="4" w:space="0" w:color="auto"/>
              <w:right w:val="single" w:sz="8" w:space="0" w:color="auto"/>
            </w:tcBorders>
            <w:noWrap/>
            <w:vAlign w:val="bottom"/>
          </w:tcPr>
          <w:p w14:paraId="46F81996" w14:textId="3D6A84EF" w:rsidR="00AC64F0" w:rsidRPr="00883B85" w:rsidRDefault="00AC64F0" w:rsidP="00BF5BA7">
            <w:pPr>
              <w:rPr>
                <w:rFonts w:ascii="Times New Roman" w:hAnsi="Times New Roman"/>
                <w:sz w:val="20"/>
                <w:szCs w:val="20"/>
              </w:rPr>
            </w:pPr>
            <w:r w:rsidRPr="00883B85">
              <w:rPr>
                <w:rFonts w:ascii="Times New Roman" w:hAnsi="Times New Roman"/>
                <w:sz w:val="20"/>
                <w:szCs w:val="20"/>
                <w:u w:val="single"/>
              </w:rPr>
              <w:t>Pueblo III depopulation:</w:t>
            </w:r>
            <w:r w:rsidRPr="00883B85">
              <w:rPr>
                <w:rFonts w:ascii="Times New Roman" w:hAnsi="Times New Roman"/>
                <w:sz w:val="20"/>
                <w:szCs w:val="20"/>
              </w:rPr>
              <w:t xml:space="preserve">  Shifts in village layout that changes the organization of households in the late 13</w:t>
            </w:r>
            <w:r w:rsidRPr="00883B85">
              <w:rPr>
                <w:rFonts w:ascii="Times New Roman" w:hAnsi="Times New Roman"/>
                <w:sz w:val="20"/>
                <w:szCs w:val="20"/>
                <w:vertAlign w:val="superscript"/>
              </w:rPr>
              <w:t>th</w:t>
            </w:r>
            <w:r w:rsidRPr="00883B85">
              <w:rPr>
                <w:rFonts w:ascii="Times New Roman" w:hAnsi="Times New Roman"/>
                <w:sz w:val="20"/>
                <w:szCs w:val="20"/>
              </w:rPr>
              <w:t xml:space="preserve"> century</w:t>
            </w:r>
            <w:r w:rsidR="00B37DE9">
              <w:rPr>
                <w:rFonts w:ascii="Times New Roman" w:hAnsi="Times New Roman"/>
                <w:sz w:val="20"/>
                <w:szCs w:val="20"/>
              </w:rPr>
              <w:t xml:space="preserve"> </w:t>
            </w:r>
            <w:r w:rsidR="007D68A3" w:rsidRPr="007D68A3">
              <w:rPr>
                <w:rFonts w:ascii="Times New Roman" w:hAnsi="Times New Roman"/>
                <w:sz w:val="20"/>
              </w:rPr>
              <w:t>[28</w:t>
            </w:r>
            <w:proofErr w:type="gramStart"/>
            <w:r w:rsidR="007D68A3" w:rsidRPr="007D68A3">
              <w:rPr>
                <w:rFonts w:ascii="Times New Roman" w:hAnsi="Times New Roman"/>
                <w:sz w:val="20"/>
              </w:rPr>
              <w:t>,76</w:t>
            </w:r>
            <w:proofErr w:type="gramEnd"/>
            <w:r w:rsidR="007D68A3" w:rsidRPr="007D68A3">
              <w:rPr>
                <w:rFonts w:ascii="Times New Roman" w:hAnsi="Times New Roman"/>
                <w:sz w:val="20"/>
              </w:rPr>
              <w:t>]</w:t>
            </w:r>
            <w:r w:rsidR="00B37DE9">
              <w:rPr>
                <w:rFonts w:ascii="Times New Roman" w:hAnsi="Times New Roman"/>
                <w:sz w:val="20"/>
                <w:szCs w:val="20"/>
              </w:rPr>
              <w:t>,</w:t>
            </w:r>
            <w:r w:rsidRPr="00883B85">
              <w:rPr>
                <w:rFonts w:ascii="Times New Roman" w:hAnsi="Times New Roman"/>
                <w:sz w:val="20"/>
                <w:szCs w:val="20"/>
              </w:rPr>
              <w:t xml:space="preserve"> and new forms of architecture after the migration</w:t>
            </w:r>
            <w:r w:rsidR="00B37DE9">
              <w:rPr>
                <w:rFonts w:ascii="Times New Roman" w:hAnsi="Times New Roman"/>
                <w:sz w:val="20"/>
                <w:szCs w:val="20"/>
              </w:rPr>
              <w:t xml:space="preserve"> </w:t>
            </w:r>
            <w:r w:rsidR="007D68A3" w:rsidRPr="007D68A3">
              <w:rPr>
                <w:rFonts w:ascii="Times New Roman" w:hAnsi="Times New Roman"/>
                <w:sz w:val="20"/>
              </w:rPr>
              <w:t>[29]</w:t>
            </w:r>
            <w:r w:rsidR="00B37DE9">
              <w:rPr>
                <w:rFonts w:ascii="Times New Roman" w:hAnsi="Times New Roman"/>
                <w:sz w:val="20"/>
                <w:szCs w:val="20"/>
              </w:rPr>
              <w:t>.</w:t>
            </w:r>
          </w:p>
        </w:tc>
      </w:tr>
    </w:tbl>
    <w:p w14:paraId="0487BD33" w14:textId="77777777" w:rsidR="00AC64F0" w:rsidRPr="00883B85" w:rsidRDefault="00AC64F0" w:rsidP="00652598">
      <w:pPr>
        <w:rPr>
          <w:rFonts w:ascii="Times New Roman" w:hAnsi="Times New Roman"/>
          <w:sz w:val="24"/>
          <w:szCs w:val="24"/>
        </w:rPr>
      </w:pPr>
    </w:p>
    <w:p w14:paraId="6671F59D" w14:textId="77777777" w:rsidR="00AC64F0" w:rsidRPr="00883B85" w:rsidRDefault="00AC64F0">
      <w:pPr>
        <w:rPr>
          <w:rFonts w:ascii="Times New Roman" w:hAnsi="Times New Roman"/>
          <w:sz w:val="24"/>
          <w:szCs w:val="24"/>
        </w:rPr>
      </w:pPr>
      <w:r w:rsidRPr="00883B85">
        <w:rPr>
          <w:rFonts w:ascii="Times New Roman" w:hAnsi="Times New Roman"/>
          <w:sz w:val="24"/>
          <w:szCs w:val="24"/>
        </w:rPr>
        <w:br w:type="page"/>
      </w:r>
    </w:p>
    <w:p w14:paraId="3CE868B1" w14:textId="22E43223" w:rsidR="00AC64F0" w:rsidRPr="00B37DE9" w:rsidRDefault="00AC64F0" w:rsidP="00652598">
      <w:pPr>
        <w:rPr>
          <w:rFonts w:ascii="Times New Roman" w:hAnsi="Times New Roman"/>
          <w:b/>
          <w:smallCaps/>
          <w:color w:val="FF0000"/>
          <w:sz w:val="24"/>
          <w:szCs w:val="24"/>
        </w:rPr>
      </w:pPr>
      <w:r w:rsidRPr="00883B85">
        <w:rPr>
          <w:rFonts w:ascii="Times New Roman" w:hAnsi="Times New Roman"/>
          <w:b/>
          <w:sz w:val="24"/>
          <w:szCs w:val="24"/>
        </w:rPr>
        <w:lastRenderedPageBreak/>
        <w:t xml:space="preserve">CORG – </w:t>
      </w:r>
      <w:r w:rsidRPr="00883B85">
        <w:rPr>
          <w:rFonts w:ascii="Times New Roman" w:hAnsi="Times New Roman"/>
          <w:b/>
          <w:smallCaps/>
          <w:sz w:val="24"/>
          <w:szCs w:val="24"/>
        </w:rPr>
        <w:t>community organization</w:t>
      </w:r>
      <w:r w:rsidR="00B37DE9">
        <w:rPr>
          <w:rFonts w:ascii="Times New Roman" w:hAnsi="Times New Roman"/>
          <w:b/>
          <w:smallCaps/>
          <w:sz w:val="24"/>
          <w:szCs w:val="24"/>
        </w:rPr>
        <w:t xml:space="preserve"> </w:t>
      </w:r>
    </w:p>
    <w:p w14:paraId="3B053447" w14:textId="77777777" w:rsidR="00AC64F0" w:rsidRPr="00883B85" w:rsidRDefault="00AC64F0" w:rsidP="00652598">
      <w:pPr>
        <w:rPr>
          <w:rFonts w:ascii="Times New Roman" w:hAnsi="Times New Roman"/>
          <w:i/>
          <w:sz w:val="24"/>
          <w:szCs w:val="24"/>
        </w:rPr>
      </w:pPr>
      <w:r w:rsidRPr="00883B85">
        <w:rPr>
          <w:rFonts w:ascii="Times New Roman" w:hAnsi="Times New Roman"/>
          <w:b/>
          <w:i/>
          <w:sz w:val="24"/>
          <w:szCs w:val="24"/>
        </w:rPr>
        <w:t>Was the transformation associated with substantial changes in community scale social organization [using architecture as a proxy] (e.g., changes in community composition, organization, or size)? Note that this question refers to the organization of communities and not population movements involving the establishment of new settlements</w:t>
      </w:r>
    </w:p>
    <w:p w14:paraId="51B369CC"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Yes - </w:t>
      </w:r>
      <w:r w:rsidRPr="00883B85">
        <w:rPr>
          <w:rFonts w:ascii="Times New Roman" w:hAnsi="Times New Roman"/>
          <w:sz w:val="24"/>
          <w:szCs w:val="24"/>
        </w:rPr>
        <w:t>Evidence for major changes in community organization potentially including the creation of new forms/scales of community architecture, new layouts, etc.</w:t>
      </w:r>
    </w:p>
    <w:p w14:paraId="6AEEA76D"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More yes than no</w:t>
      </w:r>
      <w:r w:rsidRPr="00883B85">
        <w:rPr>
          <w:rFonts w:ascii="Times New Roman" w:hAnsi="Times New Roman"/>
          <w:sz w:val="24"/>
          <w:szCs w:val="24"/>
        </w:rPr>
        <w:t xml:space="preserve"> - Evidence for changes in community organization with some continuity. For example, changes in village size (scale) but not form.</w:t>
      </w:r>
    </w:p>
    <w:p w14:paraId="6099E526"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w:t>
      </w:r>
      <w:proofErr w:type="spellStart"/>
      <w:r w:rsidRPr="00883B85">
        <w:rPr>
          <w:rFonts w:ascii="Times New Roman" w:hAnsi="Times New Roman"/>
          <w:b/>
          <w:sz w:val="24"/>
          <w:szCs w:val="24"/>
        </w:rPr>
        <w:t>no</w:t>
      </w:r>
      <w:proofErr w:type="spellEnd"/>
      <w:r w:rsidRPr="00883B85">
        <w:rPr>
          <w:rFonts w:ascii="Times New Roman" w:hAnsi="Times New Roman"/>
          <w:b/>
          <w:sz w:val="24"/>
          <w:szCs w:val="24"/>
        </w:rPr>
        <w:t xml:space="preserve"> than yes </w:t>
      </w:r>
      <w:r w:rsidRPr="00883B85">
        <w:rPr>
          <w:rFonts w:ascii="Times New Roman" w:hAnsi="Times New Roman"/>
          <w:sz w:val="24"/>
          <w:szCs w:val="24"/>
        </w:rPr>
        <w:t>- Evidence for limited changes in community organization potentially including slight changes in layouts or size without apparent major changes in social organization</w:t>
      </w:r>
    </w:p>
    <w:p w14:paraId="0AF8DA05"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No </w:t>
      </w:r>
      <w:r w:rsidRPr="00883B85">
        <w:rPr>
          <w:rFonts w:ascii="Times New Roman" w:hAnsi="Times New Roman"/>
          <w:sz w:val="24"/>
          <w:szCs w:val="24"/>
        </w:rPr>
        <w:t>- Little to no evidence for change in community organization.</w:t>
      </w:r>
    </w:p>
    <w:p w14:paraId="07D0A4EC" w14:textId="77777777" w:rsidR="00AC64F0" w:rsidRPr="00883B85" w:rsidRDefault="00AC64F0" w:rsidP="00652598">
      <w:pPr>
        <w:rPr>
          <w:rFonts w:ascii="Times New Roman" w:hAnsi="Times New Roman"/>
          <w:b/>
          <w:i/>
          <w:sz w:val="24"/>
          <w:szCs w:val="24"/>
        </w:rPr>
      </w:pPr>
    </w:p>
    <w:tbl>
      <w:tblPr>
        <w:tblW w:w="4990" w:type="pct"/>
        <w:tblInd w:w="18" w:type="dxa"/>
        <w:tblLayout w:type="fixed"/>
        <w:tblLook w:val="00A0" w:firstRow="1" w:lastRow="0" w:firstColumn="1" w:lastColumn="0" w:noHBand="0" w:noVBand="0"/>
      </w:tblPr>
      <w:tblGrid>
        <w:gridCol w:w="1229"/>
        <w:gridCol w:w="1606"/>
        <w:gridCol w:w="940"/>
        <w:gridCol w:w="5551"/>
      </w:tblGrid>
      <w:tr w:rsidR="00AC64F0" w:rsidRPr="00883B85" w14:paraId="4CE2C0E8" w14:textId="77777777" w:rsidTr="002A768B">
        <w:trPr>
          <w:trHeight w:val="300"/>
        </w:trPr>
        <w:tc>
          <w:tcPr>
            <w:tcW w:w="659" w:type="pct"/>
            <w:tcBorders>
              <w:top w:val="single" w:sz="4" w:space="0" w:color="auto"/>
              <w:left w:val="single" w:sz="4" w:space="0" w:color="auto"/>
              <w:bottom w:val="double" w:sz="6" w:space="0" w:color="auto"/>
              <w:right w:val="single" w:sz="4" w:space="0" w:color="auto"/>
            </w:tcBorders>
            <w:noWrap/>
            <w:vAlign w:val="center"/>
          </w:tcPr>
          <w:p w14:paraId="6A53A090" w14:textId="77777777" w:rsidR="00AC64F0" w:rsidRPr="00883B85" w:rsidRDefault="00AC64F0" w:rsidP="00D400C6">
            <w:pPr>
              <w:jc w:val="center"/>
              <w:rPr>
                <w:rFonts w:ascii="Times New Roman" w:hAnsi="Times New Roman"/>
                <w:b/>
                <w:bCs/>
                <w:sz w:val="24"/>
                <w:szCs w:val="24"/>
              </w:rPr>
            </w:pPr>
            <w:proofErr w:type="spellStart"/>
            <w:r w:rsidRPr="00883B85">
              <w:rPr>
                <w:rFonts w:ascii="Times New Roman" w:hAnsi="Times New Roman"/>
                <w:b/>
                <w:bCs/>
                <w:sz w:val="24"/>
                <w:szCs w:val="24"/>
              </w:rPr>
              <w:t>Transfor-mation</w:t>
            </w:r>
            <w:proofErr w:type="spellEnd"/>
          </w:p>
        </w:tc>
        <w:tc>
          <w:tcPr>
            <w:tcW w:w="861" w:type="pct"/>
            <w:tcBorders>
              <w:top w:val="single" w:sz="4" w:space="0" w:color="auto"/>
              <w:left w:val="nil"/>
              <w:bottom w:val="double" w:sz="6" w:space="0" w:color="auto"/>
              <w:right w:val="nil"/>
            </w:tcBorders>
            <w:noWrap/>
            <w:vAlign w:val="bottom"/>
          </w:tcPr>
          <w:p w14:paraId="2543A24F" w14:textId="77777777" w:rsidR="00AC64F0" w:rsidRPr="00883B85" w:rsidRDefault="00AC64F0" w:rsidP="00D400C6">
            <w:pPr>
              <w:jc w:val="center"/>
              <w:rPr>
                <w:rFonts w:ascii="Times New Roman" w:hAnsi="Times New Roman"/>
                <w:b/>
                <w:bCs/>
                <w:sz w:val="24"/>
                <w:szCs w:val="24"/>
              </w:rPr>
            </w:pPr>
            <w:r w:rsidRPr="00883B85">
              <w:rPr>
                <w:rFonts w:ascii="Times New Roman" w:hAnsi="Times New Roman"/>
                <w:b/>
                <w:bCs/>
                <w:sz w:val="24"/>
                <w:szCs w:val="24"/>
              </w:rPr>
              <w:t>Dates (CE)</w:t>
            </w:r>
          </w:p>
        </w:tc>
        <w:tc>
          <w:tcPr>
            <w:tcW w:w="504" w:type="pct"/>
            <w:tcBorders>
              <w:top w:val="single" w:sz="4" w:space="0" w:color="auto"/>
              <w:left w:val="single" w:sz="8" w:space="0" w:color="auto"/>
              <w:bottom w:val="double" w:sz="6" w:space="0" w:color="auto"/>
              <w:right w:val="single" w:sz="8" w:space="0" w:color="auto"/>
            </w:tcBorders>
            <w:vAlign w:val="bottom"/>
          </w:tcPr>
          <w:p w14:paraId="2EB67D0D"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CORG</w:t>
            </w:r>
          </w:p>
        </w:tc>
        <w:tc>
          <w:tcPr>
            <w:tcW w:w="2976" w:type="pct"/>
            <w:tcBorders>
              <w:top w:val="single" w:sz="4" w:space="0" w:color="auto"/>
              <w:left w:val="single" w:sz="4" w:space="0" w:color="auto"/>
              <w:bottom w:val="double" w:sz="6" w:space="0" w:color="auto"/>
              <w:right w:val="single" w:sz="8" w:space="0" w:color="auto"/>
            </w:tcBorders>
            <w:noWrap/>
            <w:vAlign w:val="bottom"/>
          </w:tcPr>
          <w:p w14:paraId="29E83916"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 xml:space="preserve">Explanation of code for CORG </w:t>
            </w:r>
          </w:p>
        </w:tc>
      </w:tr>
      <w:tr w:rsidR="00AC64F0" w:rsidRPr="00883B85" w14:paraId="1BA48AA5" w14:textId="77777777" w:rsidTr="002A768B">
        <w:trPr>
          <w:trHeight w:val="300"/>
        </w:trPr>
        <w:tc>
          <w:tcPr>
            <w:tcW w:w="659" w:type="pct"/>
            <w:tcBorders>
              <w:top w:val="double" w:sz="6" w:space="0" w:color="auto"/>
              <w:left w:val="single" w:sz="4" w:space="0" w:color="auto"/>
              <w:bottom w:val="nil"/>
              <w:right w:val="single" w:sz="4" w:space="0" w:color="auto"/>
            </w:tcBorders>
            <w:noWrap/>
            <w:vAlign w:val="bottom"/>
          </w:tcPr>
          <w:p w14:paraId="320F5BCC" w14:textId="18B990CE" w:rsidR="00AC64F0" w:rsidRPr="00883B85" w:rsidRDefault="005343EA" w:rsidP="00D400C6">
            <w:pPr>
              <w:rPr>
                <w:rFonts w:ascii="Times New Roman" w:hAnsi="Times New Roman"/>
                <w:sz w:val="24"/>
                <w:szCs w:val="24"/>
              </w:rPr>
            </w:pPr>
            <w:r>
              <w:rPr>
                <w:rFonts w:ascii="Times New Roman" w:hAnsi="Times New Roman"/>
                <w:sz w:val="24"/>
                <w:szCs w:val="24"/>
              </w:rPr>
              <w:t>GE1</w:t>
            </w:r>
          </w:p>
        </w:tc>
        <w:tc>
          <w:tcPr>
            <w:tcW w:w="861" w:type="pct"/>
            <w:tcBorders>
              <w:top w:val="double" w:sz="6" w:space="0" w:color="auto"/>
              <w:left w:val="nil"/>
              <w:bottom w:val="nil"/>
              <w:right w:val="nil"/>
            </w:tcBorders>
            <w:noWrap/>
            <w:vAlign w:val="bottom"/>
          </w:tcPr>
          <w:p w14:paraId="124180F2"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980-1000</w:t>
            </w:r>
          </w:p>
        </w:tc>
        <w:tc>
          <w:tcPr>
            <w:tcW w:w="504" w:type="pct"/>
            <w:tcBorders>
              <w:top w:val="nil"/>
              <w:left w:val="single" w:sz="8" w:space="0" w:color="auto"/>
              <w:bottom w:val="nil"/>
              <w:right w:val="single" w:sz="8" w:space="0" w:color="auto"/>
            </w:tcBorders>
            <w:vAlign w:val="bottom"/>
          </w:tcPr>
          <w:p w14:paraId="75FC839A"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nil"/>
              <w:left w:val="single" w:sz="4" w:space="0" w:color="auto"/>
              <w:bottom w:val="nil"/>
              <w:right w:val="single" w:sz="8" w:space="0" w:color="auto"/>
            </w:tcBorders>
            <w:noWrap/>
            <w:vAlign w:val="bottom"/>
          </w:tcPr>
          <w:p w14:paraId="735193EB" w14:textId="77777777" w:rsidR="00AC64F0" w:rsidRPr="00883B85" w:rsidRDefault="00AC64F0" w:rsidP="0051109A">
            <w:pPr>
              <w:rPr>
                <w:rFonts w:ascii="Times New Roman" w:hAnsi="Times New Roman"/>
                <w:sz w:val="20"/>
                <w:szCs w:val="20"/>
              </w:rPr>
            </w:pPr>
            <w:r w:rsidRPr="00883B85">
              <w:rPr>
                <w:rStyle w:val="Emphasis"/>
                <w:rFonts w:ascii="Times New Roman" w:hAnsi="Times New Roman"/>
                <w:sz w:val="20"/>
                <w:szCs w:val="20"/>
                <w:u w:val="single"/>
              </w:rPr>
              <w:t xml:space="preserve">Landnám: </w:t>
            </w:r>
            <w:r w:rsidRPr="00883B85">
              <w:rPr>
                <w:rStyle w:val="Emphasis"/>
                <w:rFonts w:ascii="Times New Roman" w:hAnsi="Times New Roman"/>
                <w:i w:val="0"/>
                <w:sz w:val="20"/>
                <w:szCs w:val="20"/>
              </w:rPr>
              <w:t xml:space="preserve"> Overall continuity from homeland with some changes, esp. in size. </w:t>
            </w:r>
          </w:p>
        </w:tc>
      </w:tr>
      <w:tr w:rsidR="00AC64F0" w:rsidRPr="00883B85" w14:paraId="4080095A"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267A18E" w14:textId="591CBD11" w:rsidR="00AC64F0" w:rsidRPr="00883B85" w:rsidRDefault="005343EA" w:rsidP="00D400C6">
            <w:pPr>
              <w:rPr>
                <w:rFonts w:ascii="Times New Roman" w:hAnsi="Times New Roman"/>
                <w:sz w:val="24"/>
                <w:szCs w:val="24"/>
              </w:rPr>
            </w:pPr>
            <w:r>
              <w:rPr>
                <w:rFonts w:ascii="Times New Roman" w:hAnsi="Times New Roman"/>
                <w:sz w:val="24"/>
                <w:szCs w:val="24"/>
              </w:rPr>
              <w:t>GE2</w:t>
            </w:r>
          </w:p>
        </w:tc>
        <w:tc>
          <w:tcPr>
            <w:tcW w:w="861" w:type="pct"/>
            <w:tcBorders>
              <w:top w:val="single" w:sz="4" w:space="0" w:color="auto"/>
              <w:left w:val="single" w:sz="4" w:space="0" w:color="auto"/>
              <w:bottom w:val="single" w:sz="4" w:space="0" w:color="auto"/>
              <w:right w:val="nil"/>
            </w:tcBorders>
            <w:noWrap/>
            <w:vAlign w:val="bottom"/>
          </w:tcPr>
          <w:p w14:paraId="2CAD6E3F"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1250-1310</w:t>
            </w:r>
          </w:p>
        </w:tc>
        <w:tc>
          <w:tcPr>
            <w:tcW w:w="504" w:type="pct"/>
            <w:tcBorders>
              <w:top w:val="single" w:sz="4" w:space="0" w:color="auto"/>
              <w:left w:val="single" w:sz="8" w:space="0" w:color="auto"/>
              <w:bottom w:val="single" w:sz="4" w:space="0" w:color="auto"/>
              <w:right w:val="single" w:sz="8" w:space="0" w:color="auto"/>
            </w:tcBorders>
            <w:vAlign w:val="bottom"/>
          </w:tcPr>
          <w:p w14:paraId="146B406E" w14:textId="31C56F26" w:rsidR="00AC64F0" w:rsidRPr="00883B85" w:rsidRDefault="001A2355" w:rsidP="00D400C6">
            <w:pPr>
              <w:jc w:val="center"/>
              <w:rPr>
                <w:rFonts w:ascii="Times New Roman" w:hAnsi="Times New Roman"/>
                <w:sz w:val="24"/>
                <w:szCs w:val="24"/>
              </w:rPr>
            </w:pPr>
            <w:r w:rsidRPr="00883B85">
              <w:rPr>
                <w:rFonts w:ascii="Times New Roman" w:hAnsi="Times New Roman"/>
                <w:sz w:val="24"/>
                <w:szCs w:val="24"/>
              </w:rPr>
              <w:t>.</w:t>
            </w:r>
            <w:r w:rsidR="00AC64F0" w:rsidRPr="00883B85">
              <w:rPr>
                <w:rFonts w:ascii="Times New Roman" w:hAnsi="Times New Roman"/>
                <w:sz w:val="24"/>
                <w:szCs w:val="24"/>
              </w:rPr>
              <w:t>25</w:t>
            </w:r>
          </w:p>
        </w:tc>
        <w:tc>
          <w:tcPr>
            <w:tcW w:w="2976" w:type="pct"/>
            <w:tcBorders>
              <w:top w:val="single" w:sz="4" w:space="0" w:color="auto"/>
              <w:left w:val="single" w:sz="4" w:space="0" w:color="auto"/>
              <w:bottom w:val="single" w:sz="4" w:space="0" w:color="auto"/>
              <w:right w:val="single" w:sz="8" w:space="0" w:color="auto"/>
            </w:tcBorders>
            <w:noWrap/>
            <w:vAlign w:val="bottom"/>
          </w:tcPr>
          <w:p w14:paraId="719371C2" w14:textId="4F9CB834" w:rsidR="00AC64F0" w:rsidRPr="00883B85" w:rsidRDefault="00AC64F0" w:rsidP="00A84F96">
            <w:pPr>
              <w:rPr>
                <w:rFonts w:ascii="Times New Roman" w:hAnsi="Times New Roman"/>
                <w:sz w:val="20"/>
                <w:szCs w:val="20"/>
              </w:rPr>
            </w:pPr>
            <w:r w:rsidRPr="00883B85">
              <w:rPr>
                <w:rFonts w:ascii="Times New Roman" w:hAnsi="Times New Roman"/>
                <w:sz w:val="20"/>
                <w:szCs w:val="20"/>
                <w:u w:val="single"/>
              </w:rPr>
              <w:t>Recession:</w:t>
            </w:r>
            <w:r w:rsidRPr="00883B85">
              <w:rPr>
                <w:rFonts w:ascii="Times New Roman" w:hAnsi="Times New Roman"/>
                <w:sz w:val="20"/>
                <w:szCs w:val="20"/>
              </w:rPr>
              <w:t xml:space="preserve"> Centralization of authority</w:t>
            </w:r>
            <w:r w:rsidR="00A84F96">
              <w:rPr>
                <w:rFonts w:ascii="Times New Roman" w:hAnsi="Times New Roman"/>
                <w:sz w:val="20"/>
                <w:szCs w:val="20"/>
              </w:rPr>
              <w:t xml:space="preserve"> </w:t>
            </w:r>
            <w:r w:rsidR="007D68A3" w:rsidRPr="007D68A3">
              <w:rPr>
                <w:rFonts w:ascii="Times New Roman" w:hAnsi="Times New Roman"/>
                <w:sz w:val="20"/>
              </w:rPr>
              <w:t>[1]</w:t>
            </w:r>
            <w:r w:rsidR="00A84F96">
              <w:rPr>
                <w:rFonts w:ascii="Times New Roman" w:hAnsi="Times New Roman"/>
                <w:sz w:val="20"/>
                <w:szCs w:val="20"/>
              </w:rPr>
              <w:t>.</w:t>
            </w:r>
          </w:p>
        </w:tc>
      </w:tr>
      <w:tr w:rsidR="00AC64F0" w:rsidRPr="00883B85" w14:paraId="21180658" w14:textId="77777777" w:rsidTr="002A768B">
        <w:trPr>
          <w:trHeight w:val="288"/>
        </w:trPr>
        <w:tc>
          <w:tcPr>
            <w:tcW w:w="659" w:type="pct"/>
            <w:tcBorders>
              <w:top w:val="nil"/>
              <w:left w:val="single" w:sz="4" w:space="0" w:color="auto"/>
              <w:bottom w:val="single" w:sz="4" w:space="0" w:color="auto"/>
              <w:right w:val="single" w:sz="4" w:space="0" w:color="auto"/>
            </w:tcBorders>
            <w:noWrap/>
            <w:vAlign w:val="bottom"/>
          </w:tcPr>
          <w:p w14:paraId="0AF38E80" w14:textId="0E2A241F" w:rsidR="00AC64F0" w:rsidRPr="00883B85" w:rsidRDefault="005343EA" w:rsidP="00D400C6">
            <w:pPr>
              <w:rPr>
                <w:rFonts w:ascii="Times New Roman" w:hAnsi="Times New Roman"/>
                <w:sz w:val="24"/>
                <w:szCs w:val="24"/>
              </w:rPr>
            </w:pPr>
            <w:r>
              <w:rPr>
                <w:rFonts w:ascii="Times New Roman" w:hAnsi="Times New Roman"/>
                <w:sz w:val="24"/>
                <w:szCs w:val="24"/>
              </w:rPr>
              <w:t>GE3</w:t>
            </w:r>
          </w:p>
        </w:tc>
        <w:tc>
          <w:tcPr>
            <w:tcW w:w="861" w:type="pct"/>
            <w:tcBorders>
              <w:top w:val="nil"/>
              <w:left w:val="single" w:sz="4" w:space="0" w:color="auto"/>
              <w:bottom w:val="single" w:sz="4" w:space="0" w:color="auto"/>
              <w:right w:val="nil"/>
            </w:tcBorders>
            <w:noWrap/>
            <w:vAlign w:val="bottom"/>
          </w:tcPr>
          <w:p w14:paraId="3CAE7EF2"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1400-1450/70</w:t>
            </w:r>
          </w:p>
        </w:tc>
        <w:tc>
          <w:tcPr>
            <w:tcW w:w="504" w:type="pct"/>
            <w:tcBorders>
              <w:top w:val="nil"/>
              <w:left w:val="single" w:sz="8" w:space="0" w:color="auto"/>
              <w:bottom w:val="single" w:sz="4" w:space="0" w:color="auto"/>
              <w:right w:val="single" w:sz="8" w:space="0" w:color="auto"/>
            </w:tcBorders>
            <w:vAlign w:val="bottom"/>
          </w:tcPr>
          <w:p w14:paraId="0D48D778"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976" w:type="pct"/>
            <w:tcBorders>
              <w:top w:val="nil"/>
              <w:left w:val="single" w:sz="4" w:space="0" w:color="auto"/>
              <w:bottom w:val="single" w:sz="4" w:space="0" w:color="auto"/>
              <w:right w:val="single" w:sz="8" w:space="0" w:color="auto"/>
            </w:tcBorders>
            <w:noWrap/>
            <w:vAlign w:val="bottom"/>
          </w:tcPr>
          <w:p w14:paraId="3E7EC9FF" w14:textId="77777777" w:rsidR="00AC64F0" w:rsidRPr="00883B85" w:rsidRDefault="00AC64F0" w:rsidP="00077200">
            <w:pPr>
              <w:rPr>
                <w:rFonts w:ascii="Times New Roman" w:hAnsi="Times New Roman"/>
                <w:sz w:val="20"/>
                <w:szCs w:val="20"/>
              </w:rPr>
            </w:pPr>
            <w:r w:rsidRPr="00883B85">
              <w:rPr>
                <w:rFonts w:ascii="Times New Roman" w:hAnsi="Times New Roman"/>
                <w:sz w:val="20"/>
                <w:szCs w:val="20"/>
                <w:u w:val="single"/>
              </w:rPr>
              <w:t>End of Norse settlements:</w:t>
            </w:r>
            <w:r w:rsidRPr="00883B85">
              <w:rPr>
                <w:rFonts w:ascii="Times New Roman" w:hAnsi="Times New Roman"/>
                <w:sz w:val="20"/>
                <w:szCs w:val="20"/>
              </w:rPr>
              <w:t xml:space="preserve">  No change that we can see.</w:t>
            </w:r>
          </w:p>
        </w:tc>
      </w:tr>
      <w:tr w:rsidR="00AC64F0" w:rsidRPr="00883B85" w14:paraId="22AE6398" w14:textId="77777777" w:rsidTr="002A768B">
        <w:trPr>
          <w:trHeight w:val="288"/>
        </w:trPr>
        <w:tc>
          <w:tcPr>
            <w:tcW w:w="659" w:type="pct"/>
            <w:tcBorders>
              <w:top w:val="nil"/>
              <w:left w:val="single" w:sz="4" w:space="0" w:color="auto"/>
              <w:bottom w:val="single" w:sz="4" w:space="0" w:color="auto"/>
              <w:right w:val="single" w:sz="4" w:space="0" w:color="auto"/>
            </w:tcBorders>
            <w:noWrap/>
            <w:vAlign w:val="bottom"/>
          </w:tcPr>
          <w:p w14:paraId="31B8151E"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I1</w:t>
            </w:r>
          </w:p>
        </w:tc>
        <w:tc>
          <w:tcPr>
            <w:tcW w:w="861" w:type="pct"/>
            <w:tcBorders>
              <w:top w:val="nil"/>
              <w:left w:val="single" w:sz="4" w:space="0" w:color="auto"/>
              <w:bottom w:val="single" w:sz="4" w:space="0" w:color="auto"/>
              <w:right w:val="nil"/>
            </w:tcBorders>
            <w:noWrap/>
            <w:vAlign w:val="bottom"/>
          </w:tcPr>
          <w:p w14:paraId="7E0EEDBF"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870-890</w:t>
            </w:r>
          </w:p>
        </w:tc>
        <w:tc>
          <w:tcPr>
            <w:tcW w:w="504" w:type="pct"/>
            <w:tcBorders>
              <w:top w:val="nil"/>
              <w:left w:val="single" w:sz="8" w:space="0" w:color="auto"/>
              <w:bottom w:val="single" w:sz="4" w:space="0" w:color="auto"/>
              <w:right w:val="single" w:sz="8" w:space="0" w:color="auto"/>
            </w:tcBorders>
            <w:vAlign w:val="bottom"/>
          </w:tcPr>
          <w:p w14:paraId="1DC3AE07"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2976" w:type="pct"/>
            <w:tcBorders>
              <w:top w:val="nil"/>
              <w:left w:val="single" w:sz="4" w:space="0" w:color="auto"/>
              <w:bottom w:val="single" w:sz="4" w:space="0" w:color="auto"/>
              <w:right w:val="single" w:sz="8" w:space="0" w:color="auto"/>
            </w:tcBorders>
            <w:noWrap/>
            <w:vAlign w:val="bottom"/>
          </w:tcPr>
          <w:p w14:paraId="76F7FCE9" w14:textId="77777777" w:rsidR="00AC64F0" w:rsidRPr="00883B85" w:rsidRDefault="00AC64F0" w:rsidP="00D400C6">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w:t>
            </w:r>
            <w:r w:rsidRPr="00883B85">
              <w:rPr>
                <w:rStyle w:val="Emphasis"/>
                <w:rFonts w:ascii="Times New Roman" w:hAnsi="Times New Roman"/>
                <w:i w:val="0"/>
                <w:sz w:val="20"/>
                <w:szCs w:val="20"/>
              </w:rPr>
              <w:t xml:space="preserve"> Establish new communities, possibly new kinds of communities.</w:t>
            </w:r>
          </w:p>
        </w:tc>
      </w:tr>
      <w:tr w:rsidR="00AC64F0" w:rsidRPr="00883B85" w14:paraId="573DDBAE" w14:textId="77777777" w:rsidTr="002A768B">
        <w:trPr>
          <w:trHeight w:val="288"/>
        </w:trPr>
        <w:tc>
          <w:tcPr>
            <w:tcW w:w="659" w:type="pct"/>
            <w:tcBorders>
              <w:top w:val="nil"/>
              <w:left w:val="single" w:sz="4" w:space="0" w:color="auto"/>
              <w:bottom w:val="single" w:sz="4" w:space="0" w:color="auto"/>
              <w:right w:val="single" w:sz="4" w:space="0" w:color="auto"/>
            </w:tcBorders>
            <w:noWrap/>
            <w:vAlign w:val="bottom"/>
          </w:tcPr>
          <w:p w14:paraId="172F75E5"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I2</w:t>
            </w:r>
          </w:p>
        </w:tc>
        <w:tc>
          <w:tcPr>
            <w:tcW w:w="861" w:type="pct"/>
            <w:tcBorders>
              <w:top w:val="nil"/>
              <w:left w:val="single" w:sz="4" w:space="0" w:color="auto"/>
              <w:bottom w:val="single" w:sz="4" w:space="0" w:color="auto"/>
              <w:right w:val="nil"/>
            </w:tcBorders>
            <w:noWrap/>
            <w:vAlign w:val="bottom"/>
          </w:tcPr>
          <w:p w14:paraId="12CA8419"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504" w:type="pct"/>
            <w:tcBorders>
              <w:top w:val="nil"/>
              <w:left w:val="single" w:sz="8" w:space="0" w:color="auto"/>
              <w:bottom w:val="single" w:sz="4" w:space="0" w:color="auto"/>
              <w:right w:val="single" w:sz="8" w:space="0" w:color="auto"/>
            </w:tcBorders>
            <w:vAlign w:val="bottom"/>
          </w:tcPr>
          <w:p w14:paraId="7E3A6581" w14:textId="76DF78FD" w:rsidR="00AC64F0" w:rsidRPr="00883B85" w:rsidRDefault="009C71DD" w:rsidP="0051109A">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nil"/>
              <w:left w:val="single" w:sz="4" w:space="0" w:color="auto"/>
              <w:bottom w:val="single" w:sz="4" w:space="0" w:color="auto"/>
              <w:right w:val="single" w:sz="8" w:space="0" w:color="auto"/>
            </w:tcBorders>
            <w:noWrap/>
            <w:vAlign w:val="bottom"/>
          </w:tcPr>
          <w:p w14:paraId="21550F6F" w14:textId="6191F49E" w:rsidR="00AC64F0" w:rsidRPr="00883B85" w:rsidRDefault="00AC64F0" w:rsidP="00A84F96">
            <w:pPr>
              <w:rPr>
                <w:rFonts w:ascii="Times New Roman" w:hAnsi="Times New Roman"/>
                <w:sz w:val="20"/>
                <w:szCs w:val="20"/>
              </w:rPr>
            </w:pPr>
            <w:r w:rsidRPr="00883B85">
              <w:rPr>
                <w:rFonts w:ascii="Times New Roman" w:hAnsi="Times New Roman"/>
                <w:sz w:val="20"/>
                <w:szCs w:val="20"/>
                <w:u w:val="single"/>
              </w:rPr>
              <w:t>Consolidation:</w:t>
            </w:r>
            <w:r w:rsidRPr="00883B85">
              <w:rPr>
                <w:rFonts w:ascii="Times New Roman" w:hAnsi="Times New Roman"/>
                <w:sz w:val="20"/>
                <w:szCs w:val="20"/>
              </w:rPr>
              <w:t xml:space="preserve"> Change in farm layouts and some relocations, begin building churches</w:t>
            </w:r>
            <w:r w:rsidR="00A84F96">
              <w:rPr>
                <w:rFonts w:ascii="Times New Roman" w:hAnsi="Times New Roman"/>
                <w:sz w:val="20"/>
                <w:szCs w:val="20"/>
              </w:rPr>
              <w:t xml:space="preserve"> </w:t>
            </w:r>
            <w:r w:rsidR="007D68A3" w:rsidRPr="007D68A3">
              <w:rPr>
                <w:rFonts w:ascii="Times New Roman" w:hAnsi="Times New Roman"/>
                <w:sz w:val="20"/>
              </w:rPr>
              <w:t>[69</w:t>
            </w:r>
            <w:proofErr w:type="gramStart"/>
            <w:r w:rsidR="007D68A3" w:rsidRPr="007D68A3">
              <w:rPr>
                <w:rFonts w:ascii="Times New Roman" w:hAnsi="Times New Roman"/>
                <w:sz w:val="20"/>
              </w:rPr>
              <w:t>,77</w:t>
            </w:r>
            <w:proofErr w:type="gramEnd"/>
            <w:r w:rsidR="007D68A3" w:rsidRPr="007D68A3">
              <w:rPr>
                <w:rFonts w:ascii="Times New Roman" w:hAnsi="Times New Roman"/>
                <w:sz w:val="20"/>
              </w:rPr>
              <w:t>]</w:t>
            </w:r>
            <w:r w:rsidR="00A84F96">
              <w:rPr>
                <w:rFonts w:ascii="Times New Roman" w:hAnsi="Times New Roman"/>
                <w:sz w:val="20"/>
                <w:szCs w:val="20"/>
              </w:rPr>
              <w:t>.</w:t>
            </w:r>
          </w:p>
        </w:tc>
      </w:tr>
      <w:tr w:rsidR="00AC64F0" w:rsidRPr="00883B85" w14:paraId="3C4BAD1B" w14:textId="77777777" w:rsidTr="002A768B">
        <w:trPr>
          <w:trHeight w:val="288"/>
        </w:trPr>
        <w:tc>
          <w:tcPr>
            <w:tcW w:w="659" w:type="pct"/>
            <w:tcBorders>
              <w:top w:val="nil"/>
              <w:left w:val="single" w:sz="4" w:space="0" w:color="auto"/>
              <w:bottom w:val="single" w:sz="4" w:space="0" w:color="auto"/>
              <w:right w:val="single" w:sz="4" w:space="0" w:color="auto"/>
            </w:tcBorders>
            <w:noWrap/>
            <w:vAlign w:val="bottom"/>
          </w:tcPr>
          <w:p w14:paraId="7B21918D"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I3</w:t>
            </w:r>
          </w:p>
        </w:tc>
        <w:tc>
          <w:tcPr>
            <w:tcW w:w="861" w:type="pct"/>
            <w:tcBorders>
              <w:top w:val="nil"/>
              <w:left w:val="single" w:sz="4" w:space="0" w:color="auto"/>
              <w:bottom w:val="single" w:sz="4" w:space="0" w:color="auto"/>
              <w:right w:val="nil"/>
            </w:tcBorders>
            <w:noWrap/>
            <w:vAlign w:val="bottom"/>
          </w:tcPr>
          <w:p w14:paraId="51D9CB47"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1250-1300</w:t>
            </w:r>
          </w:p>
        </w:tc>
        <w:tc>
          <w:tcPr>
            <w:tcW w:w="504" w:type="pct"/>
            <w:tcBorders>
              <w:top w:val="nil"/>
              <w:left w:val="single" w:sz="8" w:space="0" w:color="auto"/>
              <w:bottom w:val="single" w:sz="4" w:space="0" w:color="auto"/>
              <w:right w:val="single" w:sz="8" w:space="0" w:color="auto"/>
            </w:tcBorders>
            <w:vAlign w:val="bottom"/>
          </w:tcPr>
          <w:p w14:paraId="2B5842C7"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976" w:type="pct"/>
            <w:tcBorders>
              <w:top w:val="nil"/>
              <w:left w:val="single" w:sz="4" w:space="0" w:color="auto"/>
              <w:bottom w:val="single" w:sz="4" w:space="0" w:color="auto"/>
              <w:right w:val="single" w:sz="8" w:space="0" w:color="auto"/>
            </w:tcBorders>
            <w:noWrap/>
            <w:vAlign w:val="bottom"/>
          </w:tcPr>
          <w:p w14:paraId="740699EA" w14:textId="30492492" w:rsidR="00AC64F0" w:rsidRPr="00883B85" w:rsidRDefault="00AC64F0" w:rsidP="00A84F96">
            <w:pPr>
              <w:rPr>
                <w:rFonts w:ascii="Times New Roman" w:hAnsi="Times New Roman"/>
                <w:sz w:val="20"/>
                <w:szCs w:val="20"/>
              </w:rPr>
            </w:pPr>
            <w:r w:rsidRPr="00883B85">
              <w:rPr>
                <w:rFonts w:ascii="Times New Roman" w:hAnsi="Times New Roman"/>
                <w:sz w:val="20"/>
                <w:szCs w:val="20"/>
                <w:u w:val="single"/>
              </w:rPr>
              <w:t>Economic and Political Threshold:</w:t>
            </w:r>
            <w:r w:rsidRPr="00883B85">
              <w:rPr>
                <w:rFonts w:ascii="Times New Roman" w:hAnsi="Times New Roman"/>
                <w:sz w:val="20"/>
                <w:szCs w:val="20"/>
              </w:rPr>
              <w:t xml:space="preserve"> No evidence of change </w:t>
            </w:r>
            <w:r w:rsidR="007D68A3" w:rsidRPr="007D68A3">
              <w:rPr>
                <w:rFonts w:ascii="Times New Roman" w:hAnsi="Times New Roman"/>
                <w:sz w:val="20"/>
              </w:rPr>
              <w:t>[5]</w:t>
            </w:r>
            <w:r w:rsidRPr="00883B85">
              <w:rPr>
                <w:rFonts w:ascii="Times New Roman" w:hAnsi="Times New Roman"/>
                <w:sz w:val="20"/>
                <w:szCs w:val="20"/>
              </w:rPr>
              <w:t>.</w:t>
            </w:r>
          </w:p>
        </w:tc>
      </w:tr>
      <w:tr w:rsidR="00AC64F0" w:rsidRPr="00883B85" w14:paraId="77895FC1" w14:textId="77777777" w:rsidTr="002A768B">
        <w:trPr>
          <w:trHeight w:val="288"/>
        </w:trPr>
        <w:tc>
          <w:tcPr>
            <w:tcW w:w="659" w:type="pct"/>
            <w:tcBorders>
              <w:top w:val="nil"/>
              <w:left w:val="single" w:sz="4" w:space="0" w:color="auto"/>
              <w:bottom w:val="single" w:sz="4" w:space="0" w:color="auto"/>
              <w:right w:val="single" w:sz="4" w:space="0" w:color="auto"/>
            </w:tcBorders>
            <w:noWrap/>
            <w:vAlign w:val="bottom"/>
          </w:tcPr>
          <w:p w14:paraId="3E3CAB77"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F1</w:t>
            </w:r>
          </w:p>
        </w:tc>
        <w:tc>
          <w:tcPr>
            <w:tcW w:w="861" w:type="pct"/>
            <w:tcBorders>
              <w:top w:val="nil"/>
              <w:left w:val="single" w:sz="4" w:space="0" w:color="auto"/>
              <w:bottom w:val="single" w:sz="4" w:space="0" w:color="auto"/>
              <w:right w:val="nil"/>
            </w:tcBorders>
            <w:noWrap/>
            <w:vAlign w:val="bottom"/>
          </w:tcPr>
          <w:p w14:paraId="388AD916"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800-850</w:t>
            </w:r>
          </w:p>
        </w:tc>
        <w:tc>
          <w:tcPr>
            <w:tcW w:w="504" w:type="pct"/>
            <w:tcBorders>
              <w:top w:val="nil"/>
              <w:left w:val="single" w:sz="8" w:space="0" w:color="auto"/>
              <w:bottom w:val="single" w:sz="4" w:space="0" w:color="auto"/>
              <w:right w:val="single" w:sz="8" w:space="0" w:color="auto"/>
            </w:tcBorders>
            <w:vAlign w:val="bottom"/>
          </w:tcPr>
          <w:p w14:paraId="41B6E733" w14:textId="5882EC02"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2976" w:type="pct"/>
            <w:tcBorders>
              <w:top w:val="nil"/>
              <w:left w:val="single" w:sz="4" w:space="0" w:color="auto"/>
              <w:bottom w:val="single" w:sz="4" w:space="0" w:color="auto"/>
              <w:right w:val="single" w:sz="8" w:space="0" w:color="auto"/>
            </w:tcBorders>
            <w:noWrap/>
            <w:vAlign w:val="bottom"/>
          </w:tcPr>
          <w:p w14:paraId="20D070F0" w14:textId="77777777" w:rsidR="00AC64F0" w:rsidRPr="00883B85" w:rsidRDefault="00AC64F0" w:rsidP="00286EC9">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Fonts w:ascii="Times New Roman" w:hAnsi="Times New Roman"/>
                <w:sz w:val="20"/>
                <w:szCs w:val="20"/>
              </w:rPr>
              <w:t>Establishment of new communities.</w:t>
            </w:r>
          </w:p>
        </w:tc>
      </w:tr>
      <w:tr w:rsidR="00AC64F0" w:rsidRPr="00883B85" w14:paraId="5FAE8C52" w14:textId="77777777" w:rsidTr="002A768B">
        <w:trPr>
          <w:trHeight w:val="300"/>
        </w:trPr>
        <w:tc>
          <w:tcPr>
            <w:tcW w:w="659" w:type="pct"/>
            <w:tcBorders>
              <w:top w:val="nil"/>
              <w:left w:val="single" w:sz="4" w:space="0" w:color="auto"/>
              <w:bottom w:val="nil"/>
              <w:right w:val="single" w:sz="4" w:space="0" w:color="auto"/>
            </w:tcBorders>
            <w:noWrap/>
            <w:vAlign w:val="bottom"/>
          </w:tcPr>
          <w:p w14:paraId="6C2B74A2"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F2</w:t>
            </w:r>
          </w:p>
        </w:tc>
        <w:tc>
          <w:tcPr>
            <w:tcW w:w="861" w:type="pct"/>
            <w:tcBorders>
              <w:top w:val="nil"/>
              <w:left w:val="nil"/>
              <w:bottom w:val="nil"/>
              <w:right w:val="nil"/>
            </w:tcBorders>
            <w:noWrap/>
            <w:vAlign w:val="bottom"/>
          </w:tcPr>
          <w:p w14:paraId="5A265F10"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1250-1300</w:t>
            </w:r>
          </w:p>
        </w:tc>
        <w:tc>
          <w:tcPr>
            <w:tcW w:w="504" w:type="pct"/>
            <w:tcBorders>
              <w:top w:val="nil"/>
              <w:left w:val="single" w:sz="8" w:space="0" w:color="auto"/>
              <w:bottom w:val="nil"/>
              <w:right w:val="single" w:sz="8" w:space="0" w:color="auto"/>
            </w:tcBorders>
            <w:vAlign w:val="bottom"/>
          </w:tcPr>
          <w:p w14:paraId="0D19DE87"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976" w:type="pct"/>
            <w:tcBorders>
              <w:top w:val="nil"/>
              <w:left w:val="single" w:sz="4" w:space="0" w:color="auto"/>
              <w:bottom w:val="nil"/>
              <w:right w:val="single" w:sz="8" w:space="0" w:color="auto"/>
            </w:tcBorders>
            <w:noWrap/>
            <w:vAlign w:val="bottom"/>
          </w:tcPr>
          <w:p w14:paraId="347AA23B" w14:textId="2787D1FA" w:rsidR="00AC64F0" w:rsidRPr="00883B85" w:rsidRDefault="00AC64F0" w:rsidP="00A84F96">
            <w:pPr>
              <w:rPr>
                <w:rFonts w:ascii="Times New Roman" w:hAnsi="Times New Roman"/>
                <w:sz w:val="20"/>
                <w:szCs w:val="20"/>
              </w:rPr>
            </w:pPr>
            <w:r w:rsidRPr="00883B85">
              <w:rPr>
                <w:rFonts w:ascii="Times New Roman" w:hAnsi="Times New Roman"/>
                <w:sz w:val="20"/>
                <w:szCs w:val="20"/>
                <w:u w:val="single"/>
              </w:rPr>
              <w:t>Sociopolitical Reorganization:</w:t>
            </w:r>
            <w:r w:rsidRPr="00883B85">
              <w:rPr>
                <w:rFonts w:ascii="Times New Roman" w:hAnsi="Times New Roman"/>
                <w:sz w:val="20"/>
                <w:szCs w:val="20"/>
              </w:rPr>
              <w:t xml:space="preserve"> No evidence of structural or community organization change, but there was legislative and economic change</w:t>
            </w:r>
            <w:r w:rsidR="00A84F96">
              <w:rPr>
                <w:rFonts w:ascii="Times New Roman" w:hAnsi="Times New Roman"/>
                <w:sz w:val="20"/>
                <w:szCs w:val="20"/>
              </w:rPr>
              <w:t xml:space="preserve"> </w:t>
            </w:r>
            <w:r w:rsidR="007D68A3" w:rsidRPr="007D68A3">
              <w:rPr>
                <w:rFonts w:ascii="Times New Roman" w:hAnsi="Times New Roman"/>
                <w:sz w:val="20"/>
              </w:rPr>
              <w:t>[52</w:t>
            </w:r>
            <w:proofErr w:type="gramStart"/>
            <w:r w:rsidR="007D68A3" w:rsidRPr="007D68A3">
              <w:rPr>
                <w:rFonts w:ascii="Times New Roman" w:hAnsi="Times New Roman"/>
                <w:sz w:val="20"/>
              </w:rPr>
              <w:t>,78</w:t>
            </w:r>
            <w:proofErr w:type="gramEnd"/>
            <w:r w:rsidR="007D68A3" w:rsidRPr="007D68A3">
              <w:rPr>
                <w:rFonts w:ascii="Times New Roman" w:hAnsi="Times New Roman"/>
                <w:sz w:val="20"/>
              </w:rPr>
              <w:t>]</w:t>
            </w:r>
            <w:r w:rsidR="00A84F96">
              <w:rPr>
                <w:rFonts w:ascii="Times New Roman" w:hAnsi="Times New Roman"/>
                <w:sz w:val="20"/>
                <w:szCs w:val="20"/>
              </w:rPr>
              <w:t>.</w:t>
            </w:r>
          </w:p>
        </w:tc>
      </w:tr>
      <w:tr w:rsidR="00AC64F0" w:rsidRPr="00883B85" w14:paraId="0565F581" w14:textId="77777777" w:rsidTr="002A768B">
        <w:trPr>
          <w:trHeight w:val="288"/>
        </w:trPr>
        <w:tc>
          <w:tcPr>
            <w:tcW w:w="659" w:type="pct"/>
            <w:tcBorders>
              <w:top w:val="single" w:sz="8" w:space="0" w:color="auto"/>
              <w:left w:val="single" w:sz="4" w:space="0" w:color="auto"/>
              <w:bottom w:val="single" w:sz="4" w:space="0" w:color="auto"/>
              <w:right w:val="single" w:sz="4" w:space="0" w:color="auto"/>
            </w:tcBorders>
            <w:noWrap/>
            <w:vAlign w:val="bottom"/>
          </w:tcPr>
          <w:p w14:paraId="464A0C4A"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Z1</w:t>
            </w:r>
          </w:p>
        </w:tc>
        <w:tc>
          <w:tcPr>
            <w:tcW w:w="861" w:type="pct"/>
            <w:tcBorders>
              <w:top w:val="single" w:sz="8" w:space="0" w:color="auto"/>
              <w:left w:val="single" w:sz="4" w:space="0" w:color="auto"/>
              <w:bottom w:val="nil"/>
              <w:right w:val="nil"/>
            </w:tcBorders>
            <w:noWrap/>
            <w:vAlign w:val="bottom"/>
          </w:tcPr>
          <w:p w14:paraId="21C65F4E" w14:textId="77777777" w:rsidR="00AC64F0" w:rsidRPr="00883B85" w:rsidRDefault="00AC64F0" w:rsidP="00DD3A85">
            <w:pPr>
              <w:jc w:val="center"/>
              <w:rPr>
                <w:rFonts w:ascii="Times New Roman" w:hAnsi="Times New Roman"/>
                <w:sz w:val="24"/>
                <w:szCs w:val="24"/>
              </w:rPr>
            </w:pPr>
            <w:r w:rsidRPr="00883B85">
              <w:rPr>
                <w:rFonts w:ascii="Times New Roman" w:hAnsi="Times New Roman"/>
                <w:sz w:val="24"/>
                <w:szCs w:val="24"/>
              </w:rPr>
              <w:t>1250-1290</w:t>
            </w:r>
          </w:p>
        </w:tc>
        <w:tc>
          <w:tcPr>
            <w:tcW w:w="504" w:type="pct"/>
            <w:tcBorders>
              <w:top w:val="single" w:sz="8" w:space="0" w:color="auto"/>
              <w:left w:val="single" w:sz="8" w:space="0" w:color="auto"/>
              <w:bottom w:val="nil"/>
              <w:right w:val="single" w:sz="8" w:space="0" w:color="auto"/>
            </w:tcBorders>
            <w:vAlign w:val="bottom"/>
          </w:tcPr>
          <w:p w14:paraId="524306CE"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2976" w:type="pct"/>
            <w:tcBorders>
              <w:top w:val="single" w:sz="8" w:space="0" w:color="auto"/>
              <w:left w:val="single" w:sz="4" w:space="0" w:color="auto"/>
              <w:bottom w:val="nil"/>
              <w:right w:val="single" w:sz="8" w:space="0" w:color="auto"/>
            </w:tcBorders>
            <w:noWrap/>
            <w:vAlign w:val="bottom"/>
          </w:tcPr>
          <w:p w14:paraId="7068F402" w14:textId="344C940D" w:rsidR="00AC64F0" w:rsidRPr="00883B85" w:rsidRDefault="00AC64F0" w:rsidP="00A84F96">
            <w:pPr>
              <w:rPr>
                <w:rFonts w:ascii="Times New Roman" w:hAnsi="Times New Roman"/>
                <w:sz w:val="20"/>
                <w:szCs w:val="20"/>
              </w:rPr>
            </w:pPr>
            <w:r w:rsidRPr="00883B85">
              <w:rPr>
                <w:rFonts w:ascii="Times New Roman" w:hAnsi="Times New Roman"/>
                <w:sz w:val="20"/>
                <w:szCs w:val="20"/>
                <w:u w:val="single"/>
              </w:rPr>
              <w:t xml:space="preserve">Pueblo III – Pueblo IV: </w:t>
            </w:r>
            <w:r w:rsidRPr="00883B85">
              <w:rPr>
                <w:rFonts w:ascii="Times New Roman" w:hAnsi="Times New Roman"/>
                <w:sz w:val="20"/>
                <w:szCs w:val="20"/>
              </w:rPr>
              <w:t>This transformation was associated with the creation of a new form of planned and rapidly constructed nucleated settlement that dramatically changed the organization of communities and substantially increased their scale</w:t>
            </w:r>
            <w:r w:rsidR="00A84F96">
              <w:rPr>
                <w:rFonts w:ascii="Times New Roman" w:hAnsi="Times New Roman"/>
                <w:sz w:val="20"/>
                <w:szCs w:val="20"/>
              </w:rPr>
              <w:t xml:space="preserve"> </w:t>
            </w:r>
            <w:r w:rsidR="007D68A3" w:rsidRPr="007D68A3">
              <w:rPr>
                <w:rFonts w:ascii="Times New Roman" w:hAnsi="Times New Roman"/>
                <w:sz w:val="20"/>
              </w:rPr>
              <w:t>[8]</w:t>
            </w:r>
            <w:r w:rsidRPr="00883B85">
              <w:rPr>
                <w:rFonts w:ascii="Times New Roman" w:hAnsi="Times New Roman"/>
                <w:sz w:val="20"/>
                <w:szCs w:val="20"/>
              </w:rPr>
              <w:t>.</w:t>
            </w:r>
          </w:p>
        </w:tc>
      </w:tr>
      <w:tr w:rsidR="00AC64F0" w:rsidRPr="00883B85" w14:paraId="29CCBAA3"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3388043F"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Z2</w:t>
            </w:r>
          </w:p>
        </w:tc>
        <w:tc>
          <w:tcPr>
            <w:tcW w:w="861" w:type="pct"/>
            <w:tcBorders>
              <w:top w:val="single" w:sz="4" w:space="0" w:color="auto"/>
              <w:left w:val="nil"/>
              <w:bottom w:val="single" w:sz="4" w:space="0" w:color="auto"/>
              <w:right w:val="nil"/>
            </w:tcBorders>
            <w:noWrap/>
            <w:vAlign w:val="bottom"/>
          </w:tcPr>
          <w:p w14:paraId="0417A913"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1350-1400</w:t>
            </w:r>
          </w:p>
        </w:tc>
        <w:tc>
          <w:tcPr>
            <w:tcW w:w="504" w:type="pct"/>
            <w:tcBorders>
              <w:top w:val="single" w:sz="4" w:space="0" w:color="auto"/>
              <w:left w:val="single" w:sz="8" w:space="0" w:color="auto"/>
              <w:bottom w:val="single" w:sz="4" w:space="0" w:color="auto"/>
              <w:right w:val="single" w:sz="8" w:space="0" w:color="auto"/>
            </w:tcBorders>
            <w:vAlign w:val="bottom"/>
          </w:tcPr>
          <w:p w14:paraId="1ABDFC9F" w14:textId="1D7AC784"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2976" w:type="pct"/>
            <w:tcBorders>
              <w:top w:val="single" w:sz="4" w:space="0" w:color="auto"/>
              <w:left w:val="single" w:sz="4" w:space="0" w:color="auto"/>
              <w:bottom w:val="single" w:sz="4" w:space="0" w:color="auto"/>
              <w:right w:val="single" w:sz="8" w:space="0" w:color="auto"/>
            </w:tcBorders>
            <w:noWrap/>
            <w:vAlign w:val="bottom"/>
          </w:tcPr>
          <w:p w14:paraId="05911484" w14:textId="74EBC64E" w:rsidR="00AC64F0" w:rsidRPr="00883B85" w:rsidRDefault="00AC64F0" w:rsidP="00A84F96">
            <w:pPr>
              <w:rPr>
                <w:rFonts w:ascii="Times New Roman" w:hAnsi="Times New Roman"/>
                <w:sz w:val="20"/>
                <w:szCs w:val="20"/>
              </w:rPr>
            </w:pPr>
            <w:r w:rsidRPr="00883B85">
              <w:rPr>
                <w:rFonts w:ascii="Times New Roman" w:hAnsi="Times New Roman"/>
                <w:sz w:val="20"/>
                <w:szCs w:val="20"/>
                <w:u w:val="single"/>
              </w:rPr>
              <w:t xml:space="preserve">Pueblo IV – Protohistoric: </w:t>
            </w:r>
            <w:r w:rsidRPr="00883B85">
              <w:rPr>
                <w:rFonts w:ascii="Times New Roman" w:hAnsi="Times New Roman"/>
                <w:sz w:val="20"/>
                <w:szCs w:val="20"/>
              </w:rPr>
              <w:t>This transformation saw the creation of new communities similar in scale to before the transition but which  were accretionally constructed and lacked evidence for a high level of community planning</w:t>
            </w:r>
            <w:r w:rsidR="00A84F96">
              <w:rPr>
                <w:rFonts w:ascii="Times New Roman" w:hAnsi="Times New Roman"/>
                <w:sz w:val="20"/>
                <w:szCs w:val="20"/>
              </w:rPr>
              <w:t xml:space="preserve"> </w:t>
            </w:r>
            <w:r w:rsidR="007D68A3" w:rsidRPr="007D68A3">
              <w:rPr>
                <w:rFonts w:ascii="Times New Roman" w:hAnsi="Times New Roman"/>
                <w:sz w:val="20"/>
              </w:rPr>
              <w:t>[8,9]</w:t>
            </w:r>
            <w:r w:rsidR="00A84F96">
              <w:rPr>
                <w:rFonts w:ascii="Times New Roman" w:hAnsi="Times New Roman"/>
                <w:sz w:val="20"/>
                <w:szCs w:val="20"/>
              </w:rPr>
              <w:t>.</w:t>
            </w:r>
          </w:p>
        </w:tc>
      </w:tr>
      <w:tr w:rsidR="00AC64F0" w:rsidRPr="00883B85" w14:paraId="5DB13BD4"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2E20B8E9"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S1</w:t>
            </w:r>
          </w:p>
        </w:tc>
        <w:tc>
          <w:tcPr>
            <w:tcW w:w="861" w:type="pct"/>
            <w:tcBorders>
              <w:top w:val="nil"/>
              <w:left w:val="nil"/>
              <w:bottom w:val="single" w:sz="4" w:space="0" w:color="auto"/>
              <w:right w:val="nil"/>
            </w:tcBorders>
            <w:noWrap/>
            <w:vAlign w:val="bottom"/>
          </w:tcPr>
          <w:p w14:paraId="3862973D" w14:textId="77777777" w:rsidR="00AC64F0" w:rsidRPr="00883B85" w:rsidRDefault="00AC64F0" w:rsidP="00DA0219">
            <w:pPr>
              <w:jc w:val="center"/>
              <w:rPr>
                <w:rFonts w:ascii="Times New Roman" w:hAnsi="Times New Roman"/>
                <w:sz w:val="24"/>
                <w:szCs w:val="24"/>
              </w:rPr>
            </w:pPr>
            <w:r w:rsidRPr="00883B85">
              <w:rPr>
                <w:rFonts w:ascii="Times New Roman" w:hAnsi="Times New Roman"/>
                <w:sz w:val="24"/>
                <w:szCs w:val="24"/>
              </w:rPr>
              <w:t>1275-1325</w:t>
            </w:r>
          </w:p>
        </w:tc>
        <w:tc>
          <w:tcPr>
            <w:tcW w:w="504" w:type="pct"/>
            <w:tcBorders>
              <w:top w:val="nil"/>
              <w:left w:val="single" w:sz="8" w:space="0" w:color="auto"/>
              <w:bottom w:val="single" w:sz="4" w:space="0" w:color="auto"/>
              <w:right w:val="single" w:sz="8" w:space="0" w:color="auto"/>
            </w:tcBorders>
            <w:vAlign w:val="bottom"/>
          </w:tcPr>
          <w:p w14:paraId="3950DBC6"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2976" w:type="pct"/>
            <w:tcBorders>
              <w:top w:val="nil"/>
              <w:left w:val="single" w:sz="4" w:space="0" w:color="auto"/>
              <w:bottom w:val="single" w:sz="4" w:space="0" w:color="auto"/>
              <w:right w:val="single" w:sz="8" w:space="0" w:color="auto"/>
            </w:tcBorders>
            <w:noWrap/>
            <w:vAlign w:val="bottom"/>
          </w:tcPr>
          <w:p w14:paraId="6E0C01E2" w14:textId="77EBF3C6" w:rsidR="00AC64F0" w:rsidRPr="00883B85" w:rsidRDefault="00AC64F0" w:rsidP="007D68A3">
            <w:pPr>
              <w:rPr>
                <w:rFonts w:ascii="Times New Roman" w:hAnsi="Times New Roman"/>
                <w:sz w:val="20"/>
                <w:szCs w:val="20"/>
              </w:rPr>
            </w:pPr>
            <w:proofErr w:type="spellStart"/>
            <w:r w:rsidRPr="00883B85">
              <w:rPr>
                <w:rFonts w:ascii="Times New Roman" w:hAnsi="Times New Roman"/>
                <w:sz w:val="20"/>
                <w:szCs w:val="20"/>
                <w:u w:val="single"/>
              </w:rPr>
              <w:t>Jacal</w:t>
            </w:r>
            <w:proofErr w:type="spellEnd"/>
            <w:r w:rsidRPr="00883B85">
              <w:rPr>
                <w:rFonts w:ascii="Times New Roman" w:hAnsi="Times New Roman"/>
                <w:sz w:val="20"/>
                <w:szCs w:val="20"/>
                <w:u w:val="single"/>
              </w:rPr>
              <w:t xml:space="preserve"> – Masonry: </w:t>
            </w:r>
            <w:r w:rsidRPr="00883B85">
              <w:rPr>
                <w:rFonts w:ascii="Times New Roman" w:hAnsi="Times New Roman"/>
                <w:sz w:val="20"/>
                <w:szCs w:val="20"/>
              </w:rPr>
              <w:t>Community configuration changed dramatically from dispersed hamlets and roomblocks to fully enclosed pueblos containing one or more plazas and one or more kivas</w:t>
            </w:r>
            <w:r w:rsidR="00A84F96">
              <w:rPr>
                <w:rFonts w:ascii="Times New Roman" w:hAnsi="Times New Roman"/>
                <w:sz w:val="20"/>
                <w:szCs w:val="20"/>
              </w:rPr>
              <w:t xml:space="preserve"> </w:t>
            </w:r>
            <w:r w:rsidR="007D68A3" w:rsidRPr="007D68A3">
              <w:rPr>
                <w:rFonts w:ascii="Times New Roman" w:hAnsi="Times New Roman"/>
                <w:sz w:val="20"/>
                <w:szCs w:val="24"/>
              </w:rPr>
              <w:t>[11</w:t>
            </w:r>
            <w:proofErr w:type="gramStart"/>
            <w:r w:rsidR="007D68A3" w:rsidRPr="007D68A3">
              <w:rPr>
                <w:rFonts w:ascii="Times New Roman" w:hAnsi="Times New Roman"/>
                <w:sz w:val="20"/>
                <w:szCs w:val="24"/>
              </w:rPr>
              <w:t>,13</w:t>
            </w:r>
            <w:proofErr w:type="gramEnd"/>
            <w:r w:rsidR="007D68A3" w:rsidRPr="007D68A3">
              <w:rPr>
                <w:rFonts w:ascii="Times New Roman" w:hAnsi="Times New Roman"/>
                <w:sz w:val="20"/>
                <w:szCs w:val="24"/>
              </w:rPr>
              <w:t>–15]</w:t>
            </w:r>
            <w:r w:rsidR="00F40BB0">
              <w:rPr>
                <w:rFonts w:ascii="Times New Roman" w:hAnsi="Times New Roman"/>
                <w:sz w:val="20"/>
                <w:szCs w:val="20"/>
              </w:rPr>
              <w:t>.</w:t>
            </w:r>
          </w:p>
        </w:tc>
      </w:tr>
      <w:tr w:rsidR="00AC64F0" w:rsidRPr="00883B85" w14:paraId="439B7B15"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73511040"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S2</w:t>
            </w:r>
          </w:p>
        </w:tc>
        <w:tc>
          <w:tcPr>
            <w:tcW w:w="861" w:type="pct"/>
            <w:tcBorders>
              <w:top w:val="nil"/>
              <w:left w:val="nil"/>
              <w:bottom w:val="single" w:sz="4" w:space="0" w:color="auto"/>
              <w:right w:val="nil"/>
            </w:tcBorders>
            <w:noWrap/>
            <w:vAlign w:val="bottom"/>
          </w:tcPr>
          <w:p w14:paraId="07E95819" w14:textId="77777777" w:rsidR="00AC64F0" w:rsidRPr="00883B85" w:rsidRDefault="00AC64F0" w:rsidP="00DA0219">
            <w:pPr>
              <w:jc w:val="center"/>
              <w:rPr>
                <w:rFonts w:ascii="Times New Roman" w:hAnsi="Times New Roman"/>
                <w:sz w:val="24"/>
                <w:szCs w:val="24"/>
              </w:rPr>
            </w:pPr>
            <w:r w:rsidRPr="00883B85">
              <w:rPr>
                <w:rFonts w:ascii="Times New Roman" w:hAnsi="Times New Roman"/>
                <w:sz w:val="24"/>
                <w:szCs w:val="24"/>
              </w:rPr>
              <w:t>1400-1425</w:t>
            </w:r>
          </w:p>
        </w:tc>
        <w:tc>
          <w:tcPr>
            <w:tcW w:w="504" w:type="pct"/>
            <w:tcBorders>
              <w:top w:val="nil"/>
              <w:left w:val="single" w:sz="8" w:space="0" w:color="auto"/>
              <w:bottom w:val="single" w:sz="4" w:space="0" w:color="auto"/>
              <w:right w:val="single" w:sz="8" w:space="0" w:color="auto"/>
            </w:tcBorders>
            <w:vAlign w:val="bottom"/>
          </w:tcPr>
          <w:p w14:paraId="1DE5597A"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2976" w:type="pct"/>
            <w:tcBorders>
              <w:top w:val="nil"/>
              <w:left w:val="single" w:sz="4" w:space="0" w:color="auto"/>
              <w:bottom w:val="single" w:sz="4" w:space="0" w:color="auto"/>
              <w:right w:val="single" w:sz="8" w:space="0" w:color="auto"/>
            </w:tcBorders>
            <w:noWrap/>
            <w:vAlign w:val="bottom"/>
          </w:tcPr>
          <w:p w14:paraId="02A65F1D" w14:textId="77777777" w:rsidR="00AC64F0" w:rsidRPr="00883B85" w:rsidRDefault="00AC64F0" w:rsidP="00DA0219">
            <w:pPr>
              <w:rPr>
                <w:rFonts w:ascii="Times New Roman" w:hAnsi="Times New Roman"/>
                <w:sz w:val="20"/>
                <w:szCs w:val="20"/>
              </w:rPr>
            </w:pPr>
            <w:r w:rsidRPr="00883B85">
              <w:rPr>
                <w:rFonts w:ascii="Times New Roman" w:hAnsi="Times New Roman"/>
                <w:sz w:val="20"/>
                <w:szCs w:val="20"/>
                <w:u w:val="single"/>
              </w:rPr>
              <w:t>Late Pueblo:</w:t>
            </w:r>
            <w:r w:rsidRPr="00883B85">
              <w:rPr>
                <w:rFonts w:ascii="Times New Roman" w:hAnsi="Times New Roman"/>
                <w:sz w:val="20"/>
                <w:szCs w:val="20"/>
              </w:rPr>
              <w:t xml:space="preserve"> Communities were several times larger than previously suggesting that significant changes in community organization must have taken place, but we have little direct data on this.</w:t>
            </w:r>
          </w:p>
        </w:tc>
      </w:tr>
      <w:tr w:rsidR="00AC64F0" w:rsidRPr="00883B85" w14:paraId="62B517C9"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3ECD9A2A"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H1</w:t>
            </w:r>
          </w:p>
        </w:tc>
        <w:tc>
          <w:tcPr>
            <w:tcW w:w="861" w:type="pct"/>
            <w:tcBorders>
              <w:top w:val="nil"/>
              <w:left w:val="nil"/>
              <w:bottom w:val="single" w:sz="4" w:space="0" w:color="auto"/>
              <w:right w:val="nil"/>
            </w:tcBorders>
            <w:noWrap/>
            <w:vAlign w:val="bottom"/>
          </w:tcPr>
          <w:p w14:paraId="70A01D50"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1070-1100</w:t>
            </w:r>
          </w:p>
        </w:tc>
        <w:tc>
          <w:tcPr>
            <w:tcW w:w="504" w:type="pct"/>
            <w:tcBorders>
              <w:top w:val="nil"/>
              <w:left w:val="single" w:sz="8" w:space="0" w:color="auto"/>
              <w:bottom w:val="single" w:sz="4" w:space="0" w:color="auto"/>
              <w:right w:val="single" w:sz="8" w:space="0" w:color="auto"/>
            </w:tcBorders>
            <w:vAlign w:val="bottom"/>
          </w:tcPr>
          <w:p w14:paraId="49918105" w14:textId="0B3B1E9C"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2976" w:type="pct"/>
            <w:tcBorders>
              <w:top w:val="nil"/>
              <w:left w:val="single" w:sz="4" w:space="0" w:color="auto"/>
              <w:bottom w:val="single" w:sz="4" w:space="0" w:color="auto"/>
              <w:right w:val="single" w:sz="8" w:space="0" w:color="auto"/>
            </w:tcBorders>
            <w:noWrap/>
            <w:vAlign w:val="bottom"/>
          </w:tcPr>
          <w:p w14:paraId="6E0F7980" w14:textId="58E29E06" w:rsidR="00AC64F0" w:rsidRPr="005A4412" w:rsidRDefault="00AC64F0" w:rsidP="007D68A3">
            <w:pPr>
              <w:rPr>
                <w:rFonts w:ascii="Times New Roman" w:hAnsi="Times New Roman"/>
                <w:sz w:val="20"/>
                <w:szCs w:val="20"/>
              </w:rPr>
            </w:pPr>
            <w:r w:rsidRPr="005A4412">
              <w:rPr>
                <w:rFonts w:ascii="Times New Roman" w:hAnsi="Times New Roman"/>
                <w:sz w:val="20"/>
                <w:szCs w:val="20"/>
                <w:u w:val="single"/>
              </w:rPr>
              <w:t>Sedentary – Classic:</w:t>
            </w:r>
            <w:r w:rsidRPr="005A4412">
              <w:rPr>
                <w:rFonts w:ascii="Times New Roman" w:hAnsi="Times New Roman"/>
                <w:sz w:val="20"/>
                <w:szCs w:val="20"/>
              </w:rPr>
              <w:t xml:space="preserve">   Change from pithouse to compound architecture but some continuity in organization.  Shift from </w:t>
            </w:r>
            <w:proofErr w:type="spellStart"/>
            <w:r w:rsidRPr="005A4412">
              <w:rPr>
                <w:rFonts w:ascii="Times New Roman" w:hAnsi="Times New Roman"/>
                <w:sz w:val="20"/>
                <w:szCs w:val="20"/>
              </w:rPr>
              <w:t>ballcourts</w:t>
            </w:r>
            <w:proofErr w:type="spellEnd"/>
            <w:r w:rsidRPr="005A4412">
              <w:rPr>
                <w:rFonts w:ascii="Times New Roman" w:hAnsi="Times New Roman"/>
                <w:sz w:val="20"/>
                <w:szCs w:val="20"/>
              </w:rPr>
              <w:t xml:space="preserve"> (at most large sites) to pl</w:t>
            </w:r>
            <w:r w:rsidR="00574D3A" w:rsidRPr="005A4412">
              <w:rPr>
                <w:rFonts w:ascii="Times New Roman" w:hAnsi="Times New Roman"/>
                <w:sz w:val="20"/>
                <w:szCs w:val="20"/>
              </w:rPr>
              <w:t xml:space="preserve">atform mounds (more exclusive) </w:t>
            </w:r>
            <w:r w:rsidR="007D68A3" w:rsidRPr="007D68A3">
              <w:rPr>
                <w:rFonts w:ascii="Times New Roman" w:hAnsi="Times New Roman"/>
                <w:sz w:val="20"/>
                <w:szCs w:val="24"/>
              </w:rPr>
              <w:t>[79–81]</w:t>
            </w:r>
            <w:r w:rsidR="005A4412" w:rsidRPr="005A4412">
              <w:rPr>
                <w:rFonts w:ascii="Times New Roman" w:hAnsi="Times New Roman"/>
                <w:sz w:val="20"/>
                <w:szCs w:val="20"/>
              </w:rPr>
              <w:t>.</w:t>
            </w:r>
          </w:p>
        </w:tc>
      </w:tr>
      <w:tr w:rsidR="00AC64F0" w:rsidRPr="00883B85" w14:paraId="461AA485"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585E76A0"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H2</w:t>
            </w:r>
          </w:p>
        </w:tc>
        <w:tc>
          <w:tcPr>
            <w:tcW w:w="861" w:type="pct"/>
            <w:tcBorders>
              <w:top w:val="nil"/>
              <w:left w:val="nil"/>
              <w:bottom w:val="single" w:sz="4" w:space="0" w:color="auto"/>
              <w:right w:val="nil"/>
            </w:tcBorders>
            <w:noWrap/>
            <w:vAlign w:val="bottom"/>
          </w:tcPr>
          <w:p w14:paraId="3AF9B496"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1375-1450</w:t>
            </w:r>
          </w:p>
        </w:tc>
        <w:tc>
          <w:tcPr>
            <w:tcW w:w="504" w:type="pct"/>
            <w:tcBorders>
              <w:top w:val="nil"/>
              <w:left w:val="single" w:sz="8" w:space="0" w:color="auto"/>
              <w:bottom w:val="single" w:sz="4" w:space="0" w:color="auto"/>
              <w:right w:val="single" w:sz="8" w:space="0" w:color="auto"/>
            </w:tcBorders>
            <w:vAlign w:val="bottom"/>
          </w:tcPr>
          <w:p w14:paraId="1891BDE1"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2976" w:type="pct"/>
            <w:tcBorders>
              <w:top w:val="nil"/>
              <w:left w:val="single" w:sz="4" w:space="0" w:color="auto"/>
              <w:bottom w:val="single" w:sz="4" w:space="0" w:color="auto"/>
              <w:right w:val="single" w:sz="8" w:space="0" w:color="auto"/>
            </w:tcBorders>
            <w:noWrap/>
            <w:vAlign w:val="bottom"/>
          </w:tcPr>
          <w:p w14:paraId="2A2E1CFB"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Communities dissolve. </w:t>
            </w:r>
          </w:p>
        </w:tc>
      </w:tr>
      <w:tr w:rsidR="00AC64F0" w:rsidRPr="00883B85" w14:paraId="4FCE83C3"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07266C45"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M1</w:t>
            </w:r>
          </w:p>
        </w:tc>
        <w:tc>
          <w:tcPr>
            <w:tcW w:w="861" w:type="pct"/>
            <w:tcBorders>
              <w:top w:val="nil"/>
              <w:left w:val="nil"/>
              <w:bottom w:val="single" w:sz="4" w:space="0" w:color="auto"/>
              <w:right w:val="nil"/>
            </w:tcBorders>
            <w:noWrap/>
            <w:vAlign w:val="bottom"/>
          </w:tcPr>
          <w:p w14:paraId="68144065"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504" w:type="pct"/>
            <w:tcBorders>
              <w:top w:val="nil"/>
              <w:left w:val="single" w:sz="8" w:space="0" w:color="auto"/>
              <w:bottom w:val="single" w:sz="4" w:space="0" w:color="auto"/>
              <w:right w:val="single" w:sz="8" w:space="0" w:color="auto"/>
            </w:tcBorders>
            <w:vAlign w:val="bottom"/>
          </w:tcPr>
          <w:p w14:paraId="6BF75EC5"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.75</w:t>
            </w:r>
          </w:p>
        </w:tc>
        <w:tc>
          <w:tcPr>
            <w:tcW w:w="2976" w:type="pct"/>
            <w:tcBorders>
              <w:top w:val="nil"/>
              <w:left w:val="single" w:sz="4" w:space="0" w:color="auto"/>
              <w:bottom w:val="single" w:sz="4" w:space="0" w:color="auto"/>
              <w:right w:val="single" w:sz="8" w:space="0" w:color="auto"/>
            </w:tcBorders>
            <w:noWrap/>
            <w:vAlign w:val="bottom"/>
          </w:tcPr>
          <w:p w14:paraId="0BFBA3FB" w14:textId="29088FA9" w:rsidR="00AC64F0" w:rsidRPr="00883B85" w:rsidRDefault="00AC64F0" w:rsidP="005A4412">
            <w:pPr>
              <w:rPr>
                <w:rFonts w:ascii="Times New Roman" w:hAnsi="Times New Roman"/>
                <w:sz w:val="20"/>
                <w:szCs w:val="20"/>
              </w:rPr>
            </w:pPr>
            <w:r w:rsidRPr="00883B85">
              <w:rPr>
                <w:rFonts w:ascii="Times New Roman" w:hAnsi="Times New Roman"/>
                <w:sz w:val="20"/>
                <w:szCs w:val="20"/>
                <w:u w:val="single"/>
              </w:rPr>
              <w:t>Pithouse – Classic:</w:t>
            </w:r>
            <w:r w:rsidRPr="00883B85">
              <w:rPr>
                <w:rFonts w:ascii="Times New Roman" w:hAnsi="Times New Roman"/>
                <w:sz w:val="20"/>
                <w:szCs w:val="20"/>
              </w:rPr>
              <w:t xml:space="preserve">   Houses are now attached in room blocks rather than freestanding </w:t>
            </w:r>
            <w:proofErr w:type="spellStart"/>
            <w:r w:rsidRPr="00883B85">
              <w:rPr>
                <w:rFonts w:ascii="Times New Roman" w:hAnsi="Times New Roman"/>
                <w:sz w:val="20"/>
                <w:szCs w:val="20"/>
              </w:rPr>
              <w:t>pithouses</w:t>
            </w:r>
            <w:proofErr w:type="spellEnd"/>
            <w:r w:rsidRPr="00883B85">
              <w:rPr>
                <w:rFonts w:ascii="Times New Roman" w:hAnsi="Times New Roman"/>
                <w:sz w:val="20"/>
                <w:szCs w:val="20"/>
              </w:rPr>
              <w:t xml:space="preserve">.  Many villages are in the same </w:t>
            </w:r>
            <w:r w:rsidRPr="00883B85">
              <w:rPr>
                <w:rFonts w:ascii="Times New Roman" w:hAnsi="Times New Roman"/>
                <w:sz w:val="20"/>
                <w:szCs w:val="20"/>
              </w:rPr>
              <w:lastRenderedPageBreak/>
              <w:t xml:space="preserve">places with </w:t>
            </w:r>
            <w:r w:rsidRPr="00883B85">
              <w:rPr>
                <w:rFonts w:ascii="Times New Roman" w:hAnsi="Times New Roman"/>
                <w:i/>
                <w:sz w:val="20"/>
                <w:szCs w:val="20"/>
              </w:rPr>
              <w:t xml:space="preserve">roughly </w:t>
            </w:r>
            <w:r w:rsidRPr="00883B85">
              <w:rPr>
                <w:rFonts w:ascii="Times New Roman" w:hAnsi="Times New Roman"/>
                <w:sz w:val="20"/>
                <w:szCs w:val="20"/>
              </w:rPr>
              <w:t xml:space="preserve">the same spatial organization but with informal plaza-like areas and without great </w:t>
            </w:r>
            <w:proofErr w:type="gramStart"/>
            <w:r w:rsidRPr="00883B85">
              <w:rPr>
                <w:rFonts w:ascii="Times New Roman" w:hAnsi="Times New Roman"/>
                <w:sz w:val="20"/>
                <w:szCs w:val="20"/>
              </w:rPr>
              <w:t>kivas</w:t>
            </w:r>
            <w:r w:rsidR="007D68A3" w:rsidRPr="007D68A3">
              <w:rPr>
                <w:rFonts w:ascii="Times New Roman" w:hAnsi="Times New Roman"/>
                <w:sz w:val="20"/>
              </w:rPr>
              <w:t>[</w:t>
            </w:r>
            <w:proofErr w:type="gramEnd"/>
            <w:r w:rsidR="007D68A3" w:rsidRPr="007D68A3">
              <w:rPr>
                <w:rFonts w:ascii="Times New Roman" w:hAnsi="Times New Roman"/>
                <w:sz w:val="20"/>
              </w:rPr>
              <w:t>82]</w:t>
            </w:r>
            <w:r w:rsidRPr="00883B85">
              <w:rPr>
                <w:rFonts w:ascii="Times New Roman" w:hAnsi="Times New Roman"/>
                <w:sz w:val="20"/>
                <w:szCs w:val="20"/>
              </w:rPr>
              <w:t>.</w:t>
            </w:r>
          </w:p>
        </w:tc>
      </w:tr>
      <w:tr w:rsidR="00AC64F0" w:rsidRPr="00883B85" w14:paraId="54481153"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0A1B6CB"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lastRenderedPageBreak/>
              <w:t>M2</w:t>
            </w:r>
          </w:p>
        </w:tc>
        <w:tc>
          <w:tcPr>
            <w:tcW w:w="861" w:type="pct"/>
            <w:tcBorders>
              <w:top w:val="nil"/>
              <w:left w:val="nil"/>
              <w:bottom w:val="single" w:sz="4" w:space="0" w:color="auto"/>
              <w:right w:val="nil"/>
            </w:tcBorders>
            <w:noWrap/>
            <w:vAlign w:val="bottom"/>
          </w:tcPr>
          <w:p w14:paraId="16EE5341"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1130-1150+</w:t>
            </w:r>
          </w:p>
        </w:tc>
        <w:tc>
          <w:tcPr>
            <w:tcW w:w="504" w:type="pct"/>
            <w:tcBorders>
              <w:top w:val="nil"/>
              <w:left w:val="single" w:sz="8" w:space="0" w:color="auto"/>
              <w:bottom w:val="single" w:sz="4" w:space="0" w:color="auto"/>
              <w:right w:val="single" w:sz="8" w:space="0" w:color="auto"/>
            </w:tcBorders>
            <w:vAlign w:val="bottom"/>
          </w:tcPr>
          <w:p w14:paraId="4FFC9F5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2976" w:type="pct"/>
            <w:tcBorders>
              <w:top w:val="nil"/>
              <w:left w:val="single" w:sz="4" w:space="0" w:color="auto"/>
              <w:bottom w:val="single" w:sz="4" w:space="0" w:color="auto"/>
              <w:right w:val="single" w:sz="8" w:space="0" w:color="auto"/>
            </w:tcBorders>
            <w:noWrap/>
            <w:vAlign w:val="bottom"/>
          </w:tcPr>
          <w:p w14:paraId="297A4F7C" w14:textId="2D74C7DC" w:rsidR="00AC64F0" w:rsidRPr="00883B85" w:rsidRDefault="00AC64F0" w:rsidP="005A4412">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Most villages depopulated.   Some people shift to hamlets which lack plazas or any ritual architecture</w:t>
            </w:r>
            <w:r w:rsidR="005A4412">
              <w:rPr>
                <w:rFonts w:ascii="Times New Roman" w:hAnsi="Times New Roman"/>
                <w:sz w:val="20"/>
                <w:szCs w:val="20"/>
              </w:rPr>
              <w:t xml:space="preserve"> </w:t>
            </w:r>
            <w:r w:rsidR="007D68A3" w:rsidRPr="007D68A3">
              <w:rPr>
                <w:rFonts w:ascii="Times New Roman" w:hAnsi="Times New Roman"/>
                <w:sz w:val="20"/>
              </w:rPr>
              <w:t>[83]</w:t>
            </w:r>
            <w:r w:rsidRPr="00883B85">
              <w:rPr>
                <w:rFonts w:ascii="Times New Roman" w:hAnsi="Times New Roman"/>
                <w:sz w:val="20"/>
                <w:szCs w:val="20"/>
              </w:rPr>
              <w:t>.</w:t>
            </w:r>
          </w:p>
        </w:tc>
      </w:tr>
      <w:tr w:rsidR="00AC64F0" w:rsidRPr="00883B85" w14:paraId="080845D6"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6BCD8FB7"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MV1</w:t>
            </w:r>
          </w:p>
        </w:tc>
        <w:tc>
          <w:tcPr>
            <w:tcW w:w="861" w:type="pct"/>
            <w:tcBorders>
              <w:top w:val="nil"/>
              <w:left w:val="nil"/>
              <w:bottom w:val="single" w:sz="4" w:space="0" w:color="auto"/>
              <w:right w:val="nil"/>
            </w:tcBorders>
            <w:noWrap/>
            <w:vAlign w:val="bottom"/>
          </w:tcPr>
          <w:p w14:paraId="480F5544"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880-920</w:t>
            </w:r>
          </w:p>
        </w:tc>
        <w:tc>
          <w:tcPr>
            <w:tcW w:w="504" w:type="pct"/>
            <w:tcBorders>
              <w:top w:val="nil"/>
              <w:left w:val="single" w:sz="8" w:space="0" w:color="auto"/>
              <w:bottom w:val="single" w:sz="4" w:space="0" w:color="auto"/>
              <w:right w:val="single" w:sz="8" w:space="0" w:color="auto"/>
            </w:tcBorders>
            <w:vAlign w:val="bottom"/>
          </w:tcPr>
          <w:p w14:paraId="0F47003A" w14:textId="77777777" w:rsidR="00AC64F0" w:rsidRPr="00883B85" w:rsidRDefault="00AC64F0" w:rsidP="00F503ED">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nil"/>
              <w:left w:val="single" w:sz="4" w:space="0" w:color="auto"/>
              <w:bottom w:val="single" w:sz="4" w:space="0" w:color="auto"/>
              <w:right w:val="single" w:sz="8" w:space="0" w:color="auto"/>
            </w:tcBorders>
            <w:noWrap/>
            <w:vAlign w:val="bottom"/>
          </w:tcPr>
          <w:p w14:paraId="31E0617A" w14:textId="7DF68F91"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End of Pueblo I:</w:t>
            </w:r>
            <w:r w:rsidRPr="00883B85">
              <w:rPr>
                <w:rFonts w:ascii="Times New Roman" w:hAnsi="Times New Roman"/>
                <w:sz w:val="20"/>
                <w:szCs w:val="20"/>
              </w:rPr>
              <w:t xml:space="preserve"> Dissolution of earlier large communities but general structure (roomblocks </w:t>
            </w:r>
            <w:r w:rsidR="0066509E" w:rsidRPr="00883B85">
              <w:rPr>
                <w:rFonts w:ascii="Times New Roman" w:hAnsi="Times New Roman"/>
                <w:sz w:val="20"/>
                <w:szCs w:val="20"/>
              </w:rPr>
              <w:t xml:space="preserve">consisting </w:t>
            </w:r>
            <w:r w:rsidRPr="00883B85">
              <w:rPr>
                <w:rFonts w:ascii="Times New Roman" w:hAnsi="Times New Roman"/>
                <w:sz w:val="20"/>
                <w:szCs w:val="20"/>
              </w:rPr>
              <w:t>of unit pueblos) continues.</w:t>
            </w:r>
          </w:p>
        </w:tc>
      </w:tr>
      <w:tr w:rsidR="00AC64F0" w:rsidRPr="00883B85" w14:paraId="72D7D395" w14:textId="77777777" w:rsidTr="002A768B">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06BE547"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MV2</w:t>
            </w:r>
          </w:p>
        </w:tc>
        <w:tc>
          <w:tcPr>
            <w:tcW w:w="861" w:type="pct"/>
            <w:tcBorders>
              <w:top w:val="nil"/>
              <w:left w:val="nil"/>
              <w:bottom w:val="single" w:sz="4" w:space="0" w:color="auto"/>
              <w:right w:val="nil"/>
            </w:tcBorders>
            <w:noWrap/>
            <w:vAlign w:val="bottom"/>
          </w:tcPr>
          <w:p w14:paraId="0647BA06"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1240-1290</w:t>
            </w:r>
          </w:p>
        </w:tc>
        <w:tc>
          <w:tcPr>
            <w:tcW w:w="504" w:type="pct"/>
            <w:tcBorders>
              <w:top w:val="nil"/>
              <w:left w:val="single" w:sz="8" w:space="0" w:color="auto"/>
              <w:bottom w:val="single" w:sz="4" w:space="0" w:color="auto"/>
              <w:right w:val="single" w:sz="8" w:space="0" w:color="auto"/>
            </w:tcBorders>
            <w:vAlign w:val="bottom"/>
          </w:tcPr>
          <w:p w14:paraId="08B83ADF" w14:textId="77777777" w:rsidR="00AC64F0" w:rsidRPr="00883B85" w:rsidRDefault="00AC64F0" w:rsidP="000044F5">
            <w:pPr>
              <w:jc w:val="center"/>
              <w:rPr>
                <w:rFonts w:ascii="Times New Roman" w:hAnsi="Times New Roman"/>
                <w:sz w:val="24"/>
                <w:szCs w:val="24"/>
              </w:rPr>
            </w:pPr>
            <w:r w:rsidRPr="00883B85">
              <w:rPr>
                <w:rFonts w:ascii="Times New Roman" w:hAnsi="Times New Roman"/>
                <w:sz w:val="24"/>
                <w:szCs w:val="24"/>
              </w:rPr>
              <w:t>1</w:t>
            </w:r>
          </w:p>
        </w:tc>
        <w:tc>
          <w:tcPr>
            <w:tcW w:w="2976" w:type="pct"/>
            <w:tcBorders>
              <w:top w:val="nil"/>
              <w:left w:val="single" w:sz="4" w:space="0" w:color="auto"/>
              <w:bottom w:val="single" w:sz="4" w:space="0" w:color="auto"/>
              <w:right w:val="single" w:sz="8" w:space="0" w:color="auto"/>
            </w:tcBorders>
            <w:noWrap/>
            <w:vAlign w:val="bottom"/>
          </w:tcPr>
          <w:p w14:paraId="1EB72374"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Pueblo III depopulation:</w:t>
            </w:r>
            <w:r w:rsidRPr="00883B85">
              <w:rPr>
                <w:rFonts w:ascii="Times New Roman" w:hAnsi="Times New Roman"/>
                <w:sz w:val="20"/>
                <w:szCs w:val="20"/>
              </w:rPr>
              <w:t xml:space="preserve">  Communities continue but with major reorganization and shifting locations both in the late 13</w:t>
            </w:r>
            <w:r w:rsidRPr="00883B85">
              <w:rPr>
                <w:rFonts w:ascii="Times New Roman" w:hAnsi="Times New Roman"/>
                <w:sz w:val="20"/>
                <w:szCs w:val="20"/>
                <w:vertAlign w:val="superscript"/>
              </w:rPr>
              <w:t>th</w:t>
            </w:r>
            <w:r w:rsidRPr="00883B85">
              <w:rPr>
                <w:rFonts w:ascii="Times New Roman" w:hAnsi="Times New Roman"/>
                <w:sz w:val="20"/>
                <w:szCs w:val="20"/>
              </w:rPr>
              <w:t xml:space="preserve"> century and after the migration. </w:t>
            </w:r>
          </w:p>
        </w:tc>
      </w:tr>
    </w:tbl>
    <w:p w14:paraId="2C69E948" w14:textId="77777777" w:rsidR="00AC64F0" w:rsidRPr="00883B85" w:rsidRDefault="00AC64F0">
      <w:pPr>
        <w:rPr>
          <w:rFonts w:ascii="Times New Roman" w:hAnsi="Times New Roman"/>
          <w:b/>
          <w:i/>
          <w:sz w:val="24"/>
          <w:szCs w:val="24"/>
        </w:rPr>
      </w:pPr>
    </w:p>
    <w:p w14:paraId="76273702" w14:textId="77777777" w:rsidR="00AC64F0" w:rsidRPr="00883B85" w:rsidRDefault="00AC64F0">
      <w:pPr>
        <w:rPr>
          <w:rFonts w:ascii="Times New Roman" w:hAnsi="Times New Roman"/>
          <w:b/>
          <w:i/>
          <w:sz w:val="24"/>
          <w:szCs w:val="24"/>
        </w:rPr>
      </w:pPr>
      <w:r w:rsidRPr="00883B85">
        <w:rPr>
          <w:rFonts w:ascii="Times New Roman" w:hAnsi="Times New Roman"/>
          <w:b/>
          <w:i/>
          <w:sz w:val="24"/>
          <w:szCs w:val="24"/>
        </w:rPr>
        <w:br w:type="page"/>
      </w:r>
    </w:p>
    <w:p w14:paraId="59764F58" w14:textId="3E64CB7F" w:rsidR="00AC64F0" w:rsidRPr="00883B85" w:rsidRDefault="00AC64F0" w:rsidP="00652598">
      <w:pPr>
        <w:rPr>
          <w:rFonts w:ascii="Times New Roman" w:hAnsi="Times New Roman"/>
          <w:b/>
          <w:sz w:val="24"/>
          <w:szCs w:val="24"/>
        </w:rPr>
      </w:pPr>
      <w:r w:rsidRPr="00883B85">
        <w:rPr>
          <w:rFonts w:ascii="Times New Roman" w:hAnsi="Times New Roman"/>
          <w:b/>
          <w:i/>
          <w:sz w:val="24"/>
          <w:szCs w:val="24"/>
        </w:rPr>
        <w:lastRenderedPageBreak/>
        <w:t>TRD</w:t>
      </w:r>
      <w:r w:rsidRPr="00883B85">
        <w:rPr>
          <w:rFonts w:ascii="Times New Roman" w:hAnsi="Times New Roman"/>
          <w:b/>
          <w:sz w:val="24"/>
          <w:szCs w:val="24"/>
        </w:rPr>
        <w:t xml:space="preserve"> – </w:t>
      </w:r>
      <w:r w:rsidRPr="00883B85">
        <w:rPr>
          <w:rFonts w:ascii="Times New Roman" w:hAnsi="Times New Roman"/>
          <w:b/>
          <w:smallCaps/>
          <w:sz w:val="24"/>
          <w:szCs w:val="24"/>
        </w:rPr>
        <w:t>interregional trade</w:t>
      </w:r>
      <w:r w:rsidR="005A4412">
        <w:rPr>
          <w:rFonts w:ascii="Times New Roman" w:hAnsi="Times New Roman"/>
          <w:b/>
          <w:smallCaps/>
          <w:sz w:val="24"/>
          <w:szCs w:val="24"/>
        </w:rPr>
        <w:t xml:space="preserve"> </w:t>
      </w:r>
    </w:p>
    <w:p w14:paraId="2ACEDA7B" w14:textId="77777777" w:rsidR="00AC64F0" w:rsidRPr="00883B85" w:rsidRDefault="00AC64F0" w:rsidP="00652598">
      <w:pPr>
        <w:rPr>
          <w:rFonts w:ascii="Times New Roman" w:hAnsi="Times New Roman"/>
          <w:b/>
          <w:i/>
          <w:sz w:val="24"/>
          <w:szCs w:val="24"/>
        </w:rPr>
      </w:pPr>
      <w:r w:rsidRPr="00883B85">
        <w:rPr>
          <w:rFonts w:ascii="Times New Roman" w:hAnsi="Times New Roman"/>
          <w:b/>
          <w:i/>
          <w:sz w:val="24"/>
          <w:szCs w:val="24"/>
        </w:rPr>
        <w:t xml:space="preserve">Was there a change in interregional trade that would have made it more difficult to get important goods? </w:t>
      </w:r>
    </w:p>
    <w:p w14:paraId="5CA06FA8"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Yes </w:t>
      </w:r>
      <w:proofErr w:type="gramStart"/>
      <w:r w:rsidRPr="00883B85">
        <w:rPr>
          <w:rFonts w:ascii="Times New Roman" w:hAnsi="Times New Roman"/>
          <w:b/>
          <w:sz w:val="24"/>
          <w:szCs w:val="24"/>
        </w:rPr>
        <w:t>-</w:t>
      </w:r>
      <w:r w:rsidRPr="00883B85">
        <w:rPr>
          <w:rFonts w:ascii="Times New Roman" w:hAnsi="Times New Roman"/>
          <w:sz w:val="24"/>
          <w:szCs w:val="24"/>
        </w:rPr>
        <w:t xml:space="preserve">  Important</w:t>
      </w:r>
      <w:proofErr w:type="gramEnd"/>
      <w:r w:rsidRPr="00883B85">
        <w:rPr>
          <w:rFonts w:ascii="Times New Roman" w:hAnsi="Times New Roman"/>
          <w:sz w:val="24"/>
          <w:szCs w:val="24"/>
        </w:rPr>
        <w:t xml:space="preserve"> networks disappear.</w:t>
      </w:r>
    </w:p>
    <w:p w14:paraId="11E86B1B"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More yes than no -</w:t>
      </w:r>
      <w:r w:rsidRPr="00883B85">
        <w:rPr>
          <w:rFonts w:ascii="Times New Roman" w:hAnsi="Times New Roman"/>
          <w:sz w:val="24"/>
          <w:szCs w:val="24"/>
        </w:rPr>
        <w:t xml:space="preserve"> Important networks changed making it more difficult to access goods.</w:t>
      </w:r>
    </w:p>
    <w:p w14:paraId="1C61B3F1"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w:t>
      </w:r>
      <w:proofErr w:type="spellStart"/>
      <w:r w:rsidRPr="00883B85">
        <w:rPr>
          <w:rFonts w:ascii="Times New Roman" w:hAnsi="Times New Roman"/>
          <w:b/>
          <w:sz w:val="24"/>
          <w:szCs w:val="24"/>
        </w:rPr>
        <w:t>no</w:t>
      </w:r>
      <w:proofErr w:type="spellEnd"/>
      <w:r w:rsidRPr="00883B85">
        <w:rPr>
          <w:rFonts w:ascii="Times New Roman" w:hAnsi="Times New Roman"/>
          <w:b/>
          <w:sz w:val="24"/>
          <w:szCs w:val="24"/>
        </w:rPr>
        <w:t xml:space="preserve"> than yes -</w:t>
      </w:r>
      <w:r w:rsidRPr="00883B85">
        <w:rPr>
          <w:rFonts w:ascii="Times New Roman" w:hAnsi="Times New Roman"/>
          <w:sz w:val="24"/>
          <w:szCs w:val="24"/>
        </w:rPr>
        <w:t xml:space="preserve"> Important networks changed in a way that might have been disruptive to access.</w:t>
      </w:r>
    </w:p>
    <w:p w14:paraId="6B40E2D0"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No -</w:t>
      </w:r>
      <w:r w:rsidRPr="00883B85">
        <w:rPr>
          <w:rFonts w:ascii="Times New Roman" w:hAnsi="Times New Roman"/>
          <w:sz w:val="24"/>
          <w:szCs w:val="24"/>
        </w:rPr>
        <w:t xml:space="preserve"> No change in interregional trade.</w:t>
      </w:r>
    </w:p>
    <w:p w14:paraId="334A4398" w14:textId="77777777" w:rsidR="00AC64F0" w:rsidRPr="00883B85" w:rsidRDefault="00AC64F0" w:rsidP="00652598">
      <w:pPr>
        <w:rPr>
          <w:rFonts w:ascii="Times New Roman" w:hAnsi="Times New Roman"/>
          <w:sz w:val="24"/>
          <w:szCs w:val="24"/>
        </w:rPr>
      </w:pPr>
    </w:p>
    <w:tbl>
      <w:tblPr>
        <w:tblW w:w="4990" w:type="pct"/>
        <w:tblInd w:w="18" w:type="dxa"/>
        <w:tblLayout w:type="fixed"/>
        <w:tblLook w:val="00A0" w:firstRow="1" w:lastRow="0" w:firstColumn="1" w:lastColumn="0" w:noHBand="0" w:noVBand="0"/>
      </w:tblPr>
      <w:tblGrid>
        <w:gridCol w:w="1229"/>
        <w:gridCol w:w="1606"/>
        <w:gridCol w:w="858"/>
        <w:gridCol w:w="5633"/>
      </w:tblGrid>
      <w:tr w:rsidR="00AC64F0" w:rsidRPr="00883B85" w14:paraId="6D3E95E8" w14:textId="77777777" w:rsidTr="00D400C6">
        <w:trPr>
          <w:trHeight w:val="300"/>
        </w:trPr>
        <w:tc>
          <w:tcPr>
            <w:tcW w:w="659" w:type="pct"/>
            <w:tcBorders>
              <w:top w:val="single" w:sz="4" w:space="0" w:color="auto"/>
              <w:left w:val="single" w:sz="4" w:space="0" w:color="auto"/>
              <w:bottom w:val="double" w:sz="6" w:space="0" w:color="auto"/>
              <w:right w:val="single" w:sz="4" w:space="0" w:color="auto"/>
            </w:tcBorders>
            <w:noWrap/>
            <w:vAlign w:val="center"/>
          </w:tcPr>
          <w:p w14:paraId="430FE5C7" w14:textId="77777777" w:rsidR="00AC64F0" w:rsidRPr="00883B85" w:rsidRDefault="00AC64F0" w:rsidP="00D400C6">
            <w:pPr>
              <w:jc w:val="center"/>
              <w:rPr>
                <w:rFonts w:ascii="Times New Roman" w:hAnsi="Times New Roman"/>
                <w:b/>
                <w:bCs/>
                <w:sz w:val="24"/>
                <w:szCs w:val="24"/>
              </w:rPr>
            </w:pPr>
            <w:proofErr w:type="spellStart"/>
            <w:r w:rsidRPr="00883B85">
              <w:rPr>
                <w:rFonts w:ascii="Times New Roman" w:hAnsi="Times New Roman"/>
                <w:b/>
                <w:bCs/>
                <w:sz w:val="24"/>
                <w:szCs w:val="24"/>
              </w:rPr>
              <w:t>Transfor-mation</w:t>
            </w:r>
            <w:proofErr w:type="spellEnd"/>
          </w:p>
        </w:tc>
        <w:tc>
          <w:tcPr>
            <w:tcW w:w="861" w:type="pct"/>
            <w:tcBorders>
              <w:top w:val="single" w:sz="4" w:space="0" w:color="auto"/>
              <w:left w:val="nil"/>
              <w:bottom w:val="double" w:sz="6" w:space="0" w:color="auto"/>
              <w:right w:val="nil"/>
            </w:tcBorders>
            <w:noWrap/>
            <w:vAlign w:val="bottom"/>
          </w:tcPr>
          <w:p w14:paraId="53EEC8AD" w14:textId="77777777" w:rsidR="00AC64F0" w:rsidRPr="00883B85" w:rsidRDefault="00AC64F0" w:rsidP="00D400C6">
            <w:pPr>
              <w:jc w:val="center"/>
              <w:rPr>
                <w:rFonts w:ascii="Times New Roman" w:hAnsi="Times New Roman"/>
                <w:b/>
                <w:bCs/>
                <w:sz w:val="24"/>
                <w:szCs w:val="24"/>
              </w:rPr>
            </w:pPr>
            <w:r w:rsidRPr="00883B85">
              <w:rPr>
                <w:rFonts w:ascii="Times New Roman" w:hAnsi="Times New Roman"/>
                <w:b/>
                <w:bCs/>
                <w:sz w:val="24"/>
                <w:szCs w:val="24"/>
              </w:rPr>
              <w:t>Dates (CE)</w:t>
            </w:r>
          </w:p>
        </w:tc>
        <w:tc>
          <w:tcPr>
            <w:tcW w:w="460" w:type="pct"/>
            <w:tcBorders>
              <w:top w:val="single" w:sz="4" w:space="0" w:color="auto"/>
              <w:left w:val="single" w:sz="8" w:space="0" w:color="auto"/>
              <w:bottom w:val="double" w:sz="6" w:space="0" w:color="auto"/>
              <w:right w:val="single" w:sz="8" w:space="0" w:color="auto"/>
            </w:tcBorders>
            <w:vAlign w:val="bottom"/>
          </w:tcPr>
          <w:p w14:paraId="0A957655"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TRD</w:t>
            </w:r>
          </w:p>
        </w:tc>
        <w:tc>
          <w:tcPr>
            <w:tcW w:w="3020" w:type="pct"/>
            <w:tcBorders>
              <w:top w:val="single" w:sz="4" w:space="0" w:color="auto"/>
              <w:left w:val="single" w:sz="4" w:space="0" w:color="auto"/>
              <w:bottom w:val="double" w:sz="6" w:space="0" w:color="auto"/>
              <w:right w:val="single" w:sz="8" w:space="0" w:color="auto"/>
            </w:tcBorders>
            <w:noWrap/>
            <w:vAlign w:val="bottom"/>
          </w:tcPr>
          <w:p w14:paraId="22E95A6C"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Explanation of code for TRD</w:t>
            </w:r>
          </w:p>
        </w:tc>
      </w:tr>
      <w:tr w:rsidR="00AC64F0" w:rsidRPr="00883B85" w14:paraId="4C321868" w14:textId="77777777" w:rsidTr="00D400C6">
        <w:trPr>
          <w:trHeight w:val="300"/>
        </w:trPr>
        <w:tc>
          <w:tcPr>
            <w:tcW w:w="659" w:type="pct"/>
            <w:tcBorders>
              <w:top w:val="double" w:sz="6" w:space="0" w:color="auto"/>
              <w:left w:val="single" w:sz="4" w:space="0" w:color="auto"/>
              <w:bottom w:val="nil"/>
              <w:right w:val="single" w:sz="4" w:space="0" w:color="auto"/>
            </w:tcBorders>
            <w:noWrap/>
            <w:vAlign w:val="bottom"/>
          </w:tcPr>
          <w:p w14:paraId="1509D9B9" w14:textId="4E3B5EF6" w:rsidR="00AC64F0" w:rsidRPr="00883B85" w:rsidRDefault="005343EA" w:rsidP="00D400C6">
            <w:pPr>
              <w:rPr>
                <w:rFonts w:ascii="Times New Roman" w:hAnsi="Times New Roman"/>
                <w:sz w:val="24"/>
                <w:szCs w:val="24"/>
              </w:rPr>
            </w:pPr>
            <w:r>
              <w:rPr>
                <w:rFonts w:ascii="Times New Roman" w:hAnsi="Times New Roman"/>
                <w:sz w:val="24"/>
                <w:szCs w:val="24"/>
              </w:rPr>
              <w:t>GE1</w:t>
            </w:r>
          </w:p>
        </w:tc>
        <w:tc>
          <w:tcPr>
            <w:tcW w:w="861" w:type="pct"/>
            <w:tcBorders>
              <w:top w:val="double" w:sz="6" w:space="0" w:color="auto"/>
              <w:left w:val="nil"/>
              <w:bottom w:val="nil"/>
              <w:right w:val="nil"/>
            </w:tcBorders>
            <w:noWrap/>
            <w:vAlign w:val="bottom"/>
          </w:tcPr>
          <w:p w14:paraId="35F24C2C"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980-1000</w:t>
            </w:r>
          </w:p>
        </w:tc>
        <w:tc>
          <w:tcPr>
            <w:tcW w:w="460" w:type="pct"/>
            <w:tcBorders>
              <w:top w:val="nil"/>
              <w:left w:val="single" w:sz="8" w:space="0" w:color="auto"/>
              <w:bottom w:val="nil"/>
              <w:right w:val="single" w:sz="8" w:space="0" w:color="auto"/>
            </w:tcBorders>
            <w:vAlign w:val="bottom"/>
          </w:tcPr>
          <w:p w14:paraId="2B611624" w14:textId="2D59D716" w:rsidR="00AC64F0" w:rsidRPr="00883B85" w:rsidRDefault="009C71DD" w:rsidP="008A24A6">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nil"/>
              <w:left w:val="single" w:sz="4" w:space="0" w:color="auto"/>
              <w:bottom w:val="nil"/>
              <w:right w:val="single" w:sz="8" w:space="0" w:color="auto"/>
            </w:tcBorders>
            <w:noWrap/>
            <w:vAlign w:val="bottom"/>
          </w:tcPr>
          <w:p w14:paraId="469B3AF8" w14:textId="77777777" w:rsidR="00AC64F0" w:rsidRPr="00883B85" w:rsidRDefault="00AC64F0" w:rsidP="00FF48E5">
            <w:pPr>
              <w:rPr>
                <w:rFonts w:ascii="Times New Roman" w:hAnsi="Times New Roman"/>
                <w:sz w:val="20"/>
                <w:szCs w:val="20"/>
              </w:rPr>
            </w:pP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 xml:space="preserve">More difficult to get goods in new place. </w:t>
            </w:r>
          </w:p>
        </w:tc>
      </w:tr>
      <w:tr w:rsidR="00AC64F0" w:rsidRPr="00883B85" w14:paraId="1C76672E"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38DF1F3B" w14:textId="6A1C870C" w:rsidR="00AC64F0" w:rsidRPr="00883B85" w:rsidRDefault="005343EA" w:rsidP="00D400C6">
            <w:pPr>
              <w:rPr>
                <w:rFonts w:ascii="Times New Roman" w:hAnsi="Times New Roman"/>
                <w:sz w:val="24"/>
                <w:szCs w:val="24"/>
              </w:rPr>
            </w:pPr>
            <w:r>
              <w:rPr>
                <w:rFonts w:ascii="Times New Roman" w:hAnsi="Times New Roman"/>
                <w:sz w:val="24"/>
                <w:szCs w:val="24"/>
              </w:rPr>
              <w:t>GE2</w:t>
            </w:r>
          </w:p>
        </w:tc>
        <w:tc>
          <w:tcPr>
            <w:tcW w:w="861" w:type="pct"/>
            <w:tcBorders>
              <w:top w:val="single" w:sz="4" w:space="0" w:color="auto"/>
              <w:left w:val="single" w:sz="4" w:space="0" w:color="auto"/>
              <w:bottom w:val="single" w:sz="4" w:space="0" w:color="auto"/>
              <w:right w:val="nil"/>
            </w:tcBorders>
            <w:noWrap/>
            <w:vAlign w:val="bottom"/>
          </w:tcPr>
          <w:p w14:paraId="62BDDEEB"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1250-1310</w:t>
            </w:r>
          </w:p>
        </w:tc>
        <w:tc>
          <w:tcPr>
            <w:tcW w:w="460" w:type="pct"/>
            <w:tcBorders>
              <w:top w:val="single" w:sz="4" w:space="0" w:color="auto"/>
              <w:left w:val="single" w:sz="8" w:space="0" w:color="auto"/>
              <w:bottom w:val="single" w:sz="4" w:space="0" w:color="auto"/>
              <w:right w:val="single" w:sz="8" w:space="0" w:color="auto"/>
            </w:tcBorders>
            <w:vAlign w:val="bottom"/>
          </w:tcPr>
          <w:p w14:paraId="291DB7F6" w14:textId="64CF3EE7"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single" w:sz="4" w:space="0" w:color="auto"/>
              <w:left w:val="single" w:sz="4" w:space="0" w:color="auto"/>
              <w:bottom w:val="single" w:sz="4" w:space="0" w:color="auto"/>
              <w:right w:val="single" w:sz="8" w:space="0" w:color="auto"/>
            </w:tcBorders>
            <w:noWrap/>
            <w:vAlign w:val="bottom"/>
          </w:tcPr>
          <w:p w14:paraId="742722FE" w14:textId="5397212D" w:rsidR="00AC64F0" w:rsidRPr="00883B85" w:rsidRDefault="00AC64F0" w:rsidP="00874114">
            <w:pPr>
              <w:rPr>
                <w:rFonts w:ascii="Times New Roman" w:hAnsi="Times New Roman"/>
                <w:sz w:val="20"/>
                <w:szCs w:val="20"/>
              </w:rPr>
            </w:pPr>
            <w:r w:rsidRPr="00883B85">
              <w:rPr>
                <w:rFonts w:ascii="Times New Roman" w:hAnsi="Times New Roman"/>
                <w:sz w:val="20"/>
                <w:szCs w:val="20"/>
                <w:u w:val="single"/>
              </w:rPr>
              <w:t>Recession:</w:t>
            </w:r>
            <w:r w:rsidRPr="00883B85">
              <w:rPr>
                <w:rFonts w:ascii="Times New Roman" w:hAnsi="Times New Roman"/>
                <w:sz w:val="20"/>
                <w:szCs w:val="20"/>
              </w:rPr>
              <w:t xml:space="preserve">  Norwegian trade monopoly. Declining contacts – political changes in Scandinavia, climate changes</w:t>
            </w:r>
            <w:r w:rsidR="00874114">
              <w:rPr>
                <w:rFonts w:ascii="Times New Roman" w:hAnsi="Times New Roman"/>
                <w:sz w:val="20"/>
                <w:szCs w:val="20"/>
              </w:rPr>
              <w:t xml:space="preserve"> </w:t>
            </w:r>
            <w:r w:rsidR="007D68A3" w:rsidRPr="007D68A3">
              <w:rPr>
                <w:rFonts w:ascii="Times New Roman" w:hAnsi="Times New Roman"/>
                <w:sz w:val="20"/>
              </w:rPr>
              <w:t>[1</w:t>
            </w:r>
            <w:proofErr w:type="gramStart"/>
            <w:r w:rsidR="007D68A3" w:rsidRPr="007D68A3">
              <w:rPr>
                <w:rFonts w:ascii="Times New Roman" w:hAnsi="Times New Roman"/>
                <w:sz w:val="20"/>
              </w:rPr>
              <w:t>,50</w:t>
            </w:r>
            <w:proofErr w:type="gramEnd"/>
            <w:r w:rsidR="007D68A3" w:rsidRPr="007D68A3">
              <w:rPr>
                <w:rFonts w:ascii="Times New Roman" w:hAnsi="Times New Roman"/>
                <w:sz w:val="20"/>
              </w:rPr>
              <w:t>]</w:t>
            </w:r>
            <w:r w:rsidR="00874114">
              <w:rPr>
                <w:rFonts w:ascii="Times New Roman" w:hAnsi="Times New Roman"/>
                <w:sz w:val="20"/>
                <w:szCs w:val="20"/>
              </w:rPr>
              <w:t>.</w:t>
            </w:r>
          </w:p>
        </w:tc>
      </w:tr>
      <w:tr w:rsidR="00AC64F0" w:rsidRPr="00883B85" w14:paraId="1B2A574F"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056121C3" w14:textId="1A364B96" w:rsidR="00AC64F0" w:rsidRPr="00883B85" w:rsidRDefault="005343EA" w:rsidP="00D400C6">
            <w:pPr>
              <w:rPr>
                <w:rFonts w:ascii="Times New Roman" w:hAnsi="Times New Roman"/>
                <w:sz w:val="24"/>
                <w:szCs w:val="24"/>
              </w:rPr>
            </w:pPr>
            <w:r>
              <w:rPr>
                <w:rFonts w:ascii="Times New Roman" w:hAnsi="Times New Roman"/>
                <w:sz w:val="24"/>
                <w:szCs w:val="24"/>
              </w:rPr>
              <w:t>GE3</w:t>
            </w:r>
          </w:p>
        </w:tc>
        <w:tc>
          <w:tcPr>
            <w:tcW w:w="861" w:type="pct"/>
            <w:tcBorders>
              <w:top w:val="nil"/>
              <w:left w:val="single" w:sz="4" w:space="0" w:color="auto"/>
              <w:bottom w:val="single" w:sz="4" w:space="0" w:color="auto"/>
              <w:right w:val="nil"/>
            </w:tcBorders>
            <w:noWrap/>
            <w:vAlign w:val="bottom"/>
          </w:tcPr>
          <w:p w14:paraId="7A58E557"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1400-1450/70</w:t>
            </w:r>
          </w:p>
        </w:tc>
        <w:tc>
          <w:tcPr>
            <w:tcW w:w="460" w:type="pct"/>
            <w:tcBorders>
              <w:top w:val="nil"/>
              <w:left w:val="single" w:sz="8" w:space="0" w:color="auto"/>
              <w:bottom w:val="single" w:sz="4" w:space="0" w:color="auto"/>
              <w:right w:val="single" w:sz="8" w:space="0" w:color="auto"/>
            </w:tcBorders>
            <w:vAlign w:val="bottom"/>
          </w:tcPr>
          <w:p w14:paraId="3F6340F4" w14:textId="11A21607"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1</w:t>
            </w:r>
          </w:p>
        </w:tc>
        <w:tc>
          <w:tcPr>
            <w:tcW w:w="3020" w:type="pct"/>
            <w:tcBorders>
              <w:top w:val="nil"/>
              <w:left w:val="single" w:sz="4" w:space="0" w:color="auto"/>
              <w:bottom w:val="single" w:sz="4" w:space="0" w:color="auto"/>
              <w:right w:val="single" w:sz="8" w:space="0" w:color="auto"/>
            </w:tcBorders>
            <w:noWrap/>
            <w:vAlign w:val="bottom"/>
          </w:tcPr>
          <w:p w14:paraId="5DBF9E57" w14:textId="3D80B497" w:rsidR="00AC64F0" w:rsidRPr="00883B85" w:rsidRDefault="00AC64F0" w:rsidP="00874114">
            <w:pPr>
              <w:rPr>
                <w:rFonts w:ascii="Times New Roman" w:hAnsi="Times New Roman"/>
                <w:sz w:val="20"/>
                <w:szCs w:val="20"/>
              </w:rPr>
            </w:pPr>
            <w:r w:rsidRPr="00883B85">
              <w:rPr>
                <w:rFonts w:ascii="Times New Roman" w:hAnsi="Times New Roman"/>
                <w:sz w:val="20"/>
                <w:szCs w:val="20"/>
                <w:u w:val="single"/>
              </w:rPr>
              <w:t>End of Norse settlements:</w:t>
            </w:r>
            <w:r w:rsidRPr="00883B85">
              <w:rPr>
                <w:rFonts w:ascii="Times New Roman" w:hAnsi="Times New Roman"/>
                <w:sz w:val="20"/>
                <w:szCs w:val="20"/>
              </w:rPr>
              <w:t xml:space="preserve">  Connections to Europe lost</w:t>
            </w:r>
            <w:r w:rsidR="00874114">
              <w:rPr>
                <w:rFonts w:ascii="Times New Roman" w:hAnsi="Times New Roman"/>
                <w:sz w:val="20"/>
                <w:szCs w:val="20"/>
              </w:rPr>
              <w:t xml:space="preserve"> </w:t>
            </w:r>
            <w:r w:rsidR="007D68A3" w:rsidRPr="007D68A3">
              <w:rPr>
                <w:rFonts w:ascii="Times New Roman" w:hAnsi="Times New Roman"/>
                <w:sz w:val="20"/>
              </w:rPr>
              <w:t>[1</w:t>
            </w:r>
            <w:proofErr w:type="gramStart"/>
            <w:r w:rsidR="007D68A3" w:rsidRPr="007D68A3">
              <w:rPr>
                <w:rFonts w:ascii="Times New Roman" w:hAnsi="Times New Roman"/>
                <w:sz w:val="20"/>
              </w:rPr>
              <w:t>,50</w:t>
            </w:r>
            <w:proofErr w:type="gramEnd"/>
            <w:r w:rsidR="007D68A3" w:rsidRPr="007D68A3">
              <w:rPr>
                <w:rFonts w:ascii="Times New Roman" w:hAnsi="Times New Roman"/>
                <w:sz w:val="20"/>
              </w:rPr>
              <w:t>]</w:t>
            </w:r>
            <w:r w:rsidR="00874114">
              <w:rPr>
                <w:rFonts w:ascii="Times New Roman" w:hAnsi="Times New Roman"/>
                <w:sz w:val="20"/>
                <w:szCs w:val="20"/>
              </w:rPr>
              <w:t xml:space="preserve">. </w:t>
            </w:r>
          </w:p>
        </w:tc>
      </w:tr>
      <w:tr w:rsidR="00AC64F0" w:rsidRPr="00883B85" w14:paraId="40D4053C"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42643429"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I1</w:t>
            </w:r>
          </w:p>
        </w:tc>
        <w:tc>
          <w:tcPr>
            <w:tcW w:w="861" w:type="pct"/>
            <w:tcBorders>
              <w:top w:val="nil"/>
              <w:left w:val="single" w:sz="4" w:space="0" w:color="auto"/>
              <w:bottom w:val="single" w:sz="4" w:space="0" w:color="auto"/>
              <w:right w:val="nil"/>
            </w:tcBorders>
            <w:noWrap/>
            <w:vAlign w:val="bottom"/>
          </w:tcPr>
          <w:p w14:paraId="1931E728"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870-890</w:t>
            </w:r>
          </w:p>
        </w:tc>
        <w:tc>
          <w:tcPr>
            <w:tcW w:w="460" w:type="pct"/>
            <w:tcBorders>
              <w:top w:val="nil"/>
              <w:left w:val="single" w:sz="8" w:space="0" w:color="auto"/>
              <w:bottom w:val="single" w:sz="4" w:space="0" w:color="auto"/>
              <w:right w:val="single" w:sz="8" w:space="0" w:color="auto"/>
            </w:tcBorders>
            <w:vAlign w:val="bottom"/>
          </w:tcPr>
          <w:p w14:paraId="2A7DB057" w14:textId="2C574DDD"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nil"/>
              <w:left w:val="single" w:sz="4" w:space="0" w:color="auto"/>
              <w:bottom w:val="single" w:sz="4" w:space="0" w:color="auto"/>
              <w:right w:val="single" w:sz="8" w:space="0" w:color="auto"/>
            </w:tcBorders>
            <w:noWrap/>
            <w:vAlign w:val="bottom"/>
          </w:tcPr>
          <w:p w14:paraId="32E2C609" w14:textId="77777777" w:rsidR="00AC64F0" w:rsidRPr="00883B85" w:rsidRDefault="00AC64F0" w:rsidP="00D400C6">
            <w:pPr>
              <w:rPr>
                <w:rFonts w:ascii="Times New Roman" w:hAnsi="Times New Roman"/>
                <w:sz w:val="20"/>
                <w:szCs w:val="20"/>
                <w:u w:val="single"/>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u w:val="single"/>
              </w:rPr>
              <w:t xml:space="preserve"> </w:t>
            </w:r>
            <w:r w:rsidRPr="00883B85">
              <w:rPr>
                <w:rStyle w:val="Emphasis"/>
                <w:rFonts w:ascii="Times New Roman" w:hAnsi="Times New Roman"/>
                <w:i w:val="0"/>
                <w:sz w:val="20"/>
                <w:szCs w:val="20"/>
              </w:rPr>
              <w:t>More difficult to get goods in new place.</w:t>
            </w:r>
          </w:p>
        </w:tc>
      </w:tr>
      <w:tr w:rsidR="00AC64F0" w:rsidRPr="00883B85" w14:paraId="127DF2BC"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20D9B0F5"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I2</w:t>
            </w:r>
          </w:p>
        </w:tc>
        <w:tc>
          <w:tcPr>
            <w:tcW w:w="861" w:type="pct"/>
            <w:tcBorders>
              <w:top w:val="nil"/>
              <w:left w:val="single" w:sz="4" w:space="0" w:color="auto"/>
              <w:bottom w:val="single" w:sz="4" w:space="0" w:color="auto"/>
              <w:right w:val="nil"/>
            </w:tcBorders>
            <w:noWrap/>
            <w:vAlign w:val="bottom"/>
          </w:tcPr>
          <w:p w14:paraId="5A665888"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950-1000</w:t>
            </w:r>
          </w:p>
        </w:tc>
        <w:tc>
          <w:tcPr>
            <w:tcW w:w="460" w:type="pct"/>
            <w:tcBorders>
              <w:top w:val="nil"/>
              <w:left w:val="single" w:sz="8" w:space="0" w:color="auto"/>
              <w:bottom w:val="single" w:sz="4" w:space="0" w:color="auto"/>
              <w:right w:val="single" w:sz="8" w:space="0" w:color="auto"/>
            </w:tcBorders>
            <w:vAlign w:val="bottom"/>
          </w:tcPr>
          <w:p w14:paraId="235F35B8" w14:textId="5F7F91B3"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169CA54B" w14:textId="041FE618" w:rsidR="00AC64F0" w:rsidRPr="00883B85" w:rsidRDefault="00AC64F0" w:rsidP="00F40BB0">
            <w:pPr>
              <w:rPr>
                <w:rFonts w:ascii="Times New Roman" w:hAnsi="Times New Roman"/>
                <w:sz w:val="20"/>
                <w:szCs w:val="20"/>
              </w:rPr>
            </w:pPr>
            <w:r w:rsidRPr="00883B85">
              <w:rPr>
                <w:rFonts w:ascii="Times New Roman" w:hAnsi="Times New Roman"/>
                <w:sz w:val="20"/>
                <w:szCs w:val="20"/>
                <w:u w:val="single"/>
              </w:rPr>
              <w:t xml:space="preserve">Consolidation: </w:t>
            </w:r>
            <w:r w:rsidRPr="00883B85">
              <w:rPr>
                <w:rFonts w:ascii="Times New Roman" w:hAnsi="Times New Roman"/>
                <w:sz w:val="20"/>
                <w:szCs w:val="20"/>
              </w:rPr>
              <w:t>Increase in contact</w:t>
            </w:r>
            <w:r w:rsidR="00F40BB0">
              <w:rPr>
                <w:rFonts w:ascii="Times New Roman" w:hAnsi="Times New Roman"/>
                <w:sz w:val="20"/>
                <w:szCs w:val="20"/>
              </w:rPr>
              <w:t xml:space="preserve"> </w:t>
            </w:r>
            <w:r w:rsidR="007D68A3" w:rsidRPr="007D68A3">
              <w:rPr>
                <w:rFonts w:ascii="Times New Roman" w:hAnsi="Times New Roman"/>
                <w:sz w:val="20"/>
              </w:rPr>
              <w:t>[5</w:t>
            </w:r>
            <w:proofErr w:type="gramStart"/>
            <w:r w:rsidR="007D68A3" w:rsidRPr="007D68A3">
              <w:rPr>
                <w:rFonts w:ascii="Times New Roman" w:hAnsi="Times New Roman"/>
                <w:sz w:val="20"/>
              </w:rPr>
              <w:t>,68</w:t>
            </w:r>
            <w:proofErr w:type="gramEnd"/>
            <w:r w:rsidR="007D68A3" w:rsidRPr="007D68A3">
              <w:rPr>
                <w:rFonts w:ascii="Times New Roman" w:hAnsi="Times New Roman"/>
                <w:sz w:val="20"/>
              </w:rPr>
              <w:t>]</w:t>
            </w:r>
            <w:r w:rsidR="009E1EB7" w:rsidRPr="00883B85">
              <w:rPr>
                <w:rFonts w:ascii="Times New Roman" w:hAnsi="Times New Roman"/>
              </w:rPr>
              <w:t>.</w:t>
            </w:r>
            <w:r w:rsidR="009E1EB7" w:rsidRPr="00883B85">
              <w:rPr>
                <w:rFonts w:ascii="Times New Roman" w:hAnsi="Times New Roman"/>
                <w:sz w:val="20"/>
                <w:szCs w:val="20"/>
              </w:rPr>
              <w:t xml:space="preserve"> </w:t>
            </w:r>
          </w:p>
        </w:tc>
      </w:tr>
      <w:tr w:rsidR="00AC64F0" w:rsidRPr="00883B85" w14:paraId="05151D0A"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04D5CA87"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I3</w:t>
            </w:r>
          </w:p>
        </w:tc>
        <w:tc>
          <w:tcPr>
            <w:tcW w:w="861" w:type="pct"/>
            <w:tcBorders>
              <w:top w:val="nil"/>
              <w:left w:val="single" w:sz="4" w:space="0" w:color="auto"/>
              <w:bottom w:val="single" w:sz="4" w:space="0" w:color="auto"/>
              <w:right w:val="nil"/>
            </w:tcBorders>
            <w:noWrap/>
            <w:vAlign w:val="bottom"/>
          </w:tcPr>
          <w:p w14:paraId="18C74150"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1250-1300</w:t>
            </w:r>
          </w:p>
        </w:tc>
        <w:tc>
          <w:tcPr>
            <w:tcW w:w="460" w:type="pct"/>
            <w:tcBorders>
              <w:top w:val="nil"/>
              <w:left w:val="single" w:sz="8" w:space="0" w:color="auto"/>
              <w:bottom w:val="single" w:sz="4" w:space="0" w:color="auto"/>
              <w:right w:val="single" w:sz="8" w:space="0" w:color="auto"/>
            </w:tcBorders>
            <w:vAlign w:val="bottom"/>
          </w:tcPr>
          <w:p w14:paraId="2F214A3E" w14:textId="3785C698"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2B29FE7F" w14:textId="792B74AD" w:rsidR="00AC64F0" w:rsidRPr="00883B85" w:rsidRDefault="00AC64F0" w:rsidP="00F40BB0">
            <w:pPr>
              <w:rPr>
                <w:rFonts w:ascii="Times New Roman" w:hAnsi="Times New Roman"/>
                <w:sz w:val="20"/>
                <w:szCs w:val="20"/>
              </w:rPr>
            </w:pPr>
            <w:r w:rsidRPr="00883B85">
              <w:rPr>
                <w:rFonts w:ascii="Times New Roman" w:hAnsi="Times New Roman"/>
                <w:sz w:val="20"/>
                <w:szCs w:val="20"/>
                <w:u w:val="single"/>
              </w:rPr>
              <w:t>Economic and Political Threshold:</w:t>
            </w:r>
            <w:r w:rsidRPr="00883B85">
              <w:rPr>
                <w:rFonts w:ascii="Times New Roman" w:hAnsi="Times New Roman"/>
                <w:sz w:val="20"/>
                <w:szCs w:val="20"/>
              </w:rPr>
              <w:t xml:space="preserve"> Increase in </w:t>
            </w:r>
            <w:proofErr w:type="gramStart"/>
            <w:r w:rsidRPr="00883B85">
              <w:rPr>
                <w:rFonts w:ascii="Times New Roman" w:hAnsi="Times New Roman"/>
                <w:sz w:val="20"/>
                <w:szCs w:val="20"/>
              </w:rPr>
              <w:t>contact</w:t>
            </w:r>
            <w:r w:rsidR="00874114">
              <w:rPr>
                <w:rFonts w:ascii="Times New Roman" w:hAnsi="Times New Roman"/>
                <w:sz w:val="20"/>
                <w:szCs w:val="20"/>
              </w:rPr>
              <w:t xml:space="preserve"> </w:t>
            </w:r>
            <w:r w:rsidR="00F40BB0">
              <w:rPr>
                <w:rFonts w:ascii="Times New Roman" w:hAnsi="Times New Roman"/>
                <w:sz w:val="20"/>
                <w:szCs w:val="20"/>
              </w:rPr>
              <w:t xml:space="preserve"> </w:t>
            </w:r>
            <w:r w:rsidR="007D68A3" w:rsidRPr="007D68A3">
              <w:rPr>
                <w:rFonts w:ascii="Times New Roman" w:hAnsi="Times New Roman"/>
                <w:sz w:val="20"/>
              </w:rPr>
              <w:t>[</w:t>
            </w:r>
            <w:proofErr w:type="gramEnd"/>
            <w:r w:rsidR="007D68A3" w:rsidRPr="007D68A3">
              <w:rPr>
                <w:rFonts w:ascii="Times New Roman" w:hAnsi="Times New Roman"/>
                <w:sz w:val="20"/>
              </w:rPr>
              <w:t>5,68]</w:t>
            </w:r>
            <w:r w:rsidR="00F40BB0" w:rsidRPr="00883B85">
              <w:rPr>
                <w:rFonts w:ascii="Times New Roman" w:hAnsi="Times New Roman"/>
              </w:rPr>
              <w:t>.</w:t>
            </w:r>
            <w:r w:rsidR="00F40BB0" w:rsidRPr="00883B85">
              <w:rPr>
                <w:rFonts w:ascii="Times New Roman" w:hAnsi="Times New Roman"/>
                <w:sz w:val="20"/>
                <w:szCs w:val="20"/>
              </w:rPr>
              <w:t xml:space="preserve"> </w:t>
            </w:r>
            <w:r w:rsidR="00874114" w:rsidRPr="00883B85">
              <w:rPr>
                <w:rFonts w:ascii="Times New Roman" w:hAnsi="Times New Roman"/>
                <w:sz w:val="20"/>
                <w:szCs w:val="20"/>
              </w:rPr>
              <w:t xml:space="preserve"> </w:t>
            </w:r>
          </w:p>
        </w:tc>
      </w:tr>
      <w:tr w:rsidR="00AC64F0" w:rsidRPr="00883B85" w14:paraId="76E7671B"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1607C660"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F1</w:t>
            </w:r>
          </w:p>
        </w:tc>
        <w:tc>
          <w:tcPr>
            <w:tcW w:w="861" w:type="pct"/>
            <w:tcBorders>
              <w:top w:val="nil"/>
              <w:left w:val="single" w:sz="4" w:space="0" w:color="auto"/>
              <w:bottom w:val="single" w:sz="4" w:space="0" w:color="auto"/>
              <w:right w:val="nil"/>
            </w:tcBorders>
            <w:noWrap/>
            <w:vAlign w:val="bottom"/>
          </w:tcPr>
          <w:p w14:paraId="43521E20"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800-850</w:t>
            </w:r>
          </w:p>
        </w:tc>
        <w:tc>
          <w:tcPr>
            <w:tcW w:w="460" w:type="pct"/>
            <w:tcBorders>
              <w:top w:val="nil"/>
              <w:left w:val="single" w:sz="8" w:space="0" w:color="auto"/>
              <w:bottom w:val="single" w:sz="4" w:space="0" w:color="auto"/>
              <w:right w:val="single" w:sz="8" w:space="0" w:color="auto"/>
            </w:tcBorders>
            <w:vAlign w:val="bottom"/>
          </w:tcPr>
          <w:p w14:paraId="405A95E1" w14:textId="04B42D68" w:rsidR="00AC64F0" w:rsidRPr="00883B85" w:rsidRDefault="009C71DD" w:rsidP="008A24A6">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nil"/>
              <w:left w:val="single" w:sz="4" w:space="0" w:color="auto"/>
              <w:bottom w:val="single" w:sz="4" w:space="0" w:color="auto"/>
              <w:right w:val="single" w:sz="8" w:space="0" w:color="auto"/>
            </w:tcBorders>
            <w:noWrap/>
            <w:vAlign w:val="bottom"/>
          </w:tcPr>
          <w:p w14:paraId="6E34B3EC" w14:textId="77777777" w:rsidR="00AC64F0" w:rsidRPr="00883B85" w:rsidRDefault="00AC64F0" w:rsidP="00D400C6">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u w:val="single"/>
              </w:rPr>
              <w:t xml:space="preserve">: </w:t>
            </w:r>
            <w:r w:rsidRPr="00883B85">
              <w:rPr>
                <w:rStyle w:val="Emphasis"/>
                <w:rFonts w:ascii="Times New Roman" w:hAnsi="Times New Roman"/>
                <w:i w:val="0"/>
                <w:sz w:val="20"/>
                <w:szCs w:val="20"/>
              </w:rPr>
              <w:t>More difficult to get goods in new place.</w:t>
            </w:r>
          </w:p>
        </w:tc>
      </w:tr>
      <w:tr w:rsidR="00AC64F0" w:rsidRPr="00883B85" w14:paraId="21B68BAF"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266B791C"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F2</w:t>
            </w:r>
          </w:p>
        </w:tc>
        <w:tc>
          <w:tcPr>
            <w:tcW w:w="861" w:type="pct"/>
            <w:tcBorders>
              <w:top w:val="nil"/>
              <w:left w:val="single" w:sz="4" w:space="0" w:color="auto"/>
              <w:bottom w:val="single" w:sz="4" w:space="0" w:color="auto"/>
              <w:right w:val="nil"/>
            </w:tcBorders>
            <w:noWrap/>
            <w:vAlign w:val="bottom"/>
          </w:tcPr>
          <w:p w14:paraId="0411FC38"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1250-1300</w:t>
            </w:r>
          </w:p>
        </w:tc>
        <w:tc>
          <w:tcPr>
            <w:tcW w:w="460" w:type="pct"/>
            <w:tcBorders>
              <w:top w:val="nil"/>
              <w:left w:val="single" w:sz="8" w:space="0" w:color="auto"/>
              <w:bottom w:val="single" w:sz="4" w:space="0" w:color="auto"/>
              <w:right w:val="single" w:sz="8" w:space="0" w:color="auto"/>
            </w:tcBorders>
            <w:vAlign w:val="bottom"/>
          </w:tcPr>
          <w:p w14:paraId="4105AA0A" w14:textId="53206685"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1159163B" w14:textId="2530BF9A" w:rsidR="00AC64F0" w:rsidRPr="00883B85" w:rsidRDefault="00AC64F0" w:rsidP="00874114">
            <w:pPr>
              <w:rPr>
                <w:rFonts w:ascii="Times New Roman" w:hAnsi="Times New Roman"/>
                <w:sz w:val="20"/>
                <w:szCs w:val="20"/>
              </w:rPr>
            </w:pPr>
            <w:r w:rsidRPr="00883B85">
              <w:rPr>
                <w:rFonts w:ascii="Times New Roman" w:hAnsi="Times New Roman"/>
                <w:sz w:val="20"/>
                <w:szCs w:val="20"/>
                <w:u w:val="single"/>
              </w:rPr>
              <w:t>Sociopolitical Reorganization:</w:t>
            </w:r>
            <w:r w:rsidRPr="00883B85">
              <w:rPr>
                <w:rFonts w:ascii="Times New Roman" w:hAnsi="Times New Roman"/>
                <w:sz w:val="20"/>
                <w:szCs w:val="20"/>
              </w:rPr>
              <w:t xml:space="preserve"> Norway trade monopoly possibly increased Faroese access to key imports</w:t>
            </w:r>
            <w:r w:rsidR="00874114">
              <w:rPr>
                <w:rFonts w:ascii="Times New Roman" w:hAnsi="Times New Roman"/>
                <w:sz w:val="20"/>
                <w:szCs w:val="20"/>
              </w:rPr>
              <w:t xml:space="preserve"> </w:t>
            </w:r>
            <w:r w:rsidR="007D68A3" w:rsidRPr="007D68A3">
              <w:rPr>
                <w:rFonts w:ascii="Times New Roman" w:hAnsi="Times New Roman"/>
                <w:sz w:val="20"/>
              </w:rPr>
              <w:t>[52]</w:t>
            </w:r>
            <w:r w:rsidRPr="00883B85">
              <w:rPr>
                <w:rFonts w:ascii="Times New Roman" w:hAnsi="Times New Roman"/>
                <w:sz w:val="20"/>
                <w:szCs w:val="20"/>
              </w:rPr>
              <w:t xml:space="preserve">. </w:t>
            </w:r>
          </w:p>
        </w:tc>
      </w:tr>
      <w:tr w:rsidR="00AC64F0" w:rsidRPr="00883B85" w14:paraId="2A965008" w14:textId="77777777" w:rsidTr="00D400C6">
        <w:trPr>
          <w:trHeight w:val="288"/>
        </w:trPr>
        <w:tc>
          <w:tcPr>
            <w:tcW w:w="659" w:type="pct"/>
            <w:tcBorders>
              <w:top w:val="single" w:sz="8" w:space="0" w:color="auto"/>
              <w:left w:val="single" w:sz="4" w:space="0" w:color="auto"/>
              <w:bottom w:val="single" w:sz="4" w:space="0" w:color="auto"/>
              <w:right w:val="single" w:sz="4" w:space="0" w:color="auto"/>
            </w:tcBorders>
            <w:noWrap/>
            <w:vAlign w:val="bottom"/>
          </w:tcPr>
          <w:p w14:paraId="73197F87"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Z1</w:t>
            </w:r>
          </w:p>
        </w:tc>
        <w:tc>
          <w:tcPr>
            <w:tcW w:w="861" w:type="pct"/>
            <w:tcBorders>
              <w:top w:val="single" w:sz="8" w:space="0" w:color="auto"/>
              <w:left w:val="single" w:sz="4" w:space="0" w:color="auto"/>
              <w:bottom w:val="nil"/>
              <w:right w:val="nil"/>
            </w:tcBorders>
            <w:noWrap/>
            <w:vAlign w:val="bottom"/>
          </w:tcPr>
          <w:p w14:paraId="343E5EC5" w14:textId="77777777" w:rsidR="00AC64F0" w:rsidRPr="00883B85" w:rsidRDefault="00AC64F0" w:rsidP="00DD3A85">
            <w:pPr>
              <w:jc w:val="center"/>
              <w:rPr>
                <w:rFonts w:ascii="Times New Roman" w:hAnsi="Times New Roman"/>
                <w:sz w:val="24"/>
                <w:szCs w:val="24"/>
              </w:rPr>
            </w:pPr>
            <w:r w:rsidRPr="00883B85">
              <w:rPr>
                <w:rFonts w:ascii="Times New Roman" w:hAnsi="Times New Roman"/>
                <w:sz w:val="24"/>
                <w:szCs w:val="24"/>
              </w:rPr>
              <w:t>1250-1290</w:t>
            </w:r>
          </w:p>
        </w:tc>
        <w:tc>
          <w:tcPr>
            <w:tcW w:w="460" w:type="pct"/>
            <w:tcBorders>
              <w:top w:val="single" w:sz="8" w:space="0" w:color="auto"/>
              <w:left w:val="single" w:sz="8" w:space="0" w:color="auto"/>
              <w:bottom w:val="nil"/>
              <w:right w:val="single" w:sz="8" w:space="0" w:color="auto"/>
            </w:tcBorders>
            <w:vAlign w:val="bottom"/>
          </w:tcPr>
          <w:p w14:paraId="57C687CD" w14:textId="20A568F6"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single" w:sz="8" w:space="0" w:color="auto"/>
              <w:left w:val="single" w:sz="4" w:space="0" w:color="auto"/>
              <w:bottom w:val="nil"/>
              <w:right w:val="single" w:sz="8" w:space="0" w:color="auto"/>
            </w:tcBorders>
            <w:noWrap/>
            <w:vAlign w:val="bottom"/>
          </w:tcPr>
          <w:p w14:paraId="7654B450" w14:textId="7AA0766F" w:rsidR="00AC64F0" w:rsidRPr="00883B85" w:rsidRDefault="00AC64F0" w:rsidP="00F40BB0">
            <w:pPr>
              <w:rPr>
                <w:rFonts w:ascii="Times New Roman" w:hAnsi="Times New Roman"/>
                <w:sz w:val="20"/>
                <w:szCs w:val="20"/>
              </w:rPr>
            </w:pPr>
            <w:r w:rsidRPr="00883B85">
              <w:rPr>
                <w:rFonts w:ascii="Times New Roman" w:hAnsi="Times New Roman"/>
                <w:sz w:val="20"/>
                <w:szCs w:val="20"/>
                <w:u w:val="single"/>
              </w:rPr>
              <w:t xml:space="preserve">Pueblo III – Pueblo IV: </w:t>
            </w:r>
            <w:r w:rsidRPr="00883B85">
              <w:rPr>
                <w:rFonts w:ascii="Times New Roman" w:hAnsi="Times New Roman"/>
                <w:sz w:val="20"/>
                <w:szCs w:val="20"/>
              </w:rPr>
              <w:t xml:space="preserve">There is very little direct evidence for substantial amounts of inter-regional trade before or after this transformation </w:t>
            </w:r>
            <w:r w:rsidR="007D68A3" w:rsidRPr="007D68A3">
              <w:rPr>
                <w:rFonts w:ascii="Times New Roman" w:hAnsi="Times New Roman"/>
                <w:sz w:val="20"/>
              </w:rPr>
              <w:t>[8]</w:t>
            </w:r>
            <w:r w:rsidR="00874114">
              <w:rPr>
                <w:rFonts w:ascii="Times New Roman" w:hAnsi="Times New Roman"/>
                <w:sz w:val="20"/>
                <w:szCs w:val="20"/>
              </w:rPr>
              <w:t>.</w:t>
            </w:r>
          </w:p>
        </w:tc>
      </w:tr>
      <w:tr w:rsidR="00AC64F0" w:rsidRPr="00883B85" w14:paraId="14FAAC00"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63891D31"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Z2</w:t>
            </w:r>
          </w:p>
        </w:tc>
        <w:tc>
          <w:tcPr>
            <w:tcW w:w="861" w:type="pct"/>
            <w:tcBorders>
              <w:top w:val="single" w:sz="4" w:space="0" w:color="auto"/>
              <w:left w:val="nil"/>
              <w:bottom w:val="single" w:sz="4" w:space="0" w:color="auto"/>
              <w:right w:val="nil"/>
            </w:tcBorders>
            <w:noWrap/>
            <w:vAlign w:val="bottom"/>
          </w:tcPr>
          <w:p w14:paraId="1E31DC49"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1350-1400</w:t>
            </w:r>
          </w:p>
        </w:tc>
        <w:tc>
          <w:tcPr>
            <w:tcW w:w="460" w:type="pct"/>
            <w:tcBorders>
              <w:top w:val="single" w:sz="4" w:space="0" w:color="auto"/>
              <w:left w:val="single" w:sz="8" w:space="0" w:color="auto"/>
              <w:bottom w:val="single" w:sz="4" w:space="0" w:color="auto"/>
              <w:right w:val="single" w:sz="8" w:space="0" w:color="auto"/>
            </w:tcBorders>
            <w:vAlign w:val="bottom"/>
          </w:tcPr>
          <w:p w14:paraId="79DC9D2E" w14:textId="2F7FE4C8"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single" w:sz="4" w:space="0" w:color="auto"/>
              <w:left w:val="single" w:sz="4" w:space="0" w:color="auto"/>
              <w:bottom w:val="single" w:sz="4" w:space="0" w:color="auto"/>
              <w:right w:val="single" w:sz="8" w:space="0" w:color="auto"/>
            </w:tcBorders>
            <w:noWrap/>
            <w:vAlign w:val="bottom"/>
          </w:tcPr>
          <w:p w14:paraId="1F86E48D" w14:textId="044328C4" w:rsidR="00AC64F0" w:rsidRPr="00883B85" w:rsidRDefault="00AC64F0" w:rsidP="00874114">
            <w:pPr>
              <w:rPr>
                <w:rFonts w:ascii="Times New Roman" w:hAnsi="Times New Roman"/>
                <w:sz w:val="20"/>
                <w:szCs w:val="20"/>
              </w:rPr>
            </w:pPr>
            <w:r w:rsidRPr="00883B85">
              <w:rPr>
                <w:rFonts w:ascii="Times New Roman" w:hAnsi="Times New Roman"/>
                <w:sz w:val="20"/>
                <w:szCs w:val="20"/>
                <w:u w:val="single"/>
              </w:rPr>
              <w:t>Pueblo IV – Protohistoric:</w:t>
            </w:r>
            <w:r w:rsidRPr="00883B85">
              <w:rPr>
                <w:rFonts w:ascii="Times New Roman" w:hAnsi="Times New Roman"/>
                <w:sz w:val="20"/>
                <w:szCs w:val="20"/>
              </w:rPr>
              <w:t xml:space="preserve"> There is overall little evidence for external trade before or after this transformation but it was likely increasing slightly across this transition with the arrival of new sources of obsidian and Hopi region ceramics</w:t>
            </w:r>
            <w:r w:rsidR="00874114">
              <w:rPr>
                <w:rFonts w:ascii="Times New Roman" w:hAnsi="Times New Roman"/>
                <w:sz w:val="20"/>
                <w:szCs w:val="20"/>
              </w:rPr>
              <w:t xml:space="preserve"> </w:t>
            </w:r>
            <w:r w:rsidR="007D68A3" w:rsidRPr="007D68A3">
              <w:rPr>
                <w:rFonts w:ascii="Times New Roman" w:hAnsi="Times New Roman"/>
                <w:sz w:val="20"/>
              </w:rPr>
              <w:t>[8,84]</w:t>
            </w:r>
            <w:r w:rsidR="00874114">
              <w:rPr>
                <w:rFonts w:ascii="Times New Roman" w:hAnsi="Times New Roman"/>
                <w:sz w:val="20"/>
                <w:szCs w:val="20"/>
              </w:rPr>
              <w:t>.</w:t>
            </w:r>
          </w:p>
        </w:tc>
      </w:tr>
      <w:tr w:rsidR="00AC64F0" w:rsidRPr="00883B85" w14:paraId="59D1807E"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6FA52702"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S1</w:t>
            </w:r>
          </w:p>
        </w:tc>
        <w:tc>
          <w:tcPr>
            <w:tcW w:w="861" w:type="pct"/>
            <w:tcBorders>
              <w:top w:val="nil"/>
              <w:left w:val="nil"/>
              <w:bottom w:val="single" w:sz="4" w:space="0" w:color="auto"/>
              <w:right w:val="nil"/>
            </w:tcBorders>
            <w:noWrap/>
            <w:vAlign w:val="bottom"/>
          </w:tcPr>
          <w:p w14:paraId="2DD65B9B" w14:textId="77777777" w:rsidR="00AC64F0" w:rsidRPr="00883B85" w:rsidRDefault="00AC64F0" w:rsidP="00DA5920">
            <w:pPr>
              <w:jc w:val="center"/>
              <w:rPr>
                <w:rFonts w:ascii="Times New Roman" w:hAnsi="Times New Roman"/>
                <w:sz w:val="24"/>
                <w:szCs w:val="24"/>
              </w:rPr>
            </w:pPr>
            <w:r w:rsidRPr="00883B85">
              <w:rPr>
                <w:rFonts w:ascii="Times New Roman" w:hAnsi="Times New Roman"/>
                <w:sz w:val="24"/>
                <w:szCs w:val="24"/>
              </w:rPr>
              <w:t>1275-1325</w:t>
            </w:r>
          </w:p>
        </w:tc>
        <w:tc>
          <w:tcPr>
            <w:tcW w:w="460" w:type="pct"/>
            <w:tcBorders>
              <w:top w:val="nil"/>
              <w:left w:val="single" w:sz="8" w:space="0" w:color="auto"/>
              <w:bottom w:val="single" w:sz="4" w:space="0" w:color="auto"/>
              <w:right w:val="single" w:sz="8" w:space="0" w:color="auto"/>
            </w:tcBorders>
            <w:vAlign w:val="bottom"/>
          </w:tcPr>
          <w:p w14:paraId="13852819" w14:textId="77777777" w:rsidR="00AC64F0" w:rsidRPr="00883B85" w:rsidRDefault="00AC64F0" w:rsidP="008E5D0F">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765FF1F0" w14:textId="77777777" w:rsidR="00AC64F0" w:rsidRPr="00883B85" w:rsidRDefault="00AC64F0" w:rsidP="00DA5920">
            <w:pPr>
              <w:rPr>
                <w:rFonts w:ascii="Times New Roman" w:hAnsi="Times New Roman"/>
                <w:sz w:val="20"/>
                <w:szCs w:val="20"/>
              </w:rPr>
            </w:pPr>
            <w:proofErr w:type="spellStart"/>
            <w:r w:rsidRPr="00883B85">
              <w:rPr>
                <w:rFonts w:ascii="Times New Roman" w:hAnsi="Times New Roman"/>
                <w:sz w:val="20"/>
                <w:szCs w:val="20"/>
                <w:u w:val="single"/>
              </w:rPr>
              <w:t>Jacal</w:t>
            </w:r>
            <w:proofErr w:type="spellEnd"/>
            <w:r w:rsidRPr="00883B85">
              <w:rPr>
                <w:rFonts w:ascii="Times New Roman" w:hAnsi="Times New Roman"/>
                <w:sz w:val="20"/>
                <w:szCs w:val="20"/>
                <w:u w:val="single"/>
              </w:rPr>
              <w:t xml:space="preserve"> – Masonry: </w:t>
            </w:r>
            <w:r w:rsidRPr="00883B85">
              <w:rPr>
                <w:rFonts w:ascii="Times New Roman" w:hAnsi="Times New Roman"/>
                <w:sz w:val="20"/>
                <w:szCs w:val="20"/>
              </w:rPr>
              <w:t>Trade actually increased slightly (see above)</w:t>
            </w:r>
          </w:p>
        </w:tc>
      </w:tr>
      <w:tr w:rsidR="00AC64F0" w:rsidRPr="00883B85" w14:paraId="136035D2"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553B48CD"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S2</w:t>
            </w:r>
          </w:p>
        </w:tc>
        <w:tc>
          <w:tcPr>
            <w:tcW w:w="861" w:type="pct"/>
            <w:tcBorders>
              <w:top w:val="nil"/>
              <w:left w:val="nil"/>
              <w:bottom w:val="single" w:sz="4" w:space="0" w:color="auto"/>
              <w:right w:val="nil"/>
            </w:tcBorders>
            <w:noWrap/>
            <w:vAlign w:val="bottom"/>
          </w:tcPr>
          <w:p w14:paraId="5E64B0F2" w14:textId="77777777" w:rsidR="00AC64F0" w:rsidRPr="00883B85" w:rsidRDefault="00AC64F0" w:rsidP="00DA5920">
            <w:pPr>
              <w:jc w:val="center"/>
              <w:rPr>
                <w:rFonts w:ascii="Times New Roman" w:hAnsi="Times New Roman"/>
                <w:sz w:val="24"/>
                <w:szCs w:val="24"/>
              </w:rPr>
            </w:pPr>
            <w:r w:rsidRPr="00883B85">
              <w:rPr>
                <w:rFonts w:ascii="Times New Roman" w:hAnsi="Times New Roman"/>
                <w:sz w:val="24"/>
                <w:szCs w:val="24"/>
              </w:rPr>
              <w:t>1400-1425</w:t>
            </w:r>
          </w:p>
        </w:tc>
        <w:tc>
          <w:tcPr>
            <w:tcW w:w="460" w:type="pct"/>
            <w:tcBorders>
              <w:top w:val="nil"/>
              <w:left w:val="single" w:sz="8" w:space="0" w:color="auto"/>
              <w:bottom w:val="single" w:sz="4" w:space="0" w:color="auto"/>
              <w:right w:val="single" w:sz="8" w:space="0" w:color="auto"/>
            </w:tcBorders>
            <w:vAlign w:val="bottom"/>
          </w:tcPr>
          <w:p w14:paraId="57E510E6"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09C6315B" w14:textId="396EC430" w:rsidR="00AC64F0" w:rsidRPr="00883B85" w:rsidRDefault="00AC64F0" w:rsidP="00874114">
            <w:pPr>
              <w:rPr>
                <w:rFonts w:ascii="Times New Roman" w:hAnsi="Times New Roman"/>
                <w:sz w:val="20"/>
                <w:szCs w:val="20"/>
              </w:rPr>
            </w:pPr>
            <w:r w:rsidRPr="00883B85">
              <w:rPr>
                <w:rFonts w:ascii="Times New Roman" w:hAnsi="Times New Roman"/>
                <w:sz w:val="20"/>
                <w:szCs w:val="20"/>
                <w:u w:val="single"/>
              </w:rPr>
              <w:t>Late Pueblo:</w:t>
            </w:r>
            <w:r w:rsidRPr="00883B85">
              <w:rPr>
                <w:rFonts w:ascii="Times New Roman" w:hAnsi="Times New Roman"/>
                <w:sz w:val="20"/>
                <w:szCs w:val="20"/>
              </w:rPr>
              <w:t xml:space="preserve"> Trade increased</w:t>
            </w:r>
            <w:r w:rsidR="00874114">
              <w:rPr>
                <w:rFonts w:ascii="Times New Roman" w:hAnsi="Times New Roman"/>
                <w:sz w:val="20"/>
                <w:szCs w:val="20"/>
              </w:rPr>
              <w:t xml:space="preserve"> </w:t>
            </w:r>
            <w:r w:rsidR="007D68A3" w:rsidRPr="007D68A3">
              <w:rPr>
                <w:rFonts w:ascii="Times New Roman" w:hAnsi="Times New Roman"/>
                <w:sz w:val="20"/>
              </w:rPr>
              <w:t>[16</w:t>
            </w:r>
            <w:proofErr w:type="gramStart"/>
            <w:r w:rsidR="007D68A3" w:rsidRPr="007D68A3">
              <w:rPr>
                <w:rFonts w:ascii="Times New Roman" w:hAnsi="Times New Roman"/>
                <w:sz w:val="20"/>
              </w:rPr>
              <w:t>,55,56,58</w:t>
            </w:r>
            <w:proofErr w:type="gramEnd"/>
            <w:r w:rsidR="007D68A3" w:rsidRPr="007D68A3">
              <w:rPr>
                <w:rFonts w:ascii="Times New Roman" w:hAnsi="Times New Roman"/>
                <w:sz w:val="20"/>
              </w:rPr>
              <w:t>]</w:t>
            </w:r>
            <w:r w:rsidR="00874114">
              <w:rPr>
                <w:rFonts w:ascii="Times New Roman" w:hAnsi="Times New Roman"/>
                <w:sz w:val="20"/>
                <w:szCs w:val="20"/>
              </w:rPr>
              <w:t>.</w:t>
            </w:r>
          </w:p>
        </w:tc>
      </w:tr>
      <w:tr w:rsidR="00AC64F0" w:rsidRPr="00883B85" w14:paraId="4751A5E6"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6CFD70E2"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H1</w:t>
            </w:r>
          </w:p>
        </w:tc>
        <w:tc>
          <w:tcPr>
            <w:tcW w:w="861" w:type="pct"/>
            <w:tcBorders>
              <w:top w:val="nil"/>
              <w:left w:val="nil"/>
              <w:bottom w:val="single" w:sz="4" w:space="0" w:color="auto"/>
              <w:right w:val="nil"/>
            </w:tcBorders>
            <w:noWrap/>
            <w:vAlign w:val="bottom"/>
          </w:tcPr>
          <w:p w14:paraId="51E085C3"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1070-1100</w:t>
            </w:r>
          </w:p>
        </w:tc>
        <w:tc>
          <w:tcPr>
            <w:tcW w:w="460" w:type="pct"/>
            <w:tcBorders>
              <w:top w:val="nil"/>
              <w:left w:val="single" w:sz="8" w:space="0" w:color="auto"/>
              <w:bottom w:val="single" w:sz="4" w:space="0" w:color="auto"/>
              <w:right w:val="single" w:sz="8" w:space="0" w:color="auto"/>
            </w:tcBorders>
            <w:vAlign w:val="bottom"/>
          </w:tcPr>
          <w:p w14:paraId="2D7866D4"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3020" w:type="pct"/>
            <w:tcBorders>
              <w:top w:val="nil"/>
              <w:left w:val="single" w:sz="4" w:space="0" w:color="auto"/>
              <w:bottom w:val="single" w:sz="4" w:space="0" w:color="auto"/>
              <w:right w:val="single" w:sz="8" w:space="0" w:color="auto"/>
            </w:tcBorders>
            <w:noWrap/>
            <w:vAlign w:val="bottom"/>
          </w:tcPr>
          <w:p w14:paraId="7F0D9673" w14:textId="37E55DBF" w:rsidR="00AC64F0" w:rsidRPr="00883B85" w:rsidRDefault="00AC64F0" w:rsidP="00874114">
            <w:pPr>
              <w:rPr>
                <w:rFonts w:ascii="Times New Roman" w:hAnsi="Times New Roman"/>
                <w:sz w:val="20"/>
                <w:szCs w:val="20"/>
              </w:rPr>
            </w:pPr>
            <w:r w:rsidRPr="00883B85">
              <w:rPr>
                <w:rFonts w:ascii="Times New Roman" w:hAnsi="Times New Roman"/>
                <w:sz w:val="20"/>
                <w:szCs w:val="20"/>
                <w:u w:val="single"/>
              </w:rPr>
              <w:t>Sedentary – Classic:</w:t>
            </w:r>
            <w:r w:rsidRPr="00883B85">
              <w:rPr>
                <w:rFonts w:ascii="Times New Roman" w:hAnsi="Times New Roman"/>
                <w:sz w:val="20"/>
                <w:szCs w:val="20"/>
              </w:rPr>
              <w:t xml:space="preserve">  End of regional system</w:t>
            </w:r>
            <w:r w:rsidR="00874114">
              <w:rPr>
                <w:rFonts w:ascii="Times New Roman" w:hAnsi="Times New Roman"/>
                <w:sz w:val="20"/>
                <w:szCs w:val="20"/>
              </w:rPr>
              <w:t xml:space="preserve"> </w:t>
            </w:r>
            <w:r w:rsidR="007D68A3" w:rsidRPr="007D68A3">
              <w:rPr>
                <w:rFonts w:ascii="Times New Roman" w:hAnsi="Times New Roman"/>
                <w:sz w:val="20"/>
              </w:rPr>
              <w:t>[20</w:t>
            </w:r>
            <w:proofErr w:type="gramStart"/>
            <w:r w:rsidR="007D68A3" w:rsidRPr="007D68A3">
              <w:rPr>
                <w:rFonts w:ascii="Times New Roman" w:hAnsi="Times New Roman"/>
                <w:sz w:val="20"/>
              </w:rPr>
              <w:t>,59,60</w:t>
            </w:r>
            <w:proofErr w:type="gramEnd"/>
            <w:r w:rsidR="007D68A3" w:rsidRPr="007D68A3">
              <w:rPr>
                <w:rFonts w:ascii="Times New Roman" w:hAnsi="Times New Roman"/>
                <w:sz w:val="20"/>
              </w:rPr>
              <w:t>]</w:t>
            </w:r>
            <w:r w:rsidR="00EC4BF2">
              <w:rPr>
                <w:rFonts w:ascii="Times New Roman" w:hAnsi="Times New Roman"/>
                <w:sz w:val="20"/>
                <w:szCs w:val="20"/>
              </w:rPr>
              <w:t xml:space="preserve">. </w:t>
            </w:r>
          </w:p>
        </w:tc>
      </w:tr>
      <w:tr w:rsidR="00AC64F0" w:rsidRPr="00883B85" w14:paraId="47C642D2"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22564698"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H2</w:t>
            </w:r>
          </w:p>
        </w:tc>
        <w:tc>
          <w:tcPr>
            <w:tcW w:w="861" w:type="pct"/>
            <w:tcBorders>
              <w:top w:val="nil"/>
              <w:left w:val="nil"/>
              <w:bottom w:val="single" w:sz="4" w:space="0" w:color="auto"/>
              <w:right w:val="nil"/>
            </w:tcBorders>
            <w:noWrap/>
            <w:vAlign w:val="bottom"/>
          </w:tcPr>
          <w:p w14:paraId="62DEE71F"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1375-1450</w:t>
            </w:r>
          </w:p>
        </w:tc>
        <w:tc>
          <w:tcPr>
            <w:tcW w:w="460" w:type="pct"/>
            <w:tcBorders>
              <w:top w:val="nil"/>
              <w:left w:val="single" w:sz="8" w:space="0" w:color="auto"/>
              <w:bottom w:val="single" w:sz="4" w:space="0" w:color="auto"/>
              <w:right w:val="single" w:sz="8" w:space="0" w:color="auto"/>
            </w:tcBorders>
            <w:vAlign w:val="bottom"/>
          </w:tcPr>
          <w:p w14:paraId="1C55690E"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3020" w:type="pct"/>
            <w:tcBorders>
              <w:top w:val="nil"/>
              <w:left w:val="single" w:sz="4" w:space="0" w:color="auto"/>
              <w:bottom w:val="single" w:sz="4" w:space="0" w:color="auto"/>
              <w:right w:val="single" w:sz="8" w:space="0" w:color="auto"/>
            </w:tcBorders>
            <w:noWrap/>
            <w:vAlign w:val="bottom"/>
          </w:tcPr>
          <w:p w14:paraId="13ABFAEE"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Increasingly shut off.</w:t>
            </w:r>
          </w:p>
        </w:tc>
      </w:tr>
      <w:tr w:rsidR="00AC64F0" w:rsidRPr="00883B85" w14:paraId="24D4899F"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BFE3B46"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M1</w:t>
            </w:r>
          </w:p>
        </w:tc>
        <w:tc>
          <w:tcPr>
            <w:tcW w:w="861" w:type="pct"/>
            <w:tcBorders>
              <w:top w:val="nil"/>
              <w:left w:val="nil"/>
              <w:bottom w:val="single" w:sz="4" w:space="0" w:color="auto"/>
              <w:right w:val="nil"/>
            </w:tcBorders>
            <w:noWrap/>
            <w:vAlign w:val="bottom"/>
          </w:tcPr>
          <w:p w14:paraId="03349CC3"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460" w:type="pct"/>
            <w:tcBorders>
              <w:top w:val="nil"/>
              <w:left w:val="single" w:sz="8" w:space="0" w:color="auto"/>
              <w:bottom w:val="single" w:sz="4" w:space="0" w:color="auto"/>
              <w:right w:val="single" w:sz="8" w:space="0" w:color="auto"/>
            </w:tcBorders>
            <w:vAlign w:val="bottom"/>
          </w:tcPr>
          <w:p w14:paraId="146E9E63"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nil"/>
              <w:left w:val="single" w:sz="4" w:space="0" w:color="auto"/>
              <w:bottom w:val="single" w:sz="4" w:space="0" w:color="auto"/>
              <w:right w:val="single" w:sz="8" w:space="0" w:color="auto"/>
            </w:tcBorders>
            <w:noWrap/>
            <w:vAlign w:val="bottom"/>
          </w:tcPr>
          <w:p w14:paraId="72BF029F" w14:textId="1FD16A20" w:rsidR="00AC64F0" w:rsidRPr="00883B85" w:rsidRDefault="00AC64F0" w:rsidP="00874114">
            <w:pPr>
              <w:rPr>
                <w:rFonts w:ascii="Times New Roman" w:hAnsi="Times New Roman"/>
                <w:sz w:val="20"/>
                <w:szCs w:val="20"/>
              </w:rPr>
            </w:pPr>
            <w:r w:rsidRPr="00883B85">
              <w:rPr>
                <w:rFonts w:ascii="Times New Roman" w:hAnsi="Times New Roman"/>
                <w:sz w:val="20"/>
                <w:szCs w:val="20"/>
                <w:u w:val="single"/>
              </w:rPr>
              <w:t>Pithouse – Classic:</w:t>
            </w:r>
            <w:r w:rsidRPr="00883B85">
              <w:rPr>
                <w:rFonts w:ascii="Times New Roman" w:hAnsi="Times New Roman"/>
                <w:sz w:val="20"/>
                <w:szCs w:val="20"/>
              </w:rPr>
              <w:t xml:space="preserve">  Classic is increasingly isolated, cut off from earlier interaction with Hohokam</w:t>
            </w:r>
            <w:r w:rsidR="00874114">
              <w:rPr>
                <w:rFonts w:ascii="Times New Roman" w:hAnsi="Times New Roman"/>
                <w:sz w:val="20"/>
                <w:szCs w:val="20"/>
              </w:rPr>
              <w:t xml:space="preserve"> </w:t>
            </w:r>
            <w:r w:rsidR="007D68A3" w:rsidRPr="007D68A3">
              <w:rPr>
                <w:rFonts w:ascii="Times New Roman" w:hAnsi="Times New Roman"/>
                <w:sz w:val="20"/>
              </w:rPr>
              <w:t>[61]</w:t>
            </w:r>
            <w:r w:rsidRPr="00883B85">
              <w:rPr>
                <w:rFonts w:ascii="Times New Roman" w:hAnsi="Times New Roman"/>
                <w:sz w:val="20"/>
                <w:szCs w:val="20"/>
              </w:rPr>
              <w:t>.</w:t>
            </w:r>
          </w:p>
        </w:tc>
      </w:tr>
      <w:tr w:rsidR="00AC64F0" w:rsidRPr="00883B85" w14:paraId="62BF5556"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08B055FB"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M2</w:t>
            </w:r>
          </w:p>
        </w:tc>
        <w:tc>
          <w:tcPr>
            <w:tcW w:w="861" w:type="pct"/>
            <w:tcBorders>
              <w:top w:val="nil"/>
              <w:left w:val="nil"/>
              <w:bottom w:val="single" w:sz="4" w:space="0" w:color="auto"/>
              <w:right w:val="nil"/>
            </w:tcBorders>
            <w:noWrap/>
            <w:vAlign w:val="bottom"/>
          </w:tcPr>
          <w:p w14:paraId="6FDF4104"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1130-1150+</w:t>
            </w:r>
          </w:p>
        </w:tc>
        <w:tc>
          <w:tcPr>
            <w:tcW w:w="460" w:type="pct"/>
            <w:tcBorders>
              <w:top w:val="nil"/>
              <w:left w:val="single" w:sz="8" w:space="0" w:color="auto"/>
              <w:bottom w:val="single" w:sz="4" w:space="0" w:color="auto"/>
              <w:right w:val="single" w:sz="8" w:space="0" w:color="auto"/>
            </w:tcBorders>
            <w:vAlign w:val="bottom"/>
          </w:tcPr>
          <w:p w14:paraId="62CE378E"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1C361B3B"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Inter-regional interaction increases substantially.</w:t>
            </w:r>
          </w:p>
        </w:tc>
      </w:tr>
      <w:tr w:rsidR="00AC64F0" w:rsidRPr="00883B85" w14:paraId="538C3C4A"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6139B934"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MV1</w:t>
            </w:r>
          </w:p>
        </w:tc>
        <w:tc>
          <w:tcPr>
            <w:tcW w:w="861" w:type="pct"/>
            <w:tcBorders>
              <w:top w:val="nil"/>
              <w:left w:val="nil"/>
              <w:bottom w:val="single" w:sz="4" w:space="0" w:color="auto"/>
              <w:right w:val="nil"/>
            </w:tcBorders>
            <w:noWrap/>
            <w:vAlign w:val="bottom"/>
          </w:tcPr>
          <w:p w14:paraId="7E82EE7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880-920</w:t>
            </w:r>
          </w:p>
        </w:tc>
        <w:tc>
          <w:tcPr>
            <w:tcW w:w="460" w:type="pct"/>
            <w:tcBorders>
              <w:top w:val="nil"/>
              <w:left w:val="single" w:sz="8" w:space="0" w:color="auto"/>
              <w:bottom w:val="single" w:sz="4" w:space="0" w:color="auto"/>
              <w:right w:val="single" w:sz="8" w:space="0" w:color="auto"/>
            </w:tcBorders>
            <w:vAlign w:val="bottom"/>
          </w:tcPr>
          <w:p w14:paraId="0003E8C9" w14:textId="73EE2659" w:rsidR="00AC64F0" w:rsidRPr="00883B85" w:rsidRDefault="009C71DD" w:rsidP="00C34E0E">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3106237D" w14:textId="77777777" w:rsidR="00AC64F0" w:rsidRPr="00883B85" w:rsidRDefault="00AC64F0" w:rsidP="00C34E0E">
            <w:pPr>
              <w:rPr>
                <w:rFonts w:ascii="Times New Roman" w:hAnsi="Times New Roman"/>
                <w:sz w:val="20"/>
                <w:szCs w:val="20"/>
              </w:rPr>
            </w:pPr>
            <w:r w:rsidRPr="00883B85">
              <w:rPr>
                <w:rFonts w:ascii="Times New Roman" w:hAnsi="Times New Roman"/>
                <w:sz w:val="20"/>
                <w:szCs w:val="20"/>
                <w:u w:val="single"/>
              </w:rPr>
              <w:t>End of Pueblo I:</w:t>
            </w:r>
            <w:r w:rsidRPr="00883B85">
              <w:rPr>
                <w:rFonts w:ascii="Times New Roman" w:hAnsi="Times New Roman"/>
                <w:sz w:val="20"/>
                <w:szCs w:val="20"/>
              </w:rPr>
              <w:t xml:space="preserve"> Decline in red ware (moved from western to central part of the region, not really inter-regional).</w:t>
            </w:r>
          </w:p>
        </w:tc>
      </w:tr>
      <w:tr w:rsidR="00AC64F0" w:rsidRPr="00883B85" w14:paraId="19ECF0AA"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5F1CE4B"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MV2</w:t>
            </w:r>
          </w:p>
        </w:tc>
        <w:tc>
          <w:tcPr>
            <w:tcW w:w="861" w:type="pct"/>
            <w:tcBorders>
              <w:top w:val="nil"/>
              <w:left w:val="nil"/>
              <w:bottom w:val="single" w:sz="4" w:space="0" w:color="auto"/>
              <w:right w:val="nil"/>
            </w:tcBorders>
            <w:noWrap/>
            <w:vAlign w:val="bottom"/>
          </w:tcPr>
          <w:p w14:paraId="6883E883"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1240-1290</w:t>
            </w:r>
          </w:p>
        </w:tc>
        <w:tc>
          <w:tcPr>
            <w:tcW w:w="460" w:type="pct"/>
            <w:tcBorders>
              <w:top w:val="nil"/>
              <w:left w:val="single" w:sz="8" w:space="0" w:color="auto"/>
              <w:bottom w:val="single" w:sz="4" w:space="0" w:color="auto"/>
              <w:right w:val="single" w:sz="8" w:space="0" w:color="auto"/>
            </w:tcBorders>
            <w:vAlign w:val="bottom"/>
          </w:tcPr>
          <w:p w14:paraId="277BDE8E" w14:textId="6E656C5B"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nil"/>
              <w:left w:val="single" w:sz="4" w:space="0" w:color="auto"/>
              <w:bottom w:val="single" w:sz="4" w:space="0" w:color="auto"/>
              <w:right w:val="single" w:sz="8" w:space="0" w:color="auto"/>
            </w:tcBorders>
            <w:noWrap/>
            <w:vAlign w:val="bottom"/>
          </w:tcPr>
          <w:p w14:paraId="5615B5D1"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Pueblo III depopulation:</w:t>
            </w:r>
            <w:r w:rsidRPr="00883B85">
              <w:rPr>
                <w:rFonts w:ascii="Times New Roman" w:hAnsi="Times New Roman"/>
                <w:sz w:val="20"/>
                <w:szCs w:val="20"/>
              </w:rPr>
              <w:t xml:space="preserve"> Increasing isolation.</w:t>
            </w:r>
          </w:p>
        </w:tc>
      </w:tr>
    </w:tbl>
    <w:p w14:paraId="66634F49" w14:textId="77777777" w:rsidR="00AC64F0" w:rsidRPr="00883B85" w:rsidRDefault="00AC64F0" w:rsidP="00652598">
      <w:pPr>
        <w:rPr>
          <w:rFonts w:ascii="Times New Roman" w:hAnsi="Times New Roman"/>
          <w:b/>
          <w:i/>
          <w:sz w:val="24"/>
          <w:szCs w:val="24"/>
        </w:rPr>
      </w:pPr>
    </w:p>
    <w:p w14:paraId="0AE59F61" w14:textId="77777777" w:rsidR="00AC64F0" w:rsidRPr="00883B85" w:rsidRDefault="00AC64F0" w:rsidP="00652598">
      <w:pPr>
        <w:rPr>
          <w:rFonts w:ascii="Times New Roman" w:hAnsi="Times New Roman"/>
          <w:b/>
          <w:i/>
          <w:sz w:val="24"/>
          <w:szCs w:val="24"/>
        </w:rPr>
      </w:pPr>
    </w:p>
    <w:p w14:paraId="26200962" w14:textId="77777777" w:rsidR="00AC64F0" w:rsidRPr="00883B85" w:rsidRDefault="00AC64F0" w:rsidP="00652598">
      <w:pPr>
        <w:rPr>
          <w:rFonts w:ascii="Times New Roman" w:hAnsi="Times New Roman"/>
          <w:b/>
          <w:i/>
          <w:sz w:val="24"/>
          <w:szCs w:val="24"/>
        </w:rPr>
      </w:pPr>
    </w:p>
    <w:p w14:paraId="3614B078" w14:textId="77777777" w:rsidR="00AC64F0" w:rsidRPr="00883B85" w:rsidRDefault="00AC64F0" w:rsidP="00652598">
      <w:pPr>
        <w:rPr>
          <w:rFonts w:ascii="Times New Roman" w:hAnsi="Times New Roman"/>
          <w:b/>
          <w:i/>
          <w:sz w:val="24"/>
          <w:szCs w:val="24"/>
        </w:rPr>
      </w:pPr>
    </w:p>
    <w:p w14:paraId="52C2CA74" w14:textId="77777777" w:rsidR="00AC64F0" w:rsidRPr="00883B85" w:rsidRDefault="00AC64F0" w:rsidP="00652598">
      <w:pPr>
        <w:rPr>
          <w:rFonts w:ascii="Times New Roman" w:hAnsi="Times New Roman"/>
          <w:b/>
          <w:i/>
          <w:sz w:val="24"/>
          <w:szCs w:val="24"/>
        </w:rPr>
      </w:pPr>
    </w:p>
    <w:p w14:paraId="2CAE6718" w14:textId="77777777" w:rsidR="007D68A3" w:rsidRDefault="007D68A3">
      <w:pPr>
        <w:rPr>
          <w:rFonts w:ascii="Times New Roman" w:hAnsi="Times New Roman"/>
          <w:b/>
          <w:sz w:val="24"/>
          <w:szCs w:val="24"/>
          <w:u w:val="single"/>
        </w:rPr>
      </w:pPr>
      <w:r>
        <w:rPr>
          <w:rFonts w:ascii="Times New Roman" w:hAnsi="Times New Roman"/>
          <w:b/>
          <w:sz w:val="24"/>
          <w:szCs w:val="24"/>
          <w:u w:val="single"/>
        </w:rPr>
        <w:br w:type="page"/>
      </w:r>
    </w:p>
    <w:p w14:paraId="7BE415DB" w14:textId="6CCA6C6C" w:rsidR="00AC64F0" w:rsidRPr="00883B85" w:rsidRDefault="00AC64F0" w:rsidP="00652598">
      <w:pPr>
        <w:rPr>
          <w:rFonts w:ascii="Times New Roman" w:hAnsi="Times New Roman"/>
          <w:b/>
          <w:sz w:val="24"/>
          <w:szCs w:val="24"/>
          <w:u w:val="single"/>
        </w:rPr>
      </w:pPr>
      <w:r w:rsidRPr="00883B85">
        <w:rPr>
          <w:rFonts w:ascii="Times New Roman" w:hAnsi="Times New Roman"/>
          <w:b/>
          <w:sz w:val="24"/>
          <w:szCs w:val="24"/>
          <w:u w:val="single"/>
        </w:rPr>
        <w:lastRenderedPageBreak/>
        <w:t xml:space="preserve">Human Securities Variables </w:t>
      </w:r>
      <w:r w:rsidR="00874114">
        <w:rPr>
          <w:rFonts w:ascii="Times New Roman" w:hAnsi="Times New Roman"/>
          <w:b/>
          <w:sz w:val="24"/>
          <w:szCs w:val="24"/>
          <w:u w:val="single"/>
        </w:rPr>
        <w:t xml:space="preserve"> </w:t>
      </w:r>
    </w:p>
    <w:p w14:paraId="78277E26" w14:textId="77777777" w:rsidR="00AC64F0" w:rsidRPr="00883B85" w:rsidRDefault="00AC64F0" w:rsidP="00652598">
      <w:pPr>
        <w:rPr>
          <w:rFonts w:ascii="Times New Roman" w:hAnsi="Times New Roman"/>
          <w:b/>
          <w:sz w:val="24"/>
          <w:szCs w:val="24"/>
        </w:rPr>
      </w:pPr>
      <w:proofErr w:type="spellStart"/>
      <w:r w:rsidRPr="00883B85">
        <w:rPr>
          <w:rFonts w:ascii="Times New Roman" w:hAnsi="Times New Roman"/>
          <w:b/>
          <w:sz w:val="24"/>
          <w:szCs w:val="24"/>
        </w:rPr>
        <w:t>FDShort</w:t>
      </w:r>
      <w:proofErr w:type="spellEnd"/>
      <w:r w:rsidRPr="00883B85">
        <w:rPr>
          <w:rFonts w:ascii="Times New Roman" w:hAnsi="Times New Roman"/>
          <w:b/>
          <w:sz w:val="24"/>
          <w:szCs w:val="24"/>
        </w:rPr>
        <w:t xml:space="preserve"> – </w:t>
      </w:r>
      <w:r w:rsidRPr="00883B85">
        <w:rPr>
          <w:rFonts w:ascii="Times New Roman" w:hAnsi="Times New Roman"/>
          <w:b/>
          <w:smallCaps/>
          <w:sz w:val="24"/>
          <w:szCs w:val="24"/>
        </w:rPr>
        <w:t>Food Security</w:t>
      </w:r>
    </w:p>
    <w:p w14:paraId="1E1F60EE" w14:textId="77777777" w:rsidR="00AC64F0" w:rsidRPr="00883B85" w:rsidRDefault="00AC64F0" w:rsidP="00652598">
      <w:pPr>
        <w:rPr>
          <w:rFonts w:ascii="Times New Roman" w:hAnsi="Times New Roman"/>
          <w:b/>
          <w:i/>
          <w:sz w:val="24"/>
          <w:szCs w:val="24"/>
        </w:rPr>
      </w:pPr>
      <w:r w:rsidRPr="00883B85">
        <w:rPr>
          <w:rFonts w:ascii="Times New Roman" w:hAnsi="Times New Roman"/>
          <w:b/>
          <w:i/>
          <w:sz w:val="24"/>
          <w:szCs w:val="24"/>
        </w:rPr>
        <w:t>Is there evidence of a decline in the availability of food, for at least some sector of society?</w:t>
      </w:r>
    </w:p>
    <w:p w14:paraId="34D65E4F"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Yes -</w:t>
      </w:r>
      <w:r w:rsidRPr="00883B85">
        <w:rPr>
          <w:rFonts w:ascii="Times New Roman" w:hAnsi="Times New Roman"/>
          <w:sz w:val="24"/>
          <w:szCs w:val="24"/>
        </w:rPr>
        <w:t xml:space="preserve"> Increase in nutritional deficiencies for at least some sector of society.</w:t>
      </w:r>
    </w:p>
    <w:p w14:paraId="1EECB9FE"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More yes than no -</w:t>
      </w:r>
      <w:r w:rsidRPr="00883B85">
        <w:rPr>
          <w:rFonts w:ascii="Times New Roman" w:hAnsi="Times New Roman"/>
          <w:sz w:val="24"/>
          <w:szCs w:val="24"/>
        </w:rPr>
        <w:t xml:space="preserve">   Decline in important resources but little or no evidence of increased malnutrition.</w:t>
      </w:r>
    </w:p>
    <w:p w14:paraId="7AA80F13"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w:t>
      </w:r>
      <w:proofErr w:type="spellStart"/>
      <w:r w:rsidRPr="00883B85">
        <w:rPr>
          <w:rFonts w:ascii="Times New Roman" w:hAnsi="Times New Roman"/>
          <w:b/>
          <w:sz w:val="24"/>
          <w:szCs w:val="24"/>
        </w:rPr>
        <w:t>no</w:t>
      </w:r>
      <w:proofErr w:type="spellEnd"/>
      <w:r w:rsidRPr="00883B85">
        <w:rPr>
          <w:rFonts w:ascii="Times New Roman" w:hAnsi="Times New Roman"/>
          <w:b/>
          <w:sz w:val="24"/>
          <w:szCs w:val="24"/>
        </w:rPr>
        <w:t xml:space="preserve"> than yes </w:t>
      </w:r>
      <w:r w:rsidRPr="00883B85">
        <w:rPr>
          <w:rFonts w:ascii="Times New Roman" w:hAnsi="Times New Roman"/>
          <w:sz w:val="24"/>
          <w:szCs w:val="24"/>
        </w:rPr>
        <w:t>- Might have had to work harder and/or use alternative resources, but no evidence of actual food shortages or malnutrition.</w:t>
      </w:r>
    </w:p>
    <w:p w14:paraId="1C5748E3"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No –</w:t>
      </w:r>
      <w:r w:rsidRPr="00883B85">
        <w:rPr>
          <w:rFonts w:ascii="Times New Roman" w:hAnsi="Times New Roman"/>
          <w:sz w:val="24"/>
          <w:szCs w:val="24"/>
        </w:rPr>
        <w:t xml:space="preserve"> No change in food availability.</w:t>
      </w:r>
    </w:p>
    <w:p w14:paraId="5B93DF0A" w14:textId="77777777" w:rsidR="00AC64F0" w:rsidRPr="00883B85" w:rsidRDefault="00AC64F0" w:rsidP="00652598">
      <w:pPr>
        <w:rPr>
          <w:rFonts w:ascii="Times New Roman" w:hAnsi="Times New Roman"/>
          <w:sz w:val="24"/>
          <w:szCs w:val="24"/>
        </w:rPr>
      </w:pPr>
    </w:p>
    <w:tbl>
      <w:tblPr>
        <w:tblW w:w="4990" w:type="pct"/>
        <w:tblInd w:w="18" w:type="dxa"/>
        <w:tblLayout w:type="fixed"/>
        <w:tblLook w:val="00A0" w:firstRow="1" w:lastRow="0" w:firstColumn="1" w:lastColumn="0" w:noHBand="0" w:noVBand="0"/>
      </w:tblPr>
      <w:tblGrid>
        <w:gridCol w:w="1229"/>
        <w:gridCol w:w="1606"/>
        <w:gridCol w:w="1028"/>
        <w:gridCol w:w="5463"/>
      </w:tblGrid>
      <w:tr w:rsidR="00AC64F0" w:rsidRPr="00883B85" w14:paraId="3FBA203E" w14:textId="77777777" w:rsidTr="000F432D">
        <w:trPr>
          <w:trHeight w:val="300"/>
        </w:trPr>
        <w:tc>
          <w:tcPr>
            <w:tcW w:w="659" w:type="pct"/>
            <w:tcBorders>
              <w:top w:val="single" w:sz="4" w:space="0" w:color="auto"/>
              <w:left w:val="single" w:sz="4" w:space="0" w:color="auto"/>
              <w:bottom w:val="double" w:sz="6" w:space="0" w:color="auto"/>
              <w:right w:val="single" w:sz="4" w:space="0" w:color="auto"/>
            </w:tcBorders>
            <w:noWrap/>
            <w:vAlign w:val="center"/>
          </w:tcPr>
          <w:p w14:paraId="52E073C6" w14:textId="77777777" w:rsidR="00AC64F0" w:rsidRPr="00883B85" w:rsidRDefault="00AC64F0" w:rsidP="00D400C6">
            <w:pPr>
              <w:jc w:val="center"/>
              <w:rPr>
                <w:rFonts w:ascii="Times New Roman" w:hAnsi="Times New Roman"/>
                <w:b/>
                <w:bCs/>
                <w:sz w:val="24"/>
                <w:szCs w:val="24"/>
              </w:rPr>
            </w:pPr>
            <w:proofErr w:type="spellStart"/>
            <w:r w:rsidRPr="00883B85">
              <w:rPr>
                <w:rFonts w:ascii="Times New Roman" w:hAnsi="Times New Roman"/>
                <w:b/>
                <w:bCs/>
                <w:sz w:val="24"/>
                <w:szCs w:val="24"/>
              </w:rPr>
              <w:t>Transfor-mation</w:t>
            </w:r>
            <w:proofErr w:type="spellEnd"/>
          </w:p>
        </w:tc>
        <w:tc>
          <w:tcPr>
            <w:tcW w:w="861" w:type="pct"/>
            <w:tcBorders>
              <w:top w:val="single" w:sz="4" w:space="0" w:color="auto"/>
              <w:left w:val="nil"/>
              <w:bottom w:val="double" w:sz="6" w:space="0" w:color="auto"/>
              <w:right w:val="nil"/>
            </w:tcBorders>
            <w:noWrap/>
            <w:vAlign w:val="bottom"/>
          </w:tcPr>
          <w:p w14:paraId="07C6576A" w14:textId="77777777" w:rsidR="00AC64F0" w:rsidRPr="00883B85" w:rsidRDefault="00AC64F0" w:rsidP="00D400C6">
            <w:pPr>
              <w:jc w:val="center"/>
              <w:rPr>
                <w:rFonts w:ascii="Times New Roman" w:hAnsi="Times New Roman"/>
                <w:b/>
                <w:bCs/>
                <w:sz w:val="24"/>
                <w:szCs w:val="24"/>
              </w:rPr>
            </w:pPr>
            <w:r w:rsidRPr="00883B85">
              <w:rPr>
                <w:rFonts w:ascii="Times New Roman" w:hAnsi="Times New Roman"/>
                <w:b/>
                <w:bCs/>
                <w:sz w:val="24"/>
                <w:szCs w:val="24"/>
              </w:rPr>
              <w:t>Dates (CE)</w:t>
            </w:r>
          </w:p>
        </w:tc>
        <w:tc>
          <w:tcPr>
            <w:tcW w:w="551" w:type="pct"/>
            <w:tcBorders>
              <w:top w:val="single" w:sz="4" w:space="0" w:color="auto"/>
              <w:left w:val="single" w:sz="8" w:space="0" w:color="auto"/>
              <w:bottom w:val="double" w:sz="6" w:space="0" w:color="auto"/>
              <w:right w:val="single" w:sz="8" w:space="0" w:color="auto"/>
            </w:tcBorders>
            <w:vAlign w:val="bottom"/>
          </w:tcPr>
          <w:p w14:paraId="5F1420DF" w14:textId="77777777" w:rsidR="00AC64F0" w:rsidRPr="00883B85" w:rsidRDefault="00AC64F0" w:rsidP="00D400C6">
            <w:pPr>
              <w:jc w:val="center"/>
              <w:rPr>
                <w:rFonts w:ascii="Times New Roman" w:hAnsi="Times New Roman"/>
                <w:b/>
                <w:bCs/>
                <w:i/>
                <w:iCs/>
                <w:sz w:val="24"/>
                <w:szCs w:val="24"/>
              </w:rPr>
            </w:pPr>
            <w:proofErr w:type="spellStart"/>
            <w:r w:rsidRPr="00883B85">
              <w:rPr>
                <w:rFonts w:ascii="Times New Roman" w:hAnsi="Times New Roman"/>
                <w:b/>
                <w:bCs/>
                <w:i/>
                <w:iCs/>
                <w:sz w:val="24"/>
                <w:szCs w:val="24"/>
              </w:rPr>
              <w:t>Fdshort</w:t>
            </w:r>
            <w:proofErr w:type="spellEnd"/>
          </w:p>
        </w:tc>
        <w:tc>
          <w:tcPr>
            <w:tcW w:w="2929" w:type="pct"/>
            <w:tcBorders>
              <w:top w:val="single" w:sz="4" w:space="0" w:color="auto"/>
              <w:left w:val="single" w:sz="4" w:space="0" w:color="auto"/>
              <w:bottom w:val="double" w:sz="6" w:space="0" w:color="auto"/>
              <w:right w:val="single" w:sz="8" w:space="0" w:color="auto"/>
            </w:tcBorders>
            <w:noWrap/>
            <w:vAlign w:val="bottom"/>
          </w:tcPr>
          <w:p w14:paraId="223E0107"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 xml:space="preserve">Explanation of code for </w:t>
            </w:r>
            <w:proofErr w:type="spellStart"/>
            <w:r w:rsidRPr="00883B85">
              <w:rPr>
                <w:rFonts w:ascii="Times New Roman" w:hAnsi="Times New Roman"/>
                <w:b/>
                <w:bCs/>
                <w:i/>
                <w:iCs/>
                <w:sz w:val="24"/>
                <w:szCs w:val="24"/>
              </w:rPr>
              <w:t>FDShort</w:t>
            </w:r>
            <w:proofErr w:type="spellEnd"/>
          </w:p>
        </w:tc>
      </w:tr>
      <w:tr w:rsidR="00AC64F0" w:rsidRPr="00883B85" w14:paraId="318BBB9D" w14:textId="77777777" w:rsidTr="000F432D">
        <w:trPr>
          <w:trHeight w:val="300"/>
        </w:trPr>
        <w:tc>
          <w:tcPr>
            <w:tcW w:w="659" w:type="pct"/>
            <w:tcBorders>
              <w:top w:val="double" w:sz="6" w:space="0" w:color="auto"/>
              <w:left w:val="single" w:sz="4" w:space="0" w:color="auto"/>
              <w:bottom w:val="nil"/>
              <w:right w:val="single" w:sz="4" w:space="0" w:color="auto"/>
            </w:tcBorders>
            <w:noWrap/>
            <w:vAlign w:val="bottom"/>
          </w:tcPr>
          <w:p w14:paraId="6273B4ED" w14:textId="1EAAA3DA" w:rsidR="00AC64F0" w:rsidRPr="00883B85" w:rsidRDefault="005343EA" w:rsidP="00D400C6">
            <w:pPr>
              <w:rPr>
                <w:rFonts w:ascii="Times New Roman" w:hAnsi="Times New Roman"/>
                <w:sz w:val="24"/>
                <w:szCs w:val="24"/>
              </w:rPr>
            </w:pPr>
            <w:r>
              <w:rPr>
                <w:rFonts w:ascii="Times New Roman" w:hAnsi="Times New Roman"/>
                <w:sz w:val="24"/>
                <w:szCs w:val="24"/>
              </w:rPr>
              <w:t>GE1</w:t>
            </w:r>
          </w:p>
        </w:tc>
        <w:tc>
          <w:tcPr>
            <w:tcW w:w="861" w:type="pct"/>
            <w:tcBorders>
              <w:top w:val="double" w:sz="6" w:space="0" w:color="auto"/>
              <w:left w:val="nil"/>
              <w:bottom w:val="nil"/>
              <w:right w:val="nil"/>
            </w:tcBorders>
            <w:noWrap/>
            <w:vAlign w:val="bottom"/>
          </w:tcPr>
          <w:p w14:paraId="0BF0D01A"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980-1000</w:t>
            </w:r>
          </w:p>
        </w:tc>
        <w:tc>
          <w:tcPr>
            <w:tcW w:w="551" w:type="pct"/>
            <w:tcBorders>
              <w:top w:val="nil"/>
              <w:left w:val="single" w:sz="8" w:space="0" w:color="auto"/>
              <w:bottom w:val="nil"/>
              <w:right w:val="single" w:sz="8" w:space="0" w:color="auto"/>
            </w:tcBorders>
            <w:vAlign w:val="bottom"/>
          </w:tcPr>
          <w:p w14:paraId="306C2D6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929" w:type="pct"/>
            <w:tcBorders>
              <w:top w:val="nil"/>
              <w:left w:val="single" w:sz="4" w:space="0" w:color="auto"/>
              <w:bottom w:val="nil"/>
              <w:right w:val="single" w:sz="8" w:space="0" w:color="auto"/>
            </w:tcBorders>
            <w:noWrap/>
            <w:vAlign w:val="bottom"/>
          </w:tcPr>
          <w:p w14:paraId="41172FA6" w14:textId="77777777" w:rsidR="00AC64F0" w:rsidRPr="00883B85" w:rsidRDefault="00AC64F0" w:rsidP="00FF48E5">
            <w:pPr>
              <w:rPr>
                <w:rFonts w:ascii="Times New Roman" w:hAnsi="Times New Roman"/>
                <w:sz w:val="20"/>
                <w:szCs w:val="20"/>
              </w:rPr>
            </w:pP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Subsistence based on pastoralism and seal (Arneborg et al. 2012).</w:t>
            </w:r>
          </w:p>
        </w:tc>
      </w:tr>
      <w:tr w:rsidR="00AC64F0" w:rsidRPr="00883B85" w14:paraId="0D22A3E5"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58A93460" w14:textId="4F0EC32A" w:rsidR="00AC64F0" w:rsidRPr="00883B85" w:rsidRDefault="005343EA" w:rsidP="00D400C6">
            <w:pPr>
              <w:rPr>
                <w:rFonts w:ascii="Times New Roman" w:hAnsi="Times New Roman"/>
                <w:sz w:val="24"/>
                <w:szCs w:val="24"/>
              </w:rPr>
            </w:pPr>
            <w:r>
              <w:rPr>
                <w:rFonts w:ascii="Times New Roman" w:hAnsi="Times New Roman"/>
                <w:sz w:val="24"/>
                <w:szCs w:val="24"/>
              </w:rPr>
              <w:t>GE2</w:t>
            </w:r>
          </w:p>
        </w:tc>
        <w:tc>
          <w:tcPr>
            <w:tcW w:w="861" w:type="pct"/>
            <w:tcBorders>
              <w:top w:val="single" w:sz="4" w:space="0" w:color="auto"/>
              <w:left w:val="single" w:sz="4" w:space="0" w:color="auto"/>
              <w:bottom w:val="single" w:sz="4" w:space="0" w:color="auto"/>
              <w:right w:val="nil"/>
            </w:tcBorders>
            <w:noWrap/>
            <w:vAlign w:val="bottom"/>
          </w:tcPr>
          <w:p w14:paraId="6E4B2582"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1250-1310</w:t>
            </w:r>
          </w:p>
        </w:tc>
        <w:tc>
          <w:tcPr>
            <w:tcW w:w="551" w:type="pct"/>
            <w:tcBorders>
              <w:top w:val="single" w:sz="4" w:space="0" w:color="auto"/>
              <w:left w:val="single" w:sz="8" w:space="0" w:color="auto"/>
              <w:bottom w:val="single" w:sz="4" w:space="0" w:color="auto"/>
              <w:right w:val="single" w:sz="8" w:space="0" w:color="auto"/>
            </w:tcBorders>
            <w:vAlign w:val="bottom"/>
          </w:tcPr>
          <w:p w14:paraId="53EAD5E0" w14:textId="29F508C5" w:rsidR="00AC64F0" w:rsidRPr="00883B85" w:rsidRDefault="009C71DD" w:rsidP="00A669C2">
            <w:pPr>
              <w:jc w:val="center"/>
              <w:rPr>
                <w:rFonts w:ascii="Times New Roman" w:hAnsi="Times New Roman"/>
                <w:sz w:val="24"/>
                <w:szCs w:val="24"/>
              </w:rPr>
            </w:pPr>
            <w:r w:rsidRPr="00883B85">
              <w:rPr>
                <w:rFonts w:ascii="Times New Roman" w:hAnsi="Times New Roman"/>
                <w:sz w:val="24"/>
                <w:szCs w:val="24"/>
              </w:rPr>
              <w:t>.75</w:t>
            </w:r>
          </w:p>
        </w:tc>
        <w:tc>
          <w:tcPr>
            <w:tcW w:w="2929" w:type="pct"/>
            <w:tcBorders>
              <w:top w:val="single" w:sz="4" w:space="0" w:color="auto"/>
              <w:left w:val="single" w:sz="4" w:space="0" w:color="auto"/>
              <w:bottom w:val="single" w:sz="4" w:space="0" w:color="auto"/>
              <w:right w:val="single" w:sz="8" w:space="0" w:color="auto"/>
            </w:tcBorders>
            <w:noWrap/>
            <w:vAlign w:val="bottom"/>
          </w:tcPr>
          <w:p w14:paraId="731BD0B5" w14:textId="456DE644" w:rsidR="00AC64F0" w:rsidRPr="00883B85" w:rsidRDefault="00AC64F0" w:rsidP="00341E09">
            <w:pPr>
              <w:rPr>
                <w:rFonts w:ascii="Times New Roman" w:hAnsi="Times New Roman"/>
                <w:sz w:val="20"/>
                <w:szCs w:val="20"/>
              </w:rPr>
            </w:pPr>
            <w:r w:rsidRPr="00883B85">
              <w:rPr>
                <w:rFonts w:ascii="Times New Roman" w:hAnsi="Times New Roman"/>
                <w:sz w:val="20"/>
                <w:szCs w:val="20"/>
                <w:u w:val="single"/>
              </w:rPr>
              <w:t>Recession:</w:t>
            </w:r>
            <w:r w:rsidRPr="00883B85">
              <w:rPr>
                <w:rFonts w:ascii="Times New Roman" w:hAnsi="Times New Roman"/>
                <w:sz w:val="20"/>
                <w:szCs w:val="20"/>
              </w:rPr>
              <w:t xml:space="preserve"> Decline in terrestrial resources, increased dependence on seal – no nutritional deficiencies recorded </w:t>
            </w:r>
            <w:r w:rsidR="007D68A3" w:rsidRPr="007D68A3">
              <w:rPr>
                <w:rFonts w:ascii="Times New Roman" w:hAnsi="Times New Roman"/>
                <w:sz w:val="20"/>
              </w:rPr>
              <w:t>[41</w:t>
            </w:r>
            <w:proofErr w:type="gramStart"/>
            <w:r w:rsidR="007D68A3" w:rsidRPr="007D68A3">
              <w:rPr>
                <w:rFonts w:ascii="Times New Roman" w:hAnsi="Times New Roman"/>
                <w:sz w:val="20"/>
              </w:rPr>
              <w:t>,85</w:t>
            </w:r>
            <w:proofErr w:type="gramEnd"/>
            <w:r w:rsidR="007D68A3" w:rsidRPr="007D68A3">
              <w:rPr>
                <w:rFonts w:ascii="Times New Roman" w:hAnsi="Times New Roman"/>
                <w:sz w:val="20"/>
              </w:rPr>
              <w:t>]</w:t>
            </w:r>
            <w:r w:rsidR="00341E09" w:rsidRPr="00341E09">
              <w:rPr>
                <w:rFonts w:ascii="Times New Roman" w:hAnsi="Times New Roman"/>
                <w:sz w:val="20"/>
                <w:szCs w:val="20"/>
              </w:rPr>
              <w:t>.</w:t>
            </w:r>
          </w:p>
        </w:tc>
      </w:tr>
      <w:tr w:rsidR="00AC64F0" w:rsidRPr="00883B85" w14:paraId="522B4191" w14:textId="77777777" w:rsidTr="000F432D">
        <w:trPr>
          <w:trHeight w:val="288"/>
        </w:trPr>
        <w:tc>
          <w:tcPr>
            <w:tcW w:w="659" w:type="pct"/>
            <w:tcBorders>
              <w:top w:val="nil"/>
              <w:left w:val="single" w:sz="4" w:space="0" w:color="auto"/>
              <w:bottom w:val="single" w:sz="4" w:space="0" w:color="auto"/>
              <w:right w:val="single" w:sz="4" w:space="0" w:color="auto"/>
            </w:tcBorders>
            <w:noWrap/>
            <w:vAlign w:val="bottom"/>
          </w:tcPr>
          <w:p w14:paraId="04F650A7" w14:textId="6E19AB8C" w:rsidR="00AC64F0" w:rsidRPr="00883B85" w:rsidRDefault="005343EA" w:rsidP="00D400C6">
            <w:pPr>
              <w:rPr>
                <w:rFonts w:ascii="Times New Roman" w:hAnsi="Times New Roman"/>
                <w:sz w:val="24"/>
                <w:szCs w:val="24"/>
              </w:rPr>
            </w:pPr>
            <w:r>
              <w:rPr>
                <w:rFonts w:ascii="Times New Roman" w:hAnsi="Times New Roman"/>
                <w:sz w:val="24"/>
                <w:szCs w:val="24"/>
              </w:rPr>
              <w:t>GE3</w:t>
            </w:r>
          </w:p>
        </w:tc>
        <w:tc>
          <w:tcPr>
            <w:tcW w:w="861" w:type="pct"/>
            <w:tcBorders>
              <w:top w:val="nil"/>
              <w:left w:val="single" w:sz="4" w:space="0" w:color="auto"/>
              <w:bottom w:val="single" w:sz="4" w:space="0" w:color="auto"/>
              <w:right w:val="nil"/>
            </w:tcBorders>
            <w:noWrap/>
            <w:vAlign w:val="bottom"/>
          </w:tcPr>
          <w:p w14:paraId="7880BC94"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1400-1450/70</w:t>
            </w:r>
          </w:p>
        </w:tc>
        <w:tc>
          <w:tcPr>
            <w:tcW w:w="551" w:type="pct"/>
            <w:tcBorders>
              <w:top w:val="nil"/>
              <w:left w:val="single" w:sz="8" w:space="0" w:color="auto"/>
              <w:bottom w:val="single" w:sz="4" w:space="0" w:color="auto"/>
              <w:right w:val="single" w:sz="8" w:space="0" w:color="auto"/>
            </w:tcBorders>
            <w:vAlign w:val="bottom"/>
          </w:tcPr>
          <w:p w14:paraId="7DCF7685"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2929" w:type="pct"/>
            <w:tcBorders>
              <w:top w:val="nil"/>
              <w:left w:val="single" w:sz="4" w:space="0" w:color="auto"/>
              <w:bottom w:val="single" w:sz="4" w:space="0" w:color="auto"/>
              <w:right w:val="single" w:sz="8" w:space="0" w:color="auto"/>
            </w:tcBorders>
            <w:noWrap/>
            <w:vAlign w:val="bottom"/>
          </w:tcPr>
          <w:p w14:paraId="1B02B6CB" w14:textId="7698BD70" w:rsidR="00AC64F0" w:rsidRPr="00883B85" w:rsidRDefault="00AC64F0" w:rsidP="00341E09">
            <w:pPr>
              <w:rPr>
                <w:rFonts w:ascii="Times New Roman" w:hAnsi="Times New Roman"/>
                <w:sz w:val="20"/>
                <w:szCs w:val="20"/>
              </w:rPr>
            </w:pPr>
            <w:r w:rsidRPr="00883B85">
              <w:rPr>
                <w:rFonts w:ascii="Times New Roman" w:hAnsi="Times New Roman"/>
                <w:sz w:val="20"/>
                <w:szCs w:val="20"/>
              </w:rPr>
              <w:t xml:space="preserve">End of Norse settlements:  Decline in terrestrial resources, increased dependence on seal – no nutritional deficiencies </w:t>
            </w:r>
            <w:proofErr w:type="gramStart"/>
            <w:r w:rsidRPr="00883B85">
              <w:rPr>
                <w:rFonts w:ascii="Times New Roman" w:hAnsi="Times New Roman"/>
                <w:sz w:val="20"/>
                <w:szCs w:val="20"/>
              </w:rPr>
              <w:t>recorded</w:t>
            </w:r>
            <w:r w:rsidR="00341E09">
              <w:rPr>
                <w:rFonts w:ascii="Times New Roman" w:hAnsi="Times New Roman"/>
                <w:sz w:val="20"/>
                <w:szCs w:val="20"/>
              </w:rPr>
              <w:t xml:space="preserve"> </w:t>
            </w:r>
            <w:r w:rsidR="00341E09" w:rsidRPr="00883B85">
              <w:rPr>
                <w:rFonts w:ascii="Times New Roman" w:hAnsi="Times New Roman"/>
                <w:sz w:val="20"/>
                <w:szCs w:val="20"/>
              </w:rPr>
              <w:t xml:space="preserve"> </w:t>
            </w:r>
            <w:r w:rsidR="007D68A3" w:rsidRPr="007D68A3">
              <w:rPr>
                <w:rFonts w:ascii="Times New Roman" w:hAnsi="Times New Roman"/>
                <w:sz w:val="20"/>
              </w:rPr>
              <w:t>[</w:t>
            </w:r>
            <w:proofErr w:type="gramEnd"/>
            <w:r w:rsidR="007D68A3" w:rsidRPr="007D68A3">
              <w:rPr>
                <w:rFonts w:ascii="Times New Roman" w:hAnsi="Times New Roman"/>
                <w:sz w:val="20"/>
              </w:rPr>
              <w:t>41,85]</w:t>
            </w:r>
            <w:r w:rsidR="00341E09" w:rsidRPr="00341E09">
              <w:rPr>
                <w:rFonts w:ascii="Times New Roman" w:hAnsi="Times New Roman"/>
                <w:sz w:val="20"/>
                <w:szCs w:val="20"/>
              </w:rPr>
              <w:t>.</w:t>
            </w:r>
          </w:p>
        </w:tc>
      </w:tr>
      <w:tr w:rsidR="00AC64F0" w:rsidRPr="00883B85" w14:paraId="2D42A759" w14:textId="77777777" w:rsidTr="000F432D">
        <w:trPr>
          <w:trHeight w:val="288"/>
        </w:trPr>
        <w:tc>
          <w:tcPr>
            <w:tcW w:w="659" w:type="pct"/>
            <w:tcBorders>
              <w:top w:val="nil"/>
              <w:left w:val="single" w:sz="4" w:space="0" w:color="auto"/>
              <w:bottom w:val="single" w:sz="4" w:space="0" w:color="auto"/>
              <w:right w:val="single" w:sz="4" w:space="0" w:color="auto"/>
            </w:tcBorders>
            <w:noWrap/>
            <w:vAlign w:val="bottom"/>
          </w:tcPr>
          <w:p w14:paraId="607F3DE0"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I1</w:t>
            </w:r>
          </w:p>
        </w:tc>
        <w:tc>
          <w:tcPr>
            <w:tcW w:w="861" w:type="pct"/>
            <w:tcBorders>
              <w:top w:val="nil"/>
              <w:left w:val="single" w:sz="4" w:space="0" w:color="auto"/>
              <w:bottom w:val="single" w:sz="4" w:space="0" w:color="auto"/>
              <w:right w:val="nil"/>
            </w:tcBorders>
            <w:noWrap/>
            <w:vAlign w:val="bottom"/>
          </w:tcPr>
          <w:p w14:paraId="0C75B14A"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870-890</w:t>
            </w:r>
          </w:p>
        </w:tc>
        <w:tc>
          <w:tcPr>
            <w:tcW w:w="551" w:type="pct"/>
            <w:tcBorders>
              <w:top w:val="nil"/>
              <w:left w:val="single" w:sz="8" w:space="0" w:color="auto"/>
              <w:bottom w:val="single" w:sz="4" w:space="0" w:color="auto"/>
              <w:right w:val="single" w:sz="8" w:space="0" w:color="auto"/>
            </w:tcBorders>
            <w:vAlign w:val="bottom"/>
          </w:tcPr>
          <w:p w14:paraId="1A1F217A"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929" w:type="pct"/>
            <w:tcBorders>
              <w:top w:val="nil"/>
              <w:left w:val="single" w:sz="4" w:space="0" w:color="auto"/>
              <w:bottom w:val="single" w:sz="4" w:space="0" w:color="auto"/>
              <w:right w:val="single" w:sz="8" w:space="0" w:color="auto"/>
            </w:tcBorders>
            <w:noWrap/>
            <w:vAlign w:val="bottom"/>
          </w:tcPr>
          <w:p w14:paraId="375404A3" w14:textId="253A17AC" w:rsidR="00AC64F0" w:rsidRPr="00883B85" w:rsidRDefault="00AC64F0" w:rsidP="00DE431B">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u w:val="single"/>
              </w:rPr>
              <w:t>:</w:t>
            </w:r>
            <w:r w:rsidRPr="00883B85">
              <w:rPr>
                <w:rStyle w:val="Emphasis"/>
                <w:rFonts w:ascii="Times New Roman" w:hAnsi="Times New Roman"/>
                <w:i w:val="0"/>
                <w:sz w:val="20"/>
                <w:szCs w:val="20"/>
              </w:rPr>
              <w:t xml:space="preserve"> No evidence of decline in availability of food</w:t>
            </w:r>
            <w:r w:rsidR="00883B85" w:rsidRPr="00883B85">
              <w:rPr>
                <w:rStyle w:val="Emphasis"/>
                <w:rFonts w:ascii="Times New Roman" w:hAnsi="Times New Roman"/>
                <w:i w:val="0"/>
                <w:sz w:val="20"/>
                <w:szCs w:val="20"/>
              </w:rPr>
              <w:t xml:space="preserve"> </w:t>
            </w:r>
            <w:r w:rsidR="007D68A3" w:rsidRPr="007D68A3">
              <w:rPr>
                <w:rFonts w:ascii="Times New Roman" w:hAnsi="Times New Roman"/>
                <w:sz w:val="20"/>
              </w:rPr>
              <w:t>[86]</w:t>
            </w:r>
            <w:r w:rsidRPr="00883B85">
              <w:rPr>
                <w:rStyle w:val="Emphasis"/>
                <w:rFonts w:ascii="Times New Roman" w:hAnsi="Times New Roman"/>
                <w:i w:val="0"/>
                <w:sz w:val="20"/>
                <w:szCs w:val="20"/>
              </w:rPr>
              <w:t xml:space="preserve">. </w:t>
            </w:r>
          </w:p>
        </w:tc>
      </w:tr>
      <w:tr w:rsidR="00AC64F0" w:rsidRPr="00883B85" w14:paraId="7283805A" w14:textId="77777777" w:rsidTr="000F432D">
        <w:trPr>
          <w:trHeight w:val="288"/>
        </w:trPr>
        <w:tc>
          <w:tcPr>
            <w:tcW w:w="659" w:type="pct"/>
            <w:tcBorders>
              <w:top w:val="nil"/>
              <w:left w:val="single" w:sz="4" w:space="0" w:color="auto"/>
              <w:bottom w:val="single" w:sz="4" w:space="0" w:color="auto"/>
              <w:right w:val="single" w:sz="4" w:space="0" w:color="auto"/>
            </w:tcBorders>
            <w:noWrap/>
            <w:vAlign w:val="bottom"/>
          </w:tcPr>
          <w:p w14:paraId="711ADBC5"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I2</w:t>
            </w:r>
          </w:p>
        </w:tc>
        <w:tc>
          <w:tcPr>
            <w:tcW w:w="861" w:type="pct"/>
            <w:tcBorders>
              <w:top w:val="nil"/>
              <w:left w:val="single" w:sz="4" w:space="0" w:color="auto"/>
              <w:bottom w:val="single" w:sz="4" w:space="0" w:color="auto"/>
              <w:right w:val="nil"/>
            </w:tcBorders>
            <w:noWrap/>
            <w:vAlign w:val="bottom"/>
          </w:tcPr>
          <w:p w14:paraId="2E6DF79F"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950-1000</w:t>
            </w:r>
          </w:p>
        </w:tc>
        <w:tc>
          <w:tcPr>
            <w:tcW w:w="551" w:type="pct"/>
            <w:tcBorders>
              <w:top w:val="nil"/>
              <w:left w:val="single" w:sz="8" w:space="0" w:color="auto"/>
              <w:bottom w:val="single" w:sz="4" w:space="0" w:color="auto"/>
              <w:right w:val="single" w:sz="8" w:space="0" w:color="auto"/>
            </w:tcBorders>
            <w:vAlign w:val="bottom"/>
          </w:tcPr>
          <w:p w14:paraId="4BC16DB2"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929" w:type="pct"/>
            <w:tcBorders>
              <w:top w:val="nil"/>
              <w:left w:val="single" w:sz="4" w:space="0" w:color="auto"/>
              <w:bottom w:val="single" w:sz="4" w:space="0" w:color="auto"/>
              <w:right w:val="single" w:sz="8" w:space="0" w:color="auto"/>
            </w:tcBorders>
            <w:noWrap/>
            <w:vAlign w:val="bottom"/>
          </w:tcPr>
          <w:p w14:paraId="569A24D2" w14:textId="35C7ACAB" w:rsidR="00AC64F0" w:rsidRPr="00883B85" w:rsidRDefault="00AC64F0" w:rsidP="00DE431B">
            <w:pPr>
              <w:rPr>
                <w:rFonts w:ascii="Times New Roman" w:hAnsi="Times New Roman"/>
                <w:sz w:val="20"/>
                <w:szCs w:val="20"/>
              </w:rPr>
            </w:pPr>
            <w:r w:rsidRPr="00883B85">
              <w:rPr>
                <w:rFonts w:ascii="Times New Roman" w:hAnsi="Times New Roman"/>
                <w:sz w:val="20"/>
                <w:szCs w:val="20"/>
                <w:u w:val="single"/>
              </w:rPr>
              <w:t>Consolidation:</w:t>
            </w:r>
            <w:r w:rsidRPr="00883B85">
              <w:rPr>
                <w:rFonts w:ascii="Times New Roman" w:hAnsi="Times New Roman"/>
                <w:sz w:val="20"/>
                <w:szCs w:val="20"/>
              </w:rPr>
              <w:t xml:space="preserve"> </w:t>
            </w:r>
            <w:r w:rsidRPr="00883B85">
              <w:rPr>
                <w:rStyle w:val="Emphasis"/>
                <w:rFonts w:ascii="Times New Roman" w:hAnsi="Times New Roman"/>
                <w:i w:val="0"/>
                <w:sz w:val="20"/>
                <w:szCs w:val="20"/>
              </w:rPr>
              <w:t>No evidence of decline in availability of food</w:t>
            </w:r>
            <w:r w:rsidR="00883B85" w:rsidRPr="00883B85">
              <w:rPr>
                <w:rStyle w:val="Emphasis"/>
                <w:rFonts w:ascii="Times New Roman" w:hAnsi="Times New Roman"/>
                <w:i w:val="0"/>
                <w:sz w:val="20"/>
                <w:szCs w:val="20"/>
              </w:rPr>
              <w:t xml:space="preserve"> </w:t>
            </w:r>
            <w:r w:rsidR="007D68A3" w:rsidRPr="007D68A3">
              <w:rPr>
                <w:rFonts w:ascii="Times New Roman" w:hAnsi="Times New Roman"/>
                <w:sz w:val="20"/>
              </w:rPr>
              <w:t>[87]</w:t>
            </w:r>
            <w:r w:rsidR="00883B85" w:rsidRPr="00883B85">
              <w:rPr>
                <w:rStyle w:val="Emphasis"/>
                <w:rFonts w:ascii="Times New Roman" w:hAnsi="Times New Roman"/>
                <w:i w:val="0"/>
                <w:sz w:val="20"/>
                <w:szCs w:val="20"/>
              </w:rPr>
              <w:t>.</w:t>
            </w:r>
          </w:p>
        </w:tc>
      </w:tr>
      <w:tr w:rsidR="00AC64F0" w:rsidRPr="00883B85" w14:paraId="273F36E3" w14:textId="77777777" w:rsidTr="000F432D">
        <w:trPr>
          <w:trHeight w:val="288"/>
        </w:trPr>
        <w:tc>
          <w:tcPr>
            <w:tcW w:w="659" w:type="pct"/>
            <w:tcBorders>
              <w:top w:val="nil"/>
              <w:left w:val="single" w:sz="4" w:space="0" w:color="auto"/>
              <w:bottom w:val="single" w:sz="4" w:space="0" w:color="auto"/>
              <w:right w:val="single" w:sz="4" w:space="0" w:color="auto"/>
            </w:tcBorders>
            <w:noWrap/>
            <w:vAlign w:val="bottom"/>
          </w:tcPr>
          <w:p w14:paraId="39DFE466"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I3</w:t>
            </w:r>
          </w:p>
        </w:tc>
        <w:tc>
          <w:tcPr>
            <w:tcW w:w="861" w:type="pct"/>
            <w:tcBorders>
              <w:top w:val="nil"/>
              <w:left w:val="single" w:sz="4" w:space="0" w:color="auto"/>
              <w:bottom w:val="single" w:sz="4" w:space="0" w:color="auto"/>
              <w:right w:val="nil"/>
            </w:tcBorders>
            <w:noWrap/>
            <w:vAlign w:val="bottom"/>
          </w:tcPr>
          <w:p w14:paraId="5D49DF84"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1250-1300</w:t>
            </w:r>
          </w:p>
        </w:tc>
        <w:tc>
          <w:tcPr>
            <w:tcW w:w="551" w:type="pct"/>
            <w:tcBorders>
              <w:top w:val="nil"/>
              <w:left w:val="single" w:sz="8" w:space="0" w:color="auto"/>
              <w:bottom w:val="single" w:sz="4" w:space="0" w:color="auto"/>
              <w:right w:val="single" w:sz="8" w:space="0" w:color="auto"/>
            </w:tcBorders>
            <w:vAlign w:val="bottom"/>
          </w:tcPr>
          <w:p w14:paraId="7610A936" w14:textId="7E4E88CA" w:rsidR="00AC64F0" w:rsidRPr="00883B85" w:rsidRDefault="001465C1" w:rsidP="001465C1">
            <w:pPr>
              <w:jc w:val="center"/>
              <w:rPr>
                <w:rFonts w:ascii="Times New Roman" w:hAnsi="Times New Roman"/>
                <w:sz w:val="24"/>
                <w:szCs w:val="24"/>
              </w:rPr>
            </w:pPr>
            <w:r>
              <w:rPr>
                <w:rFonts w:ascii="Times New Roman" w:hAnsi="Times New Roman"/>
                <w:sz w:val="24"/>
                <w:szCs w:val="24"/>
              </w:rPr>
              <w:t>.75</w:t>
            </w:r>
          </w:p>
        </w:tc>
        <w:tc>
          <w:tcPr>
            <w:tcW w:w="2929" w:type="pct"/>
            <w:tcBorders>
              <w:top w:val="nil"/>
              <w:left w:val="single" w:sz="4" w:space="0" w:color="auto"/>
              <w:bottom w:val="single" w:sz="4" w:space="0" w:color="auto"/>
              <w:right w:val="single" w:sz="8" w:space="0" w:color="auto"/>
            </w:tcBorders>
            <w:noWrap/>
            <w:vAlign w:val="bottom"/>
          </w:tcPr>
          <w:p w14:paraId="783869C9" w14:textId="282C374A" w:rsidR="00AC64F0" w:rsidRPr="00883B85" w:rsidRDefault="00AC64F0" w:rsidP="00DE431B">
            <w:pPr>
              <w:rPr>
                <w:rFonts w:ascii="Times New Roman" w:hAnsi="Times New Roman"/>
                <w:sz w:val="20"/>
                <w:szCs w:val="20"/>
              </w:rPr>
            </w:pPr>
            <w:r w:rsidRPr="00883B85">
              <w:rPr>
                <w:rFonts w:ascii="Times New Roman" w:hAnsi="Times New Roman"/>
                <w:sz w:val="20"/>
                <w:szCs w:val="20"/>
                <w:u w:val="single"/>
              </w:rPr>
              <w:t>Economic and Political Threshold:</w:t>
            </w:r>
            <w:r w:rsidRPr="00883B85">
              <w:rPr>
                <w:rStyle w:val="Emphasis"/>
                <w:rFonts w:ascii="Times New Roman" w:hAnsi="Times New Roman"/>
                <w:i w:val="0"/>
                <w:sz w:val="20"/>
                <w:szCs w:val="20"/>
              </w:rPr>
              <w:t xml:space="preserve"> </w:t>
            </w:r>
            <w:r w:rsidR="001465C1">
              <w:rPr>
                <w:rStyle w:val="Emphasis"/>
                <w:rFonts w:ascii="Times New Roman" w:hAnsi="Times New Roman"/>
                <w:i w:val="0"/>
                <w:sz w:val="20"/>
                <w:szCs w:val="20"/>
              </w:rPr>
              <w:t>Severe winters, evidence of starvation</w:t>
            </w:r>
            <w:r w:rsidR="00DE431B">
              <w:rPr>
                <w:rStyle w:val="Emphasis"/>
                <w:rFonts w:ascii="Times New Roman" w:hAnsi="Times New Roman"/>
                <w:i w:val="0"/>
                <w:sz w:val="20"/>
                <w:szCs w:val="20"/>
              </w:rPr>
              <w:t xml:space="preserve"> </w:t>
            </w:r>
            <w:r w:rsidR="007D68A3" w:rsidRPr="007D68A3">
              <w:rPr>
                <w:rFonts w:ascii="Times New Roman" w:hAnsi="Times New Roman"/>
                <w:sz w:val="20"/>
              </w:rPr>
              <w:t>[88]</w:t>
            </w:r>
            <w:r w:rsidR="001465C1">
              <w:rPr>
                <w:rStyle w:val="Emphasis"/>
                <w:rFonts w:ascii="Times New Roman" w:hAnsi="Times New Roman"/>
                <w:i w:val="0"/>
                <w:sz w:val="20"/>
                <w:szCs w:val="20"/>
              </w:rPr>
              <w:t>.</w:t>
            </w:r>
          </w:p>
        </w:tc>
      </w:tr>
      <w:tr w:rsidR="00AC64F0" w:rsidRPr="00883B85" w14:paraId="304C4BCC" w14:textId="77777777" w:rsidTr="000F432D">
        <w:trPr>
          <w:trHeight w:val="288"/>
        </w:trPr>
        <w:tc>
          <w:tcPr>
            <w:tcW w:w="659" w:type="pct"/>
            <w:tcBorders>
              <w:top w:val="nil"/>
              <w:left w:val="single" w:sz="4" w:space="0" w:color="auto"/>
              <w:bottom w:val="single" w:sz="4" w:space="0" w:color="auto"/>
              <w:right w:val="single" w:sz="4" w:space="0" w:color="auto"/>
            </w:tcBorders>
            <w:noWrap/>
            <w:vAlign w:val="bottom"/>
          </w:tcPr>
          <w:p w14:paraId="3F296779"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F1</w:t>
            </w:r>
          </w:p>
        </w:tc>
        <w:tc>
          <w:tcPr>
            <w:tcW w:w="861" w:type="pct"/>
            <w:tcBorders>
              <w:top w:val="nil"/>
              <w:left w:val="single" w:sz="4" w:space="0" w:color="auto"/>
              <w:bottom w:val="single" w:sz="4" w:space="0" w:color="auto"/>
              <w:right w:val="nil"/>
            </w:tcBorders>
            <w:noWrap/>
            <w:vAlign w:val="bottom"/>
          </w:tcPr>
          <w:p w14:paraId="327371F6"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800-850</w:t>
            </w:r>
          </w:p>
        </w:tc>
        <w:tc>
          <w:tcPr>
            <w:tcW w:w="551" w:type="pct"/>
            <w:tcBorders>
              <w:top w:val="nil"/>
              <w:left w:val="single" w:sz="8" w:space="0" w:color="auto"/>
              <w:bottom w:val="single" w:sz="4" w:space="0" w:color="auto"/>
              <w:right w:val="single" w:sz="8" w:space="0" w:color="auto"/>
            </w:tcBorders>
            <w:vAlign w:val="bottom"/>
          </w:tcPr>
          <w:p w14:paraId="11E7BE84"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929" w:type="pct"/>
            <w:tcBorders>
              <w:top w:val="nil"/>
              <w:left w:val="single" w:sz="4" w:space="0" w:color="auto"/>
              <w:bottom w:val="single" w:sz="4" w:space="0" w:color="auto"/>
              <w:right w:val="single" w:sz="8" w:space="0" w:color="auto"/>
            </w:tcBorders>
            <w:noWrap/>
            <w:vAlign w:val="bottom"/>
          </w:tcPr>
          <w:p w14:paraId="028480C2" w14:textId="77777777" w:rsidR="00AC64F0" w:rsidRPr="00883B85" w:rsidRDefault="00AC64F0" w:rsidP="00D400C6">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rPr>
              <w:t>: No evidence of decline.</w:t>
            </w:r>
          </w:p>
        </w:tc>
      </w:tr>
      <w:tr w:rsidR="00AC64F0" w:rsidRPr="00883B85" w14:paraId="77694CC6" w14:textId="77777777" w:rsidTr="000F432D">
        <w:trPr>
          <w:trHeight w:val="300"/>
        </w:trPr>
        <w:tc>
          <w:tcPr>
            <w:tcW w:w="659" w:type="pct"/>
            <w:tcBorders>
              <w:top w:val="nil"/>
              <w:left w:val="single" w:sz="4" w:space="0" w:color="auto"/>
              <w:bottom w:val="nil"/>
              <w:right w:val="single" w:sz="4" w:space="0" w:color="auto"/>
            </w:tcBorders>
            <w:noWrap/>
            <w:vAlign w:val="bottom"/>
          </w:tcPr>
          <w:p w14:paraId="7A04A939"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F2</w:t>
            </w:r>
          </w:p>
        </w:tc>
        <w:tc>
          <w:tcPr>
            <w:tcW w:w="861" w:type="pct"/>
            <w:tcBorders>
              <w:top w:val="nil"/>
              <w:left w:val="nil"/>
              <w:bottom w:val="nil"/>
              <w:right w:val="nil"/>
            </w:tcBorders>
            <w:noWrap/>
            <w:vAlign w:val="bottom"/>
          </w:tcPr>
          <w:p w14:paraId="1FDCF7EE"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1250-1300</w:t>
            </w:r>
          </w:p>
        </w:tc>
        <w:tc>
          <w:tcPr>
            <w:tcW w:w="551" w:type="pct"/>
            <w:tcBorders>
              <w:top w:val="nil"/>
              <w:left w:val="single" w:sz="8" w:space="0" w:color="auto"/>
              <w:bottom w:val="nil"/>
              <w:right w:val="single" w:sz="8" w:space="0" w:color="auto"/>
            </w:tcBorders>
            <w:vAlign w:val="bottom"/>
          </w:tcPr>
          <w:p w14:paraId="7B2021A0"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929" w:type="pct"/>
            <w:tcBorders>
              <w:top w:val="nil"/>
              <w:left w:val="single" w:sz="4" w:space="0" w:color="auto"/>
              <w:bottom w:val="nil"/>
              <w:right w:val="single" w:sz="8" w:space="0" w:color="auto"/>
            </w:tcBorders>
            <w:noWrap/>
            <w:vAlign w:val="bottom"/>
          </w:tcPr>
          <w:p w14:paraId="1AB6F1DC"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Sociopolitical Reorganization</w:t>
            </w:r>
            <w:r w:rsidRPr="00883B85">
              <w:rPr>
                <w:rFonts w:ascii="Times New Roman" w:hAnsi="Times New Roman"/>
                <w:sz w:val="20"/>
                <w:szCs w:val="20"/>
              </w:rPr>
              <w:t>: No evidence of decline.</w:t>
            </w:r>
          </w:p>
        </w:tc>
      </w:tr>
      <w:tr w:rsidR="00AC64F0" w:rsidRPr="00883B85" w14:paraId="5DC3E165" w14:textId="77777777" w:rsidTr="000F432D">
        <w:trPr>
          <w:trHeight w:val="288"/>
        </w:trPr>
        <w:tc>
          <w:tcPr>
            <w:tcW w:w="659" w:type="pct"/>
            <w:tcBorders>
              <w:top w:val="single" w:sz="8" w:space="0" w:color="auto"/>
              <w:left w:val="single" w:sz="4" w:space="0" w:color="auto"/>
              <w:bottom w:val="single" w:sz="4" w:space="0" w:color="auto"/>
              <w:right w:val="single" w:sz="4" w:space="0" w:color="auto"/>
            </w:tcBorders>
            <w:noWrap/>
            <w:vAlign w:val="bottom"/>
          </w:tcPr>
          <w:p w14:paraId="1DB34F8D"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Z1</w:t>
            </w:r>
          </w:p>
        </w:tc>
        <w:tc>
          <w:tcPr>
            <w:tcW w:w="861" w:type="pct"/>
            <w:tcBorders>
              <w:top w:val="single" w:sz="8" w:space="0" w:color="auto"/>
              <w:left w:val="single" w:sz="4" w:space="0" w:color="auto"/>
              <w:bottom w:val="nil"/>
              <w:right w:val="nil"/>
            </w:tcBorders>
            <w:noWrap/>
            <w:vAlign w:val="bottom"/>
          </w:tcPr>
          <w:p w14:paraId="02FFA560" w14:textId="77777777" w:rsidR="00AC64F0" w:rsidRPr="00883B85" w:rsidRDefault="00AC64F0" w:rsidP="00DD3A85">
            <w:pPr>
              <w:jc w:val="center"/>
              <w:rPr>
                <w:rFonts w:ascii="Times New Roman" w:hAnsi="Times New Roman"/>
                <w:sz w:val="24"/>
                <w:szCs w:val="24"/>
              </w:rPr>
            </w:pPr>
            <w:r w:rsidRPr="00883B85">
              <w:rPr>
                <w:rFonts w:ascii="Times New Roman" w:hAnsi="Times New Roman"/>
                <w:sz w:val="24"/>
                <w:szCs w:val="24"/>
              </w:rPr>
              <w:t>1250-1290</w:t>
            </w:r>
          </w:p>
        </w:tc>
        <w:tc>
          <w:tcPr>
            <w:tcW w:w="551" w:type="pct"/>
            <w:tcBorders>
              <w:top w:val="single" w:sz="8" w:space="0" w:color="auto"/>
              <w:left w:val="single" w:sz="8" w:space="0" w:color="auto"/>
              <w:bottom w:val="nil"/>
              <w:right w:val="single" w:sz="8" w:space="0" w:color="auto"/>
            </w:tcBorders>
            <w:vAlign w:val="bottom"/>
          </w:tcPr>
          <w:p w14:paraId="2477FC7D"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929" w:type="pct"/>
            <w:tcBorders>
              <w:top w:val="single" w:sz="8" w:space="0" w:color="auto"/>
              <w:left w:val="single" w:sz="4" w:space="0" w:color="auto"/>
              <w:bottom w:val="nil"/>
              <w:right w:val="single" w:sz="8" w:space="0" w:color="auto"/>
            </w:tcBorders>
            <w:noWrap/>
            <w:vAlign w:val="bottom"/>
          </w:tcPr>
          <w:p w14:paraId="2A1E0C20" w14:textId="0459B824" w:rsidR="00AC64F0" w:rsidRPr="00883B85" w:rsidRDefault="00AC64F0" w:rsidP="00B83C2C">
            <w:pPr>
              <w:rPr>
                <w:rFonts w:ascii="Times New Roman" w:hAnsi="Times New Roman"/>
                <w:sz w:val="20"/>
                <w:szCs w:val="20"/>
              </w:rPr>
            </w:pPr>
            <w:r w:rsidRPr="00883B85">
              <w:rPr>
                <w:rFonts w:ascii="Times New Roman" w:hAnsi="Times New Roman"/>
                <w:sz w:val="20"/>
                <w:szCs w:val="20"/>
                <w:u w:val="single"/>
              </w:rPr>
              <w:t xml:space="preserve">Pueblo III – Pueblo IV: </w:t>
            </w:r>
            <w:r w:rsidRPr="00883B85">
              <w:rPr>
                <w:rFonts w:ascii="Times New Roman" w:hAnsi="Times New Roman"/>
                <w:sz w:val="20"/>
                <w:szCs w:val="20"/>
              </w:rPr>
              <w:t>Food resources used and their availability appear to change little across the transformat</w:t>
            </w:r>
            <w:r w:rsidR="00F40BB0">
              <w:rPr>
                <w:rFonts w:ascii="Times New Roman" w:hAnsi="Times New Roman"/>
                <w:sz w:val="20"/>
                <w:szCs w:val="20"/>
              </w:rPr>
              <w:t xml:space="preserve">ion </w:t>
            </w:r>
            <w:r w:rsidR="00B83C2C" w:rsidRPr="00883B85">
              <w:rPr>
                <w:rFonts w:ascii="Times New Roman" w:hAnsi="Times New Roman"/>
                <w:sz w:val="20"/>
                <w:szCs w:val="20"/>
              </w:rPr>
              <w:t>(ethnobotanical data</w:t>
            </w:r>
            <w:r w:rsidR="00B83C2C">
              <w:rPr>
                <w:rFonts w:ascii="Times New Roman" w:hAnsi="Times New Roman"/>
                <w:sz w:val="20"/>
                <w:szCs w:val="20"/>
              </w:rPr>
              <w:t xml:space="preserve">; </w:t>
            </w:r>
            <w:hyperlink r:id="rId6" w:history="1">
              <w:r w:rsidR="00B83C2C" w:rsidRPr="00B83C2C">
                <w:rPr>
                  <w:rStyle w:val="Hyperlink"/>
                  <w:rFonts w:ascii="Times New Roman" w:hAnsi="Times New Roman"/>
                  <w:sz w:val="20"/>
                  <w:szCs w:val="20"/>
                </w:rPr>
                <w:t>https://core.tdar.org/dataset/405543/carp-macrobotanical-database</w:t>
              </w:r>
            </w:hyperlink>
            <w:r w:rsidR="00B83C2C" w:rsidRPr="00883B85">
              <w:rPr>
                <w:rFonts w:ascii="Times New Roman" w:hAnsi="Times New Roman"/>
                <w:sz w:val="20"/>
                <w:szCs w:val="20"/>
              </w:rPr>
              <w:t>).</w:t>
            </w:r>
            <w:r w:rsidR="00B83C2C">
              <w:rPr>
                <w:rFonts w:ascii="Times New Roman" w:hAnsi="Times New Roman"/>
                <w:sz w:val="20"/>
                <w:szCs w:val="20"/>
              </w:rPr>
              <w:t xml:space="preserve"> </w:t>
            </w:r>
            <w:r w:rsidR="00F40BB0">
              <w:rPr>
                <w:rFonts w:ascii="Times New Roman" w:hAnsi="Times New Roman"/>
                <w:sz w:val="20"/>
                <w:szCs w:val="20"/>
              </w:rPr>
              <w:t>.</w:t>
            </w:r>
          </w:p>
        </w:tc>
      </w:tr>
      <w:tr w:rsidR="00AC64F0" w:rsidRPr="00883B85" w14:paraId="47CED837"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3EAABB41"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Z2</w:t>
            </w:r>
          </w:p>
        </w:tc>
        <w:tc>
          <w:tcPr>
            <w:tcW w:w="861" w:type="pct"/>
            <w:tcBorders>
              <w:top w:val="single" w:sz="4" w:space="0" w:color="auto"/>
              <w:left w:val="nil"/>
              <w:bottom w:val="single" w:sz="4" w:space="0" w:color="auto"/>
              <w:right w:val="nil"/>
            </w:tcBorders>
            <w:noWrap/>
            <w:vAlign w:val="bottom"/>
          </w:tcPr>
          <w:p w14:paraId="36DE851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1350-1400</w:t>
            </w:r>
          </w:p>
        </w:tc>
        <w:tc>
          <w:tcPr>
            <w:tcW w:w="551" w:type="pct"/>
            <w:tcBorders>
              <w:top w:val="single" w:sz="4" w:space="0" w:color="auto"/>
              <w:left w:val="single" w:sz="8" w:space="0" w:color="auto"/>
              <w:bottom w:val="single" w:sz="4" w:space="0" w:color="auto"/>
              <w:right w:val="single" w:sz="8" w:space="0" w:color="auto"/>
            </w:tcBorders>
            <w:vAlign w:val="bottom"/>
          </w:tcPr>
          <w:p w14:paraId="11A52425"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929" w:type="pct"/>
            <w:tcBorders>
              <w:top w:val="single" w:sz="4" w:space="0" w:color="auto"/>
              <w:left w:val="single" w:sz="4" w:space="0" w:color="auto"/>
              <w:bottom w:val="single" w:sz="4" w:space="0" w:color="auto"/>
              <w:right w:val="single" w:sz="8" w:space="0" w:color="auto"/>
            </w:tcBorders>
            <w:noWrap/>
            <w:vAlign w:val="bottom"/>
          </w:tcPr>
          <w:p w14:paraId="07684FEC" w14:textId="4ED142A0" w:rsidR="00AC64F0" w:rsidRPr="00883B85" w:rsidRDefault="00AC64F0" w:rsidP="00B83C2C">
            <w:pPr>
              <w:rPr>
                <w:rFonts w:ascii="Times New Roman" w:hAnsi="Times New Roman"/>
                <w:sz w:val="20"/>
                <w:szCs w:val="20"/>
              </w:rPr>
            </w:pPr>
            <w:r w:rsidRPr="00883B85">
              <w:rPr>
                <w:rFonts w:ascii="Times New Roman" w:hAnsi="Times New Roman"/>
                <w:sz w:val="20"/>
                <w:szCs w:val="20"/>
                <w:u w:val="single"/>
              </w:rPr>
              <w:t>Pueblo IV – Protohistoric:</w:t>
            </w:r>
            <w:r w:rsidRPr="00883B85">
              <w:rPr>
                <w:rFonts w:ascii="Times New Roman" w:hAnsi="Times New Roman"/>
                <w:sz w:val="20"/>
                <w:szCs w:val="20"/>
              </w:rPr>
              <w:t xml:space="preserve"> Food resources and their availability appear to change little across the transformation (ethnobotanical data</w:t>
            </w:r>
            <w:r w:rsidR="00B83C2C">
              <w:rPr>
                <w:rFonts w:ascii="Times New Roman" w:hAnsi="Times New Roman"/>
                <w:sz w:val="20"/>
                <w:szCs w:val="20"/>
              </w:rPr>
              <w:t xml:space="preserve">; </w:t>
            </w:r>
            <w:hyperlink r:id="rId7" w:history="1">
              <w:r w:rsidR="00B83C2C" w:rsidRPr="00B83C2C">
                <w:rPr>
                  <w:rStyle w:val="Hyperlink"/>
                  <w:rFonts w:ascii="Times New Roman" w:hAnsi="Times New Roman"/>
                  <w:sz w:val="20"/>
                  <w:szCs w:val="20"/>
                </w:rPr>
                <w:t>https://core.tdar.org/dataset/405543/carp-macrobotanical-database</w:t>
              </w:r>
            </w:hyperlink>
            <w:r w:rsidRPr="00883B85">
              <w:rPr>
                <w:rFonts w:ascii="Times New Roman" w:hAnsi="Times New Roman"/>
                <w:sz w:val="20"/>
                <w:szCs w:val="20"/>
              </w:rPr>
              <w:t>).</w:t>
            </w:r>
          </w:p>
        </w:tc>
      </w:tr>
      <w:tr w:rsidR="00AC64F0" w:rsidRPr="00883B85" w14:paraId="453B0B2B"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65499AC2"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S1</w:t>
            </w:r>
          </w:p>
        </w:tc>
        <w:tc>
          <w:tcPr>
            <w:tcW w:w="861" w:type="pct"/>
            <w:tcBorders>
              <w:top w:val="nil"/>
              <w:left w:val="nil"/>
              <w:bottom w:val="single" w:sz="4" w:space="0" w:color="auto"/>
              <w:right w:val="nil"/>
            </w:tcBorders>
            <w:noWrap/>
            <w:vAlign w:val="bottom"/>
          </w:tcPr>
          <w:p w14:paraId="53C2EA14" w14:textId="77777777" w:rsidR="00AC64F0" w:rsidRPr="00883B85" w:rsidRDefault="00AC64F0" w:rsidP="00836537">
            <w:pPr>
              <w:jc w:val="center"/>
              <w:rPr>
                <w:rFonts w:ascii="Times New Roman" w:hAnsi="Times New Roman"/>
                <w:sz w:val="24"/>
                <w:szCs w:val="24"/>
              </w:rPr>
            </w:pPr>
            <w:r w:rsidRPr="00883B85">
              <w:rPr>
                <w:rFonts w:ascii="Times New Roman" w:hAnsi="Times New Roman"/>
                <w:sz w:val="24"/>
                <w:szCs w:val="24"/>
              </w:rPr>
              <w:t>1275-1325</w:t>
            </w:r>
          </w:p>
        </w:tc>
        <w:tc>
          <w:tcPr>
            <w:tcW w:w="551" w:type="pct"/>
            <w:tcBorders>
              <w:top w:val="nil"/>
              <w:left w:val="single" w:sz="8" w:space="0" w:color="auto"/>
              <w:bottom w:val="single" w:sz="4" w:space="0" w:color="auto"/>
              <w:right w:val="single" w:sz="8" w:space="0" w:color="auto"/>
            </w:tcBorders>
            <w:vAlign w:val="bottom"/>
          </w:tcPr>
          <w:p w14:paraId="779AE6CA" w14:textId="21167031" w:rsidR="00AC64F0" w:rsidRPr="00883B85" w:rsidRDefault="009C71DD" w:rsidP="00937F3F">
            <w:pPr>
              <w:jc w:val="center"/>
              <w:rPr>
                <w:rFonts w:ascii="Times New Roman" w:hAnsi="Times New Roman"/>
                <w:sz w:val="24"/>
                <w:szCs w:val="24"/>
              </w:rPr>
            </w:pPr>
            <w:r w:rsidRPr="00883B85">
              <w:rPr>
                <w:rFonts w:ascii="Times New Roman" w:hAnsi="Times New Roman"/>
                <w:sz w:val="24"/>
                <w:szCs w:val="24"/>
              </w:rPr>
              <w:t>.25</w:t>
            </w:r>
          </w:p>
        </w:tc>
        <w:tc>
          <w:tcPr>
            <w:tcW w:w="2929" w:type="pct"/>
            <w:tcBorders>
              <w:top w:val="nil"/>
              <w:left w:val="single" w:sz="4" w:space="0" w:color="auto"/>
              <w:bottom w:val="single" w:sz="4" w:space="0" w:color="auto"/>
              <w:right w:val="single" w:sz="8" w:space="0" w:color="auto"/>
            </w:tcBorders>
            <w:noWrap/>
            <w:vAlign w:val="bottom"/>
          </w:tcPr>
          <w:p w14:paraId="0C94D84F" w14:textId="71CE5483" w:rsidR="00AC64F0" w:rsidRPr="00883B85" w:rsidRDefault="00AC64F0" w:rsidP="00DE431B">
            <w:pPr>
              <w:rPr>
                <w:rFonts w:ascii="Times New Roman" w:hAnsi="Times New Roman"/>
                <w:sz w:val="20"/>
                <w:szCs w:val="20"/>
              </w:rPr>
            </w:pPr>
            <w:proofErr w:type="spellStart"/>
            <w:r w:rsidRPr="00883B85">
              <w:rPr>
                <w:rFonts w:ascii="Times New Roman" w:hAnsi="Times New Roman"/>
                <w:sz w:val="20"/>
                <w:szCs w:val="20"/>
                <w:u w:val="single"/>
              </w:rPr>
              <w:t>Jacal</w:t>
            </w:r>
            <w:proofErr w:type="spellEnd"/>
            <w:r w:rsidRPr="00883B85">
              <w:rPr>
                <w:rFonts w:ascii="Times New Roman" w:hAnsi="Times New Roman"/>
                <w:sz w:val="20"/>
                <w:szCs w:val="20"/>
                <w:u w:val="single"/>
              </w:rPr>
              <w:t xml:space="preserve"> – Masonry: </w:t>
            </w:r>
            <w:r w:rsidRPr="00883B85">
              <w:rPr>
                <w:rFonts w:ascii="Times New Roman" w:hAnsi="Times New Roman"/>
                <w:sz w:val="20"/>
                <w:szCs w:val="20"/>
              </w:rPr>
              <w:t>There is no direct evidence for a decline in the food supply. Storage rooms full of corn are burned during this time, however</w:t>
            </w:r>
            <w:r w:rsidR="00DE431B">
              <w:rPr>
                <w:rFonts w:ascii="Times New Roman" w:hAnsi="Times New Roman"/>
                <w:sz w:val="20"/>
                <w:szCs w:val="20"/>
              </w:rPr>
              <w:t xml:space="preserve"> </w:t>
            </w:r>
            <w:r w:rsidR="007D68A3" w:rsidRPr="007D68A3">
              <w:rPr>
                <w:rFonts w:ascii="Times New Roman" w:hAnsi="Times New Roman"/>
                <w:sz w:val="20"/>
              </w:rPr>
              <w:t>[65</w:t>
            </w:r>
            <w:proofErr w:type="gramStart"/>
            <w:r w:rsidR="007D68A3" w:rsidRPr="007D68A3">
              <w:rPr>
                <w:rFonts w:ascii="Times New Roman" w:hAnsi="Times New Roman"/>
                <w:sz w:val="20"/>
              </w:rPr>
              <w:t>,89</w:t>
            </w:r>
            <w:proofErr w:type="gramEnd"/>
            <w:r w:rsidR="007D68A3" w:rsidRPr="007D68A3">
              <w:rPr>
                <w:rFonts w:ascii="Times New Roman" w:hAnsi="Times New Roman"/>
                <w:sz w:val="20"/>
              </w:rPr>
              <w:t>]</w:t>
            </w:r>
            <w:r w:rsidR="00DE431B">
              <w:rPr>
                <w:rFonts w:ascii="Times New Roman" w:hAnsi="Times New Roman"/>
                <w:sz w:val="20"/>
                <w:szCs w:val="20"/>
              </w:rPr>
              <w:t xml:space="preserve">, </w:t>
            </w:r>
            <w:r w:rsidRPr="00883B85">
              <w:rPr>
                <w:rFonts w:ascii="Times New Roman" w:hAnsi="Times New Roman"/>
                <w:sz w:val="20"/>
                <w:szCs w:val="20"/>
              </w:rPr>
              <w:t>and the landscape appears to have been hostile to some degree possibly making hunting</w:t>
            </w:r>
            <w:r w:rsidR="002D0E33">
              <w:rPr>
                <w:rFonts w:ascii="Times New Roman" w:hAnsi="Times New Roman"/>
                <w:sz w:val="20"/>
                <w:szCs w:val="20"/>
              </w:rPr>
              <w:t>, as well as farming,</w:t>
            </w:r>
            <w:r w:rsidRPr="00883B85">
              <w:rPr>
                <w:rFonts w:ascii="Times New Roman" w:hAnsi="Times New Roman"/>
                <w:sz w:val="20"/>
                <w:szCs w:val="20"/>
              </w:rPr>
              <w:t xml:space="preserve"> a challenge.</w:t>
            </w:r>
          </w:p>
        </w:tc>
      </w:tr>
      <w:tr w:rsidR="00AC64F0" w:rsidRPr="00883B85" w14:paraId="221B6171"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05283A81"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S2</w:t>
            </w:r>
          </w:p>
        </w:tc>
        <w:tc>
          <w:tcPr>
            <w:tcW w:w="861" w:type="pct"/>
            <w:tcBorders>
              <w:top w:val="nil"/>
              <w:left w:val="nil"/>
              <w:bottom w:val="single" w:sz="4" w:space="0" w:color="auto"/>
              <w:right w:val="nil"/>
            </w:tcBorders>
            <w:noWrap/>
            <w:vAlign w:val="bottom"/>
          </w:tcPr>
          <w:p w14:paraId="73591E15" w14:textId="77777777" w:rsidR="00AC64F0" w:rsidRPr="00883B85" w:rsidRDefault="00AC64F0" w:rsidP="00836537">
            <w:pPr>
              <w:jc w:val="center"/>
              <w:rPr>
                <w:rFonts w:ascii="Times New Roman" w:hAnsi="Times New Roman"/>
                <w:sz w:val="24"/>
                <w:szCs w:val="24"/>
              </w:rPr>
            </w:pPr>
            <w:r w:rsidRPr="00883B85">
              <w:rPr>
                <w:rFonts w:ascii="Times New Roman" w:hAnsi="Times New Roman"/>
                <w:sz w:val="24"/>
                <w:szCs w:val="24"/>
              </w:rPr>
              <w:t>1400-1425</w:t>
            </w:r>
          </w:p>
        </w:tc>
        <w:tc>
          <w:tcPr>
            <w:tcW w:w="551" w:type="pct"/>
            <w:tcBorders>
              <w:top w:val="nil"/>
              <w:left w:val="single" w:sz="8" w:space="0" w:color="auto"/>
              <w:bottom w:val="single" w:sz="4" w:space="0" w:color="auto"/>
              <w:right w:val="single" w:sz="8" w:space="0" w:color="auto"/>
            </w:tcBorders>
            <w:vAlign w:val="bottom"/>
          </w:tcPr>
          <w:p w14:paraId="3CE406D0" w14:textId="102EBD43"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2929" w:type="pct"/>
            <w:tcBorders>
              <w:top w:val="nil"/>
              <w:left w:val="single" w:sz="4" w:space="0" w:color="auto"/>
              <w:bottom w:val="single" w:sz="4" w:space="0" w:color="auto"/>
              <w:right w:val="single" w:sz="8" w:space="0" w:color="auto"/>
            </w:tcBorders>
            <w:noWrap/>
            <w:vAlign w:val="bottom"/>
          </w:tcPr>
          <w:p w14:paraId="12E624B8" w14:textId="09979FB3" w:rsidR="00AC64F0" w:rsidRPr="00883B85" w:rsidRDefault="00AC64F0" w:rsidP="007D68A3">
            <w:pPr>
              <w:rPr>
                <w:rFonts w:ascii="Times New Roman" w:hAnsi="Times New Roman"/>
                <w:sz w:val="20"/>
                <w:szCs w:val="20"/>
              </w:rPr>
            </w:pPr>
            <w:r w:rsidRPr="00883B85">
              <w:rPr>
                <w:rFonts w:ascii="Times New Roman" w:hAnsi="Times New Roman"/>
                <w:sz w:val="20"/>
                <w:szCs w:val="20"/>
                <w:u w:val="single"/>
              </w:rPr>
              <w:t>Late Pueblo:</w:t>
            </w:r>
            <w:r w:rsidRPr="00883B85">
              <w:rPr>
                <w:rFonts w:ascii="Times New Roman" w:hAnsi="Times New Roman"/>
                <w:sz w:val="20"/>
                <w:szCs w:val="20"/>
              </w:rPr>
              <w:t xml:space="preserve"> Faunal data document a marked reduction in the local availability of antelope (resource depression), suggesting a decline in access to meat</w:t>
            </w:r>
            <w:r w:rsidR="00DE431B">
              <w:rPr>
                <w:rFonts w:ascii="Times New Roman" w:hAnsi="Times New Roman"/>
                <w:sz w:val="20"/>
                <w:szCs w:val="20"/>
              </w:rPr>
              <w:t xml:space="preserve"> </w:t>
            </w:r>
            <w:r w:rsidR="007D68A3" w:rsidRPr="007D68A3">
              <w:rPr>
                <w:rFonts w:ascii="Times New Roman" w:hAnsi="Times New Roman"/>
                <w:sz w:val="20"/>
                <w:szCs w:val="24"/>
              </w:rPr>
              <w:t>[90–92]</w:t>
            </w:r>
            <w:r w:rsidR="001E78AC">
              <w:rPr>
                <w:rFonts w:ascii="Times New Roman" w:hAnsi="Times New Roman"/>
                <w:sz w:val="20"/>
                <w:szCs w:val="20"/>
              </w:rPr>
              <w:t>.</w:t>
            </w:r>
          </w:p>
        </w:tc>
      </w:tr>
      <w:tr w:rsidR="00AC64F0" w:rsidRPr="00883B85" w14:paraId="1AB19F08"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0F75E12E"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H1</w:t>
            </w:r>
          </w:p>
        </w:tc>
        <w:tc>
          <w:tcPr>
            <w:tcW w:w="861" w:type="pct"/>
            <w:tcBorders>
              <w:top w:val="nil"/>
              <w:left w:val="nil"/>
              <w:bottom w:val="single" w:sz="4" w:space="0" w:color="auto"/>
              <w:right w:val="nil"/>
            </w:tcBorders>
            <w:noWrap/>
            <w:vAlign w:val="bottom"/>
          </w:tcPr>
          <w:p w14:paraId="384C4CDF"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1070-1100</w:t>
            </w:r>
          </w:p>
        </w:tc>
        <w:tc>
          <w:tcPr>
            <w:tcW w:w="551" w:type="pct"/>
            <w:tcBorders>
              <w:top w:val="nil"/>
              <w:left w:val="single" w:sz="8" w:space="0" w:color="auto"/>
              <w:bottom w:val="single" w:sz="4" w:space="0" w:color="auto"/>
              <w:right w:val="single" w:sz="8" w:space="0" w:color="auto"/>
            </w:tcBorders>
            <w:vAlign w:val="bottom"/>
          </w:tcPr>
          <w:p w14:paraId="622DD276" w14:textId="77777777" w:rsidR="00AC64F0" w:rsidRPr="00883B85" w:rsidRDefault="00AC64F0" w:rsidP="0010149F">
            <w:pPr>
              <w:jc w:val="center"/>
              <w:rPr>
                <w:rFonts w:ascii="Times New Roman" w:hAnsi="Times New Roman"/>
                <w:sz w:val="24"/>
                <w:szCs w:val="24"/>
              </w:rPr>
            </w:pPr>
            <w:r w:rsidRPr="00883B85">
              <w:rPr>
                <w:rFonts w:ascii="Times New Roman" w:hAnsi="Times New Roman"/>
                <w:sz w:val="24"/>
                <w:szCs w:val="24"/>
              </w:rPr>
              <w:t>.25</w:t>
            </w:r>
          </w:p>
        </w:tc>
        <w:tc>
          <w:tcPr>
            <w:tcW w:w="2929" w:type="pct"/>
            <w:tcBorders>
              <w:top w:val="nil"/>
              <w:left w:val="single" w:sz="4" w:space="0" w:color="auto"/>
              <w:bottom w:val="single" w:sz="4" w:space="0" w:color="auto"/>
              <w:right w:val="single" w:sz="8" w:space="0" w:color="auto"/>
            </w:tcBorders>
            <w:noWrap/>
            <w:vAlign w:val="bottom"/>
          </w:tcPr>
          <w:p w14:paraId="12EFF5B3" w14:textId="2D60800F" w:rsidR="00AC64F0" w:rsidRPr="00883B85" w:rsidRDefault="00AC64F0" w:rsidP="001E78AC">
            <w:pPr>
              <w:rPr>
                <w:rFonts w:ascii="Times New Roman" w:hAnsi="Times New Roman"/>
                <w:sz w:val="20"/>
                <w:szCs w:val="20"/>
              </w:rPr>
            </w:pPr>
            <w:r w:rsidRPr="00883B85">
              <w:rPr>
                <w:rFonts w:ascii="Times New Roman" w:hAnsi="Times New Roman"/>
                <w:sz w:val="20"/>
                <w:szCs w:val="20"/>
                <w:u w:val="single"/>
              </w:rPr>
              <w:t>Sedentary – Classic:</w:t>
            </w:r>
            <w:r w:rsidRPr="00883B85">
              <w:rPr>
                <w:rFonts w:ascii="Times New Roman" w:hAnsi="Times New Roman"/>
                <w:sz w:val="20"/>
                <w:szCs w:val="20"/>
              </w:rPr>
              <w:t xml:space="preserve">  End of regional system may have cut off their access to some resources, including </w:t>
            </w:r>
            <w:r w:rsidR="00EC4BF2">
              <w:rPr>
                <w:rFonts w:ascii="Times New Roman" w:hAnsi="Times New Roman"/>
                <w:sz w:val="20"/>
                <w:szCs w:val="20"/>
              </w:rPr>
              <w:t>deer</w:t>
            </w:r>
            <w:r w:rsidR="001E78AC">
              <w:rPr>
                <w:rFonts w:ascii="Times New Roman" w:hAnsi="Times New Roman"/>
                <w:sz w:val="20"/>
                <w:szCs w:val="20"/>
              </w:rPr>
              <w:t xml:space="preserve"> </w:t>
            </w:r>
            <w:r w:rsidR="007D68A3" w:rsidRPr="007D68A3">
              <w:rPr>
                <w:rFonts w:ascii="Times New Roman" w:hAnsi="Times New Roman"/>
                <w:sz w:val="20"/>
              </w:rPr>
              <w:t>[93</w:t>
            </w:r>
            <w:proofErr w:type="gramStart"/>
            <w:r w:rsidR="007D68A3" w:rsidRPr="007D68A3">
              <w:rPr>
                <w:rFonts w:ascii="Times New Roman" w:hAnsi="Times New Roman"/>
                <w:sz w:val="20"/>
              </w:rPr>
              <w:t>,94</w:t>
            </w:r>
            <w:proofErr w:type="gramEnd"/>
            <w:r w:rsidR="007D68A3" w:rsidRPr="007D68A3">
              <w:rPr>
                <w:rFonts w:ascii="Times New Roman" w:hAnsi="Times New Roman"/>
                <w:sz w:val="20"/>
              </w:rPr>
              <w:t>]</w:t>
            </w:r>
            <w:r w:rsidR="001E78AC">
              <w:rPr>
                <w:rFonts w:ascii="Times New Roman" w:hAnsi="Times New Roman"/>
                <w:sz w:val="20"/>
                <w:szCs w:val="20"/>
              </w:rPr>
              <w:t>.</w:t>
            </w:r>
          </w:p>
        </w:tc>
      </w:tr>
      <w:tr w:rsidR="00AC64F0" w:rsidRPr="00883B85" w14:paraId="1B55340E"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2B2EC8EE"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H2</w:t>
            </w:r>
          </w:p>
        </w:tc>
        <w:tc>
          <w:tcPr>
            <w:tcW w:w="861" w:type="pct"/>
            <w:tcBorders>
              <w:top w:val="nil"/>
              <w:left w:val="nil"/>
              <w:bottom w:val="single" w:sz="4" w:space="0" w:color="auto"/>
              <w:right w:val="nil"/>
            </w:tcBorders>
            <w:noWrap/>
            <w:vAlign w:val="bottom"/>
          </w:tcPr>
          <w:p w14:paraId="3CDF0FD4"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1375-1450</w:t>
            </w:r>
          </w:p>
        </w:tc>
        <w:tc>
          <w:tcPr>
            <w:tcW w:w="551" w:type="pct"/>
            <w:tcBorders>
              <w:top w:val="nil"/>
              <w:left w:val="single" w:sz="8" w:space="0" w:color="auto"/>
              <w:bottom w:val="single" w:sz="4" w:space="0" w:color="auto"/>
              <w:right w:val="single" w:sz="8" w:space="0" w:color="auto"/>
            </w:tcBorders>
            <w:vAlign w:val="bottom"/>
          </w:tcPr>
          <w:p w14:paraId="546F08CA"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2929" w:type="pct"/>
            <w:tcBorders>
              <w:top w:val="nil"/>
              <w:left w:val="single" w:sz="4" w:space="0" w:color="auto"/>
              <w:bottom w:val="single" w:sz="4" w:space="0" w:color="auto"/>
              <w:right w:val="single" w:sz="8" w:space="0" w:color="auto"/>
            </w:tcBorders>
            <w:noWrap/>
            <w:vAlign w:val="bottom"/>
          </w:tcPr>
          <w:p w14:paraId="42B0FFE1" w14:textId="3EB809DF" w:rsidR="00AC64F0" w:rsidRPr="00883B85" w:rsidRDefault="00AC64F0" w:rsidP="007D68A3">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Different studies reach different conclusions about biological evidence of real nutritional stress </w:t>
            </w:r>
            <w:r w:rsidR="007D68A3" w:rsidRPr="007D68A3">
              <w:rPr>
                <w:rFonts w:ascii="Times New Roman" w:hAnsi="Times New Roman"/>
                <w:sz w:val="20"/>
                <w:szCs w:val="24"/>
              </w:rPr>
              <w:t>[95–97]</w:t>
            </w:r>
            <w:r w:rsidRPr="00883B85">
              <w:rPr>
                <w:rFonts w:ascii="Times New Roman" w:hAnsi="Times New Roman"/>
                <w:sz w:val="20"/>
                <w:szCs w:val="20"/>
              </w:rPr>
              <w:t xml:space="preserve">; collapse of irrigation system would have decreased availability of food. </w:t>
            </w:r>
          </w:p>
        </w:tc>
      </w:tr>
      <w:tr w:rsidR="00AC64F0" w:rsidRPr="00883B85" w14:paraId="13A67DAE"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2EBAC458"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M1</w:t>
            </w:r>
          </w:p>
        </w:tc>
        <w:tc>
          <w:tcPr>
            <w:tcW w:w="861" w:type="pct"/>
            <w:tcBorders>
              <w:top w:val="nil"/>
              <w:left w:val="nil"/>
              <w:bottom w:val="single" w:sz="4" w:space="0" w:color="auto"/>
              <w:right w:val="nil"/>
            </w:tcBorders>
            <w:noWrap/>
            <w:vAlign w:val="bottom"/>
          </w:tcPr>
          <w:p w14:paraId="4E0B33D7"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551" w:type="pct"/>
            <w:tcBorders>
              <w:top w:val="nil"/>
              <w:left w:val="single" w:sz="8" w:space="0" w:color="auto"/>
              <w:bottom w:val="single" w:sz="4" w:space="0" w:color="auto"/>
              <w:right w:val="single" w:sz="8" w:space="0" w:color="auto"/>
            </w:tcBorders>
            <w:vAlign w:val="bottom"/>
          </w:tcPr>
          <w:p w14:paraId="1ED0B113"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929" w:type="pct"/>
            <w:tcBorders>
              <w:top w:val="nil"/>
              <w:left w:val="single" w:sz="4" w:space="0" w:color="auto"/>
              <w:bottom w:val="single" w:sz="4" w:space="0" w:color="auto"/>
              <w:right w:val="single" w:sz="8" w:space="0" w:color="auto"/>
            </w:tcBorders>
            <w:noWrap/>
            <w:vAlign w:val="bottom"/>
          </w:tcPr>
          <w:p w14:paraId="4725E3F1"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Pithouse – Classic:</w:t>
            </w:r>
            <w:r w:rsidRPr="00883B85">
              <w:rPr>
                <w:rFonts w:ascii="Times New Roman" w:hAnsi="Times New Roman"/>
                <w:sz w:val="20"/>
                <w:szCs w:val="20"/>
              </w:rPr>
              <w:t xml:space="preserve">  Good time, no evidence of problems.</w:t>
            </w:r>
          </w:p>
        </w:tc>
      </w:tr>
      <w:tr w:rsidR="00AC64F0" w:rsidRPr="00883B85" w14:paraId="533D5263"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7530299D"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M2</w:t>
            </w:r>
          </w:p>
        </w:tc>
        <w:tc>
          <w:tcPr>
            <w:tcW w:w="861" w:type="pct"/>
            <w:tcBorders>
              <w:top w:val="nil"/>
              <w:left w:val="nil"/>
              <w:bottom w:val="single" w:sz="4" w:space="0" w:color="auto"/>
              <w:right w:val="nil"/>
            </w:tcBorders>
            <w:noWrap/>
            <w:vAlign w:val="bottom"/>
          </w:tcPr>
          <w:p w14:paraId="53B96F15"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1130-1150+</w:t>
            </w:r>
          </w:p>
        </w:tc>
        <w:tc>
          <w:tcPr>
            <w:tcW w:w="551" w:type="pct"/>
            <w:tcBorders>
              <w:top w:val="nil"/>
              <w:left w:val="single" w:sz="8" w:space="0" w:color="auto"/>
              <w:bottom w:val="single" w:sz="4" w:space="0" w:color="auto"/>
              <w:right w:val="single" w:sz="8" w:space="0" w:color="auto"/>
            </w:tcBorders>
            <w:vAlign w:val="bottom"/>
          </w:tcPr>
          <w:p w14:paraId="0BE76CFF"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.25</w:t>
            </w:r>
          </w:p>
        </w:tc>
        <w:tc>
          <w:tcPr>
            <w:tcW w:w="2929" w:type="pct"/>
            <w:tcBorders>
              <w:top w:val="nil"/>
              <w:left w:val="single" w:sz="4" w:space="0" w:color="auto"/>
              <w:bottom w:val="single" w:sz="4" w:space="0" w:color="auto"/>
              <w:right w:val="single" w:sz="8" w:space="0" w:color="auto"/>
            </w:tcBorders>
            <w:noWrap/>
            <w:vAlign w:val="bottom"/>
          </w:tcPr>
          <w:p w14:paraId="484D297C" w14:textId="36FBFE1F" w:rsidR="00AC64F0" w:rsidRPr="00883B85" w:rsidRDefault="00AC64F0" w:rsidP="001E78AC">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May have had to work harder</w:t>
            </w:r>
            <w:r w:rsidR="001E78AC">
              <w:rPr>
                <w:rFonts w:ascii="Times New Roman" w:hAnsi="Times New Roman"/>
                <w:sz w:val="20"/>
                <w:szCs w:val="20"/>
              </w:rPr>
              <w:t xml:space="preserve"> </w:t>
            </w:r>
            <w:r w:rsidR="007D68A3" w:rsidRPr="007D68A3">
              <w:rPr>
                <w:rFonts w:ascii="Times New Roman" w:hAnsi="Times New Roman"/>
                <w:sz w:val="20"/>
              </w:rPr>
              <w:t>[98]</w:t>
            </w:r>
            <w:r w:rsidRPr="00883B85">
              <w:rPr>
                <w:rFonts w:ascii="Times New Roman" w:hAnsi="Times New Roman"/>
                <w:sz w:val="20"/>
                <w:szCs w:val="20"/>
              </w:rPr>
              <w:t xml:space="preserve"> but no evidence of actual shortage. </w:t>
            </w:r>
          </w:p>
        </w:tc>
      </w:tr>
      <w:tr w:rsidR="00AC64F0" w:rsidRPr="00883B85" w14:paraId="645081EB"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728E7FB8"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lastRenderedPageBreak/>
              <w:t>MV1</w:t>
            </w:r>
          </w:p>
        </w:tc>
        <w:tc>
          <w:tcPr>
            <w:tcW w:w="861" w:type="pct"/>
            <w:tcBorders>
              <w:top w:val="nil"/>
              <w:left w:val="nil"/>
              <w:bottom w:val="single" w:sz="4" w:space="0" w:color="auto"/>
              <w:right w:val="nil"/>
            </w:tcBorders>
            <w:noWrap/>
            <w:vAlign w:val="bottom"/>
          </w:tcPr>
          <w:p w14:paraId="5FC6BB4A"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880-920</w:t>
            </w:r>
          </w:p>
        </w:tc>
        <w:tc>
          <w:tcPr>
            <w:tcW w:w="551" w:type="pct"/>
            <w:tcBorders>
              <w:top w:val="nil"/>
              <w:left w:val="single" w:sz="8" w:space="0" w:color="auto"/>
              <w:bottom w:val="single" w:sz="4" w:space="0" w:color="auto"/>
              <w:right w:val="single" w:sz="8" w:space="0" w:color="auto"/>
            </w:tcBorders>
            <w:vAlign w:val="bottom"/>
          </w:tcPr>
          <w:p w14:paraId="660BF30D" w14:textId="095D414B" w:rsidR="00AC64F0" w:rsidRPr="00883B85" w:rsidRDefault="009C71DD" w:rsidP="0010149F">
            <w:pPr>
              <w:jc w:val="center"/>
              <w:rPr>
                <w:rFonts w:ascii="Times New Roman" w:hAnsi="Times New Roman"/>
                <w:sz w:val="24"/>
                <w:szCs w:val="24"/>
              </w:rPr>
            </w:pPr>
            <w:r w:rsidRPr="00883B85">
              <w:rPr>
                <w:rFonts w:ascii="Times New Roman" w:hAnsi="Times New Roman"/>
                <w:sz w:val="24"/>
                <w:szCs w:val="24"/>
              </w:rPr>
              <w:t>.25</w:t>
            </w:r>
          </w:p>
        </w:tc>
        <w:tc>
          <w:tcPr>
            <w:tcW w:w="2929" w:type="pct"/>
            <w:tcBorders>
              <w:top w:val="nil"/>
              <w:left w:val="single" w:sz="4" w:space="0" w:color="auto"/>
              <w:bottom w:val="single" w:sz="4" w:space="0" w:color="auto"/>
              <w:right w:val="single" w:sz="8" w:space="0" w:color="auto"/>
            </w:tcBorders>
            <w:noWrap/>
            <w:vAlign w:val="bottom"/>
          </w:tcPr>
          <w:p w14:paraId="73782C83"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End of Pueblo I:</w:t>
            </w:r>
            <w:r w:rsidRPr="00883B85">
              <w:rPr>
                <w:rFonts w:ascii="Times New Roman" w:hAnsi="Times New Roman"/>
                <w:sz w:val="20"/>
                <w:szCs w:val="20"/>
              </w:rPr>
              <w:t xml:space="preserve"> Possible stress on resources but no real evidence of shortages. </w:t>
            </w:r>
          </w:p>
        </w:tc>
      </w:tr>
      <w:tr w:rsidR="00AC64F0" w:rsidRPr="00883B85" w14:paraId="696D900A"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7F94F699"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MV2</w:t>
            </w:r>
          </w:p>
        </w:tc>
        <w:tc>
          <w:tcPr>
            <w:tcW w:w="861" w:type="pct"/>
            <w:tcBorders>
              <w:top w:val="nil"/>
              <w:left w:val="nil"/>
              <w:bottom w:val="single" w:sz="4" w:space="0" w:color="auto"/>
              <w:right w:val="nil"/>
            </w:tcBorders>
            <w:noWrap/>
            <w:vAlign w:val="bottom"/>
          </w:tcPr>
          <w:p w14:paraId="10C550CF"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1240-1290</w:t>
            </w:r>
          </w:p>
        </w:tc>
        <w:tc>
          <w:tcPr>
            <w:tcW w:w="551" w:type="pct"/>
            <w:tcBorders>
              <w:top w:val="nil"/>
              <w:left w:val="single" w:sz="8" w:space="0" w:color="auto"/>
              <w:bottom w:val="single" w:sz="4" w:space="0" w:color="auto"/>
              <w:right w:val="single" w:sz="8" w:space="0" w:color="auto"/>
            </w:tcBorders>
            <w:vAlign w:val="bottom"/>
          </w:tcPr>
          <w:p w14:paraId="7CB9C72C" w14:textId="0EDA2D85"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2929" w:type="pct"/>
            <w:tcBorders>
              <w:top w:val="nil"/>
              <w:left w:val="single" w:sz="4" w:space="0" w:color="auto"/>
              <w:bottom w:val="single" w:sz="4" w:space="0" w:color="auto"/>
              <w:right w:val="single" w:sz="8" w:space="0" w:color="auto"/>
            </w:tcBorders>
            <w:noWrap/>
            <w:vAlign w:val="bottom"/>
          </w:tcPr>
          <w:p w14:paraId="7E1AE91A" w14:textId="283807D2" w:rsidR="00AC64F0" w:rsidRPr="00883B85" w:rsidRDefault="00AC64F0" w:rsidP="000A7B9E">
            <w:pPr>
              <w:rPr>
                <w:rFonts w:ascii="Times New Roman" w:hAnsi="Times New Roman"/>
                <w:sz w:val="20"/>
                <w:szCs w:val="20"/>
              </w:rPr>
            </w:pPr>
            <w:r w:rsidRPr="00883B85">
              <w:rPr>
                <w:rFonts w:ascii="Times New Roman" w:hAnsi="Times New Roman"/>
                <w:sz w:val="20"/>
                <w:szCs w:val="20"/>
                <w:u w:val="single"/>
              </w:rPr>
              <w:t>Pueblo III depopulation:</w:t>
            </w:r>
            <w:r w:rsidRPr="00883B85">
              <w:rPr>
                <w:rFonts w:ascii="Times New Roman" w:hAnsi="Times New Roman"/>
                <w:sz w:val="20"/>
                <w:szCs w:val="20"/>
              </w:rPr>
              <w:t xml:space="preserve">  Decline in deer possibly replaced by turkey</w:t>
            </w:r>
            <w:r w:rsidR="001E78AC">
              <w:rPr>
                <w:rFonts w:ascii="Times New Roman" w:hAnsi="Times New Roman"/>
                <w:sz w:val="20"/>
                <w:szCs w:val="20"/>
              </w:rPr>
              <w:t xml:space="preserve"> </w:t>
            </w:r>
            <w:r w:rsidR="007D68A3" w:rsidRPr="007D68A3">
              <w:rPr>
                <w:rFonts w:ascii="Times New Roman" w:hAnsi="Times New Roman"/>
                <w:sz w:val="20"/>
              </w:rPr>
              <w:t>[99]</w:t>
            </w:r>
            <w:r w:rsidRPr="00883B85">
              <w:rPr>
                <w:rFonts w:ascii="Times New Roman" w:hAnsi="Times New Roman"/>
                <w:sz w:val="20"/>
                <w:szCs w:val="20"/>
              </w:rPr>
              <w:t xml:space="preserve">; restricted access to productive land because of violence. </w:t>
            </w:r>
          </w:p>
        </w:tc>
      </w:tr>
    </w:tbl>
    <w:p w14:paraId="2EA6C07C" w14:textId="77777777" w:rsidR="00AC64F0" w:rsidRPr="00883B85" w:rsidRDefault="00AC64F0" w:rsidP="00652598">
      <w:pPr>
        <w:rPr>
          <w:rFonts w:ascii="Times New Roman" w:hAnsi="Times New Roman"/>
          <w:b/>
          <w:sz w:val="24"/>
          <w:szCs w:val="24"/>
        </w:rPr>
      </w:pPr>
    </w:p>
    <w:p w14:paraId="4E3329A4" w14:textId="77777777" w:rsidR="00AC64F0" w:rsidRPr="00883B85" w:rsidRDefault="00AC64F0">
      <w:pPr>
        <w:rPr>
          <w:rFonts w:ascii="Times New Roman" w:hAnsi="Times New Roman"/>
          <w:b/>
          <w:sz w:val="24"/>
          <w:szCs w:val="24"/>
        </w:rPr>
      </w:pPr>
      <w:r w:rsidRPr="00883B85">
        <w:rPr>
          <w:rFonts w:ascii="Times New Roman" w:hAnsi="Times New Roman"/>
          <w:b/>
          <w:sz w:val="24"/>
          <w:szCs w:val="24"/>
        </w:rPr>
        <w:br w:type="page"/>
      </w:r>
    </w:p>
    <w:p w14:paraId="1BD15531" w14:textId="03C0CA74" w:rsidR="00AC64F0" w:rsidRPr="00883B85" w:rsidRDefault="00AC64F0" w:rsidP="00652598">
      <w:pPr>
        <w:rPr>
          <w:rFonts w:ascii="Times New Roman" w:hAnsi="Times New Roman"/>
          <w:sz w:val="24"/>
          <w:szCs w:val="24"/>
        </w:rPr>
      </w:pPr>
      <w:r w:rsidRPr="00883B85">
        <w:rPr>
          <w:rFonts w:ascii="Times New Roman" w:hAnsi="Times New Roman"/>
          <w:b/>
          <w:sz w:val="24"/>
          <w:szCs w:val="24"/>
        </w:rPr>
        <w:lastRenderedPageBreak/>
        <w:t xml:space="preserve">ENVSEC – </w:t>
      </w:r>
      <w:r w:rsidRPr="00883B85">
        <w:rPr>
          <w:rFonts w:ascii="Times New Roman" w:hAnsi="Times New Roman"/>
          <w:b/>
          <w:smallCaps/>
          <w:sz w:val="24"/>
          <w:szCs w:val="24"/>
        </w:rPr>
        <w:t>environmental security</w:t>
      </w:r>
    </w:p>
    <w:p w14:paraId="48BDFFC2" w14:textId="77777777" w:rsidR="00AC64F0" w:rsidRPr="00883B85" w:rsidRDefault="00AC64F0" w:rsidP="00652598">
      <w:pPr>
        <w:rPr>
          <w:rFonts w:ascii="Times New Roman" w:hAnsi="Times New Roman"/>
          <w:b/>
          <w:i/>
          <w:sz w:val="24"/>
          <w:szCs w:val="24"/>
        </w:rPr>
      </w:pPr>
      <w:r w:rsidRPr="00883B85">
        <w:rPr>
          <w:rFonts w:ascii="Times New Roman" w:hAnsi="Times New Roman"/>
          <w:b/>
          <w:i/>
          <w:sz w:val="24"/>
          <w:szCs w:val="24"/>
        </w:rPr>
        <w:t>Was there a decline in environmental security?</w:t>
      </w:r>
    </w:p>
    <w:p w14:paraId="3C098FD7"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Yes</w:t>
      </w:r>
      <w:r w:rsidRPr="00883B85">
        <w:rPr>
          <w:rFonts w:ascii="Times New Roman" w:hAnsi="Times New Roman"/>
          <w:sz w:val="24"/>
          <w:szCs w:val="24"/>
        </w:rPr>
        <w:t xml:space="preserve"> - Irreversible or long term degradation (beyond only resource depletion).</w:t>
      </w:r>
    </w:p>
    <w:p w14:paraId="55E00731"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More yes than no</w:t>
      </w:r>
      <w:r w:rsidRPr="00883B85">
        <w:rPr>
          <w:rFonts w:ascii="Times New Roman" w:hAnsi="Times New Roman"/>
          <w:sz w:val="24"/>
          <w:szCs w:val="24"/>
        </w:rPr>
        <w:t xml:space="preserve"> - Some evidence of degradation, but mostly resource depletion.</w:t>
      </w:r>
    </w:p>
    <w:p w14:paraId="0E80C5B6"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w:t>
      </w:r>
      <w:proofErr w:type="spellStart"/>
      <w:r w:rsidRPr="00883B85">
        <w:rPr>
          <w:rFonts w:ascii="Times New Roman" w:hAnsi="Times New Roman"/>
          <w:b/>
          <w:sz w:val="24"/>
          <w:szCs w:val="24"/>
        </w:rPr>
        <w:t>no</w:t>
      </w:r>
      <w:proofErr w:type="spellEnd"/>
      <w:r w:rsidRPr="00883B85">
        <w:rPr>
          <w:rFonts w:ascii="Times New Roman" w:hAnsi="Times New Roman"/>
          <w:b/>
          <w:sz w:val="24"/>
          <w:szCs w:val="24"/>
        </w:rPr>
        <w:t xml:space="preserve"> than yes</w:t>
      </w:r>
      <w:r w:rsidRPr="00883B85">
        <w:rPr>
          <w:rFonts w:ascii="Times New Roman" w:hAnsi="Times New Roman"/>
          <w:sz w:val="24"/>
          <w:szCs w:val="24"/>
        </w:rPr>
        <w:t xml:space="preserve"> - Resource depletion but no evidence of long-term environmental degradation.</w:t>
      </w:r>
    </w:p>
    <w:p w14:paraId="7D2D8199"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No</w:t>
      </w:r>
      <w:r w:rsidRPr="00883B85">
        <w:rPr>
          <w:rFonts w:ascii="Times New Roman" w:hAnsi="Times New Roman"/>
          <w:sz w:val="24"/>
          <w:szCs w:val="24"/>
        </w:rPr>
        <w:t xml:space="preserve"> - No evidence of either resource or overall environmental degradation.</w:t>
      </w:r>
    </w:p>
    <w:p w14:paraId="55D1CA69" w14:textId="77777777" w:rsidR="00AC64F0" w:rsidRPr="00883B85" w:rsidRDefault="00AC64F0" w:rsidP="00652598">
      <w:pPr>
        <w:rPr>
          <w:rFonts w:ascii="Times New Roman" w:hAnsi="Times New Roman"/>
          <w:sz w:val="24"/>
          <w:szCs w:val="24"/>
        </w:rPr>
      </w:pPr>
    </w:p>
    <w:tbl>
      <w:tblPr>
        <w:tblW w:w="4990" w:type="pct"/>
        <w:tblInd w:w="18" w:type="dxa"/>
        <w:tblLayout w:type="fixed"/>
        <w:tblLook w:val="00A0" w:firstRow="1" w:lastRow="0" w:firstColumn="1" w:lastColumn="0" w:noHBand="0" w:noVBand="0"/>
      </w:tblPr>
      <w:tblGrid>
        <w:gridCol w:w="1229"/>
        <w:gridCol w:w="1606"/>
        <w:gridCol w:w="1205"/>
        <w:gridCol w:w="5286"/>
      </w:tblGrid>
      <w:tr w:rsidR="00AC64F0" w:rsidRPr="00883B85" w14:paraId="3EED8113" w14:textId="77777777" w:rsidTr="00D400C6">
        <w:trPr>
          <w:trHeight w:val="300"/>
        </w:trPr>
        <w:tc>
          <w:tcPr>
            <w:tcW w:w="659" w:type="pct"/>
            <w:tcBorders>
              <w:top w:val="single" w:sz="4" w:space="0" w:color="auto"/>
              <w:left w:val="single" w:sz="4" w:space="0" w:color="auto"/>
              <w:bottom w:val="double" w:sz="6" w:space="0" w:color="auto"/>
              <w:right w:val="single" w:sz="4" w:space="0" w:color="auto"/>
            </w:tcBorders>
            <w:noWrap/>
            <w:vAlign w:val="center"/>
          </w:tcPr>
          <w:p w14:paraId="6C4EF37C" w14:textId="77777777" w:rsidR="00AC64F0" w:rsidRPr="00883B85" w:rsidRDefault="00AC64F0" w:rsidP="00D400C6">
            <w:pPr>
              <w:jc w:val="center"/>
              <w:rPr>
                <w:rFonts w:ascii="Times New Roman" w:hAnsi="Times New Roman"/>
                <w:b/>
                <w:bCs/>
                <w:sz w:val="24"/>
                <w:szCs w:val="24"/>
              </w:rPr>
            </w:pPr>
            <w:proofErr w:type="spellStart"/>
            <w:r w:rsidRPr="00883B85">
              <w:rPr>
                <w:rFonts w:ascii="Times New Roman" w:hAnsi="Times New Roman"/>
                <w:b/>
                <w:bCs/>
                <w:sz w:val="24"/>
                <w:szCs w:val="24"/>
              </w:rPr>
              <w:t>Transfor-mation</w:t>
            </w:r>
            <w:proofErr w:type="spellEnd"/>
          </w:p>
        </w:tc>
        <w:tc>
          <w:tcPr>
            <w:tcW w:w="861" w:type="pct"/>
            <w:tcBorders>
              <w:top w:val="single" w:sz="4" w:space="0" w:color="auto"/>
              <w:left w:val="nil"/>
              <w:bottom w:val="double" w:sz="6" w:space="0" w:color="auto"/>
              <w:right w:val="nil"/>
            </w:tcBorders>
            <w:noWrap/>
            <w:vAlign w:val="bottom"/>
          </w:tcPr>
          <w:p w14:paraId="2BDFD7FB" w14:textId="77777777" w:rsidR="00AC64F0" w:rsidRPr="00883B85" w:rsidRDefault="00AC64F0" w:rsidP="00D400C6">
            <w:pPr>
              <w:jc w:val="center"/>
              <w:rPr>
                <w:rFonts w:ascii="Times New Roman" w:hAnsi="Times New Roman"/>
                <w:b/>
                <w:bCs/>
                <w:sz w:val="24"/>
                <w:szCs w:val="24"/>
              </w:rPr>
            </w:pPr>
            <w:r w:rsidRPr="00883B85">
              <w:rPr>
                <w:rFonts w:ascii="Times New Roman" w:hAnsi="Times New Roman"/>
                <w:b/>
                <w:bCs/>
                <w:sz w:val="24"/>
                <w:szCs w:val="24"/>
              </w:rPr>
              <w:t>Dates (CE)</w:t>
            </w:r>
          </w:p>
        </w:tc>
        <w:tc>
          <w:tcPr>
            <w:tcW w:w="646" w:type="pct"/>
            <w:tcBorders>
              <w:top w:val="single" w:sz="4" w:space="0" w:color="auto"/>
              <w:left w:val="single" w:sz="8" w:space="0" w:color="auto"/>
              <w:bottom w:val="double" w:sz="6" w:space="0" w:color="auto"/>
              <w:right w:val="single" w:sz="8" w:space="0" w:color="auto"/>
            </w:tcBorders>
            <w:vAlign w:val="bottom"/>
          </w:tcPr>
          <w:p w14:paraId="456D7C71"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ENVSEC</w:t>
            </w:r>
          </w:p>
        </w:tc>
        <w:tc>
          <w:tcPr>
            <w:tcW w:w="2834" w:type="pct"/>
            <w:tcBorders>
              <w:top w:val="single" w:sz="4" w:space="0" w:color="auto"/>
              <w:left w:val="single" w:sz="4" w:space="0" w:color="auto"/>
              <w:bottom w:val="double" w:sz="6" w:space="0" w:color="auto"/>
              <w:right w:val="single" w:sz="8" w:space="0" w:color="auto"/>
            </w:tcBorders>
            <w:noWrap/>
            <w:vAlign w:val="bottom"/>
          </w:tcPr>
          <w:p w14:paraId="144BE71A"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Explanation of code for ENVSEC</w:t>
            </w:r>
          </w:p>
        </w:tc>
      </w:tr>
      <w:tr w:rsidR="00AC64F0" w:rsidRPr="00883B85" w14:paraId="635A781E" w14:textId="77777777" w:rsidTr="00D400C6">
        <w:trPr>
          <w:trHeight w:val="300"/>
        </w:trPr>
        <w:tc>
          <w:tcPr>
            <w:tcW w:w="659" w:type="pct"/>
            <w:tcBorders>
              <w:top w:val="double" w:sz="6" w:space="0" w:color="auto"/>
              <w:left w:val="single" w:sz="4" w:space="0" w:color="auto"/>
              <w:bottom w:val="nil"/>
              <w:right w:val="single" w:sz="4" w:space="0" w:color="auto"/>
            </w:tcBorders>
            <w:noWrap/>
            <w:vAlign w:val="bottom"/>
          </w:tcPr>
          <w:p w14:paraId="387D8B52" w14:textId="61A49C21" w:rsidR="00AC64F0" w:rsidRPr="00883B85" w:rsidRDefault="005343EA" w:rsidP="00D400C6">
            <w:pPr>
              <w:rPr>
                <w:rFonts w:ascii="Times New Roman" w:hAnsi="Times New Roman"/>
                <w:sz w:val="24"/>
                <w:szCs w:val="24"/>
              </w:rPr>
            </w:pPr>
            <w:r>
              <w:rPr>
                <w:rFonts w:ascii="Times New Roman" w:hAnsi="Times New Roman"/>
                <w:sz w:val="24"/>
                <w:szCs w:val="24"/>
              </w:rPr>
              <w:t>GE1</w:t>
            </w:r>
          </w:p>
        </w:tc>
        <w:tc>
          <w:tcPr>
            <w:tcW w:w="861" w:type="pct"/>
            <w:tcBorders>
              <w:top w:val="double" w:sz="6" w:space="0" w:color="auto"/>
              <w:left w:val="nil"/>
              <w:bottom w:val="nil"/>
              <w:right w:val="nil"/>
            </w:tcBorders>
            <w:noWrap/>
            <w:vAlign w:val="bottom"/>
          </w:tcPr>
          <w:p w14:paraId="4356A553"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980-1000</w:t>
            </w:r>
          </w:p>
        </w:tc>
        <w:tc>
          <w:tcPr>
            <w:tcW w:w="646" w:type="pct"/>
            <w:tcBorders>
              <w:top w:val="nil"/>
              <w:left w:val="single" w:sz="8" w:space="0" w:color="auto"/>
              <w:bottom w:val="nil"/>
              <w:right w:val="single" w:sz="8" w:space="0" w:color="auto"/>
            </w:tcBorders>
            <w:vAlign w:val="bottom"/>
          </w:tcPr>
          <w:p w14:paraId="6E114780" w14:textId="1C9C41BC"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2834" w:type="pct"/>
            <w:tcBorders>
              <w:top w:val="nil"/>
              <w:left w:val="single" w:sz="4" w:space="0" w:color="auto"/>
              <w:bottom w:val="nil"/>
              <w:right w:val="single" w:sz="8" w:space="0" w:color="auto"/>
            </w:tcBorders>
            <w:noWrap/>
            <w:vAlign w:val="bottom"/>
          </w:tcPr>
          <w:p w14:paraId="27F0FE5A" w14:textId="28B7419F" w:rsidR="00AC64F0" w:rsidRPr="00883B85" w:rsidRDefault="00AC64F0" w:rsidP="00554841">
            <w:pPr>
              <w:rPr>
                <w:rFonts w:ascii="Times New Roman" w:hAnsi="Times New Roman"/>
                <w:sz w:val="20"/>
                <w:szCs w:val="20"/>
              </w:rPr>
            </w:pP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 xml:space="preserve">Virgin soils. </w:t>
            </w:r>
            <w:r w:rsidRPr="00883B85">
              <w:rPr>
                <w:rFonts w:ascii="Times New Roman" w:hAnsi="Times New Roman"/>
                <w:sz w:val="20"/>
                <w:szCs w:val="20"/>
              </w:rPr>
              <w:t>Evidence of soil erosion and vegetation change based on lake sediments to about c. 1230</w:t>
            </w:r>
            <w:r w:rsidR="00554841">
              <w:rPr>
                <w:rFonts w:ascii="Times New Roman" w:hAnsi="Times New Roman"/>
                <w:sz w:val="20"/>
                <w:szCs w:val="20"/>
              </w:rPr>
              <w:t xml:space="preserve"> </w:t>
            </w:r>
            <w:r w:rsidR="007D68A3" w:rsidRPr="007D68A3">
              <w:rPr>
                <w:rFonts w:ascii="Times New Roman" w:hAnsi="Times New Roman"/>
                <w:sz w:val="20"/>
              </w:rPr>
              <w:t>[100]</w:t>
            </w:r>
            <w:r w:rsidR="00554841">
              <w:rPr>
                <w:rFonts w:ascii="Times New Roman" w:hAnsi="Times New Roman"/>
                <w:sz w:val="20"/>
                <w:szCs w:val="20"/>
              </w:rPr>
              <w:t>.</w:t>
            </w:r>
          </w:p>
        </w:tc>
      </w:tr>
      <w:tr w:rsidR="00AC64F0" w:rsidRPr="00883B85" w14:paraId="1F2E774F"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20BF044C" w14:textId="3D00090A" w:rsidR="00AC64F0" w:rsidRPr="00883B85" w:rsidRDefault="005343EA" w:rsidP="00D400C6">
            <w:pPr>
              <w:rPr>
                <w:rFonts w:ascii="Times New Roman" w:hAnsi="Times New Roman"/>
                <w:sz w:val="24"/>
                <w:szCs w:val="24"/>
              </w:rPr>
            </w:pPr>
            <w:r>
              <w:rPr>
                <w:rFonts w:ascii="Times New Roman" w:hAnsi="Times New Roman"/>
                <w:sz w:val="24"/>
                <w:szCs w:val="24"/>
              </w:rPr>
              <w:t>GE2</w:t>
            </w:r>
          </w:p>
        </w:tc>
        <w:tc>
          <w:tcPr>
            <w:tcW w:w="861" w:type="pct"/>
            <w:tcBorders>
              <w:top w:val="single" w:sz="4" w:space="0" w:color="auto"/>
              <w:left w:val="single" w:sz="4" w:space="0" w:color="auto"/>
              <w:bottom w:val="single" w:sz="4" w:space="0" w:color="auto"/>
              <w:right w:val="nil"/>
            </w:tcBorders>
            <w:noWrap/>
            <w:vAlign w:val="bottom"/>
          </w:tcPr>
          <w:p w14:paraId="5B149294"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1250-1310</w:t>
            </w:r>
          </w:p>
        </w:tc>
        <w:tc>
          <w:tcPr>
            <w:tcW w:w="646" w:type="pct"/>
            <w:tcBorders>
              <w:top w:val="single" w:sz="4" w:space="0" w:color="auto"/>
              <w:left w:val="single" w:sz="8" w:space="0" w:color="auto"/>
              <w:bottom w:val="single" w:sz="4" w:space="0" w:color="auto"/>
              <w:right w:val="single" w:sz="8" w:space="0" w:color="auto"/>
            </w:tcBorders>
            <w:vAlign w:val="bottom"/>
          </w:tcPr>
          <w:p w14:paraId="3F480FBB" w14:textId="316252E2" w:rsidR="00AC64F0" w:rsidRPr="00883B85" w:rsidRDefault="009C71DD" w:rsidP="000732B2">
            <w:pPr>
              <w:jc w:val="center"/>
              <w:rPr>
                <w:rFonts w:ascii="Times New Roman" w:hAnsi="Times New Roman"/>
                <w:sz w:val="24"/>
                <w:szCs w:val="24"/>
              </w:rPr>
            </w:pPr>
            <w:r w:rsidRPr="00883B85">
              <w:rPr>
                <w:rFonts w:ascii="Times New Roman" w:hAnsi="Times New Roman"/>
                <w:sz w:val="24"/>
                <w:szCs w:val="24"/>
              </w:rPr>
              <w:t>.25</w:t>
            </w:r>
          </w:p>
        </w:tc>
        <w:tc>
          <w:tcPr>
            <w:tcW w:w="2834" w:type="pct"/>
            <w:tcBorders>
              <w:top w:val="single" w:sz="4" w:space="0" w:color="auto"/>
              <w:left w:val="single" w:sz="4" w:space="0" w:color="auto"/>
              <w:bottom w:val="single" w:sz="4" w:space="0" w:color="auto"/>
              <w:right w:val="single" w:sz="8" w:space="0" w:color="auto"/>
            </w:tcBorders>
            <w:noWrap/>
            <w:vAlign w:val="bottom"/>
          </w:tcPr>
          <w:p w14:paraId="4A905C37" w14:textId="0B9F90DD" w:rsidR="00AC64F0" w:rsidRPr="00883B85" w:rsidRDefault="00AC64F0" w:rsidP="00554841">
            <w:pPr>
              <w:rPr>
                <w:rFonts w:ascii="Times New Roman" w:hAnsi="Times New Roman"/>
                <w:sz w:val="20"/>
                <w:szCs w:val="20"/>
              </w:rPr>
            </w:pPr>
            <w:r w:rsidRPr="00883B85">
              <w:rPr>
                <w:rFonts w:ascii="Times New Roman" w:hAnsi="Times New Roman"/>
                <w:sz w:val="20"/>
                <w:szCs w:val="20"/>
                <w:u w:val="single"/>
              </w:rPr>
              <w:t>Recession:</w:t>
            </w:r>
            <w:r w:rsidRPr="00883B85">
              <w:rPr>
                <w:rFonts w:ascii="Times New Roman" w:hAnsi="Times New Roman"/>
                <w:sz w:val="20"/>
                <w:szCs w:val="20"/>
              </w:rPr>
              <w:t xml:space="preserve">  From c. 1230 decrease in the rate of erosion probably due to decline in agro-pastoral </w:t>
            </w:r>
            <w:proofErr w:type="gramStart"/>
            <w:r w:rsidRPr="00883B85">
              <w:rPr>
                <w:rFonts w:ascii="Times New Roman" w:hAnsi="Times New Roman"/>
                <w:sz w:val="20"/>
                <w:szCs w:val="20"/>
              </w:rPr>
              <w:t xml:space="preserve">activities </w:t>
            </w:r>
            <w:r w:rsidR="00554841">
              <w:rPr>
                <w:rFonts w:ascii="Times New Roman" w:hAnsi="Times New Roman"/>
                <w:sz w:val="20"/>
                <w:szCs w:val="20"/>
              </w:rPr>
              <w:t xml:space="preserve"> </w:t>
            </w:r>
            <w:r w:rsidR="007D68A3" w:rsidRPr="007D68A3">
              <w:rPr>
                <w:rFonts w:ascii="Times New Roman" w:hAnsi="Times New Roman"/>
                <w:sz w:val="20"/>
              </w:rPr>
              <w:t>[</w:t>
            </w:r>
            <w:proofErr w:type="gramEnd"/>
            <w:r w:rsidR="007D68A3" w:rsidRPr="007D68A3">
              <w:rPr>
                <w:rFonts w:ascii="Times New Roman" w:hAnsi="Times New Roman"/>
                <w:sz w:val="20"/>
              </w:rPr>
              <w:t>100]</w:t>
            </w:r>
            <w:r w:rsidR="00554841">
              <w:rPr>
                <w:rFonts w:ascii="Times New Roman" w:hAnsi="Times New Roman"/>
                <w:sz w:val="20"/>
                <w:szCs w:val="20"/>
              </w:rPr>
              <w:t>.</w:t>
            </w:r>
            <w:r w:rsidR="00554841" w:rsidRPr="00883B85">
              <w:rPr>
                <w:rFonts w:ascii="Times New Roman" w:hAnsi="Times New Roman"/>
                <w:sz w:val="20"/>
                <w:szCs w:val="20"/>
              </w:rPr>
              <w:t xml:space="preserve"> </w:t>
            </w:r>
          </w:p>
        </w:tc>
      </w:tr>
      <w:tr w:rsidR="00AC64F0" w:rsidRPr="00883B85" w14:paraId="1440910C"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54A3D68F" w14:textId="7BADEDF4" w:rsidR="00AC64F0" w:rsidRPr="00883B85" w:rsidRDefault="005343EA" w:rsidP="00D400C6">
            <w:pPr>
              <w:rPr>
                <w:rFonts w:ascii="Times New Roman" w:hAnsi="Times New Roman"/>
                <w:sz w:val="24"/>
                <w:szCs w:val="24"/>
              </w:rPr>
            </w:pPr>
            <w:r>
              <w:rPr>
                <w:rFonts w:ascii="Times New Roman" w:hAnsi="Times New Roman"/>
                <w:sz w:val="24"/>
                <w:szCs w:val="24"/>
              </w:rPr>
              <w:t>GE3</w:t>
            </w:r>
          </w:p>
        </w:tc>
        <w:tc>
          <w:tcPr>
            <w:tcW w:w="861" w:type="pct"/>
            <w:tcBorders>
              <w:top w:val="nil"/>
              <w:left w:val="single" w:sz="4" w:space="0" w:color="auto"/>
              <w:bottom w:val="single" w:sz="4" w:space="0" w:color="auto"/>
              <w:right w:val="nil"/>
            </w:tcBorders>
            <w:noWrap/>
            <w:vAlign w:val="bottom"/>
          </w:tcPr>
          <w:p w14:paraId="2C6B0304"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1400-1450/70</w:t>
            </w:r>
          </w:p>
        </w:tc>
        <w:tc>
          <w:tcPr>
            <w:tcW w:w="646" w:type="pct"/>
            <w:tcBorders>
              <w:top w:val="nil"/>
              <w:left w:val="single" w:sz="8" w:space="0" w:color="auto"/>
              <w:bottom w:val="single" w:sz="4" w:space="0" w:color="auto"/>
              <w:right w:val="single" w:sz="8" w:space="0" w:color="auto"/>
            </w:tcBorders>
            <w:vAlign w:val="bottom"/>
          </w:tcPr>
          <w:p w14:paraId="205F8CD8" w14:textId="77777777" w:rsidR="00AC64F0" w:rsidRPr="00883B85" w:rsidRDefault="00AC64F0" w:rsidP="000732B2">
            <w:pPr>
              <w:jc w:val="center"/>
              <w:rPr>
                <w:rFonts w:ascii="Times New Roman" w:hAnsi="Times New Roman"/>
                <w:sz w:val="24"/>
                <w:szCs w:val="24"/>
              </w:rPr>
            </w:pPr>
            <w:r w:rsidRPr="00883B85">
              <w:rPr>
                <w:rFonts w:ascii="Times New Roman" w:hAnsi="Times New Roman"/>
                <w:sz w:val="24"/>
                <w:szCs w:val="24"/>
              </w:rPr>
              <w:t>.25</w:t>
            </w:r>
          </w:p>
        </w:tc>
        <w:tc>
          <w:tcPr>
            <w:tcW w:w="2834" w:type="pct"/>
            <w:tcBorders>
              <w:top w:val="nil"/>
              <w:left w:val="single" w:sz="4" w:space="0" w:color="auto"/>
              <w:bottom w:val="single" w:sz="4" w:space="0" w:color="auto"/>
              <w:right w:val="single" w:sz="8" w:space="0" w:color="auto"/>
            </w:tcBorders>
            <w:noWrap/>
            <w:vAlign w:val="bottom"/>
          </w:tcPr>
          <w:p w14:paraId="0CAAEC86" w14:textId="6B46D016" w:rsidR="00AC64F0" w:rsidRPr="00883B85" w:rsidRDefault="00AC64F0" w:rsidP="00554841">
            <w:pPr>
              <w:rPr>
                <w:rFonts w:ascii="Times New Roman" w:hAnsi="Times New Roman"/>
                <w:sz w:val="20"/>
                <w:szCs w:val="20"/>
              </w:rPr>
            </w:pPr>
            <w:r w:rsidRPr="00883B85">
              <w:rPr>
                <w:rFonts w:ascii="Times New Roman" w:hAnsi="Times New Roman"/>
                <w:sz w:val="20"/>
                <w:szCs w:val="20"/>
                <w:u w:val="single"/>
              </w:rPr>
              <w:t>End of Norse settlements:</w:t>
            </w:r>
            <w:r w:rsidRPr="00883B85">
              <w:rPr>
                <w:rFonts w:ascii="Times New Roman" w:hAnsi="Times New Roman"/>
                <w:sz w:val="20"/>
                <w:szCs w:val="20"/>
              </w:rPr>
              <w:t xml:space="preserve"> Pressure easing on some resources. End of harbor seals because of sea ice</w:t>
            </w:r>
            <w:r w:rsidR="00554841">
              <w:rPr>
                <w:rFonts w:ascii="Times New Roman" w:hAnsi="Times New Roman"/>
                <w:sz w:val="20"/>
                <w:szCs w:val="20"/>
              </w:rPr>
              <w:t xml:space="preserve"> </w:t>
            </w:r>
            <w:r w:rsidR="007D68A3" w:rsidRPr="007D68A3">
              <w:rPr>
                <w:rFonts w:ascii="Times New Roman" w:hAnsi="Times New Roman"/>
                <w:sz w:val="20"/>
              </w:rPr>
              <w:t>[88]</w:t>
            </w:r>
            <w:r w:rsidRPr="00883B85">
              <w:rPr>
                <w:rFonts w:ascii="Times New Roman" w:hAnsi="Times New Roman"/>
                <w:sz w:val="20"/>
                <w:szCs w:val="20"/>
              </w:rPr>
              <w:t xml:space="preserve">. </w:t>
            </w:r>
          </w:p>
        </w:tc>
      </w:tr>
      <w:tr w:rsidR="00AC64F0" w:rsidRPr="00883B85" w14:paraId="1E08A1F2"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0C092DF6"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I1</w:t>
            </w:r>
          </w:p>
        </w:tc>
        <w:tc>
          <w:tcPr>
            <w:tcW w:w="861" w:type="pct"/>
            <w:tcBorders>
              <w:top w:val="nil"/>
              <w:left w:val="single" w:sz="4" w:space="0" w:color="auto"/>
              <w:bottom w:val="single" w:sz="4" w:space="0" w:color="auto"/>
              <w:right w:val="nil"/>
            </w:tcBorders>
            <w:noWrap/>
            <w:vAlign w:val="bottom"/>
          </w:tcPr>
          <w:p w14:paraId="5734FD79"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870-890</w:t>
            </w:r>
          </w:p>
        </w:tc>
        <w:tc>
          <w:tcPr>
            <w:tcW w:w="646" w:type="pct"/>
            <w:tcBorders>
              <w:top w:val="nil"/>
              <w:left w:val="single" w:sz="8" w:space="0" w:color="auto"/>
              <w:bottom w:val="single" w:sz="4" w:space="0" w:color="auto"/>
              <w:right w:val="single" w:sz="8" w:space="0" w:color="auto"/>
            </w:tcBorders>
            <w:vAlign w:val="bottom"/>
          </w:tcPr>
          <w:p w14:paraId="26ECF342" w14:textId="1D8ECE21"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2834" w:type="pct"/>
            <w:tcBorders>
              <w:top w:val="nil"/>
              <w:left w:val="single" w:sz="4" w:space="0" w:color="auto"/>
              <w:bottom w:val="single" w:sz="4" w:space="0" w:color="auto"/>
              <w:right w:val="single" w:sz="8" w:space="0" w:color="auto"/>
            </w:tcBorders>
            <w:noWrap/>
            <w:vAlign w:val="bottom"/>
          </w:tcPr>
          <w:p w14:paraId="6B3CFED2" w14:textId="62D59AC3" w:rsidR="00AC64F0" w:rsidRPr="00883B85" w:rsidRDefault="00AC64F0" w:rsidP="00554841">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u w:val="single"/>
              </w:rPr>
              <w:t xml:space="preserve">: </w:t>
            </w:r>
            <w:r w:rsidRPr="00883B85">
              <w:rPr>
                <w:rStyle w:val="Emphasis"/>
                <w:rFonts w:ascii="Times New Roman" w:hAnsi="Times New Roman"/>
                <w:i w:val="0"/>
                <w:sz w:val="20"/>
                <w:szCs w:val="20"/>
              </w:rPr>
              <w:t>Immediate impact (kill off walrus); soil erosion and deforestation begin</w:t>
            </w:r>
            <w:r w:rsidR="00554841">
              <w:rPr>
                <w:rStyle w:val="Emphasis"/>
                <w:rFonts w:ascii="Times New Roman" w:hAnsi="Times New Roman"/>
                <w:i w:val="0"/>
                <w:sz w:val="20"/>
                <w:szCs w:val="20"/>
              </w:rPr>
              <w:t xml:space="preserve"> </w:t>
            </w:r>
            <w:r w:rsidR="007D68A3" w:rsidRPr="007D68A3">
              <w:rPr>
                <w:rFonts w:ascii="Times New Roman" w:hAnsi="Times New Roman"/>
                <w:sz w:val="20"/>
              </w:rPr>
              <w:t>[101]</w:t>
            </w:r>
            <w:r w:rsidR="00554841">
              <w:rPr>
                <w:rStyle w:val="Emphasis"/>
                <w:rFonts w:ascii="Times New Roman" w:hAnsi="Times New Roman"/>
                <w:i w:val="0"/>
                <w:sz w:val="20"/>
                <w:szCs w:val="20"/>
              </w:rPr>
              <w:t>.</w:t>
            </w:r>
          </w:p>
        </w:tc>
      </w:tr>
      <w:tr w:rsidR="00AC64F0" w:rsidRPr="00883B85" w14:paraId="5C0CF309"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4C398ADE"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I2</w:t>
            </w:r>
          </w:p>
        </w:tc>
        <w:tc>
          <w:tcPr>
            <w:tcW w:w="861" w:type="pct"/>
            <w:tcBorders>
              <w:top w:val="nil"/>
              <w:left w:val="single" w:sz="4" w:space="0" w:color="auto"/>
              <w:bottom w:val="single" w:sz="4" w:space="0" w:color="auto"/>
              <w:right w:val="nil"/>
            </w:tcBorders>
            <w:noWrap/>
            <w:vAlign w:val="bottom"/>
          </w:tcPr>
          <w:p w14:paraId="56914B33"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950-1000</w:t>
            </w:r>
          </w:p>
        </w:tc>
        <w:tc>
          <w:tcPr>
            <w:tcW w:w="646" w:type="pct"/>
            <w:tcBorders>
              <w:top w:val="nil"/>
              <w:left w:val="single" w:sz="8" w:space="0" w:color="auto"/>
              <w:bottom w:val="single" w:sz="4" w:space="0" w:color="auto"/>
              <w:right w:val="single" w:sz="8" w:space="0" w:color="auto"/>
            </w:tcBorders>
            <w:vAlign w:val="bottom"/>
          </w:tcPr>
          <w:p w14:paraId="1EFEDA97" w14:textId="69B6AD53"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1</w:t>
            </w:r>
          </w:p>
        </w:tc>
        <w:tc>
          <w:tcPr>
            <w:tcW w:w="2834" w:type="pct"/>
            <w:tcBorders>
              <w:top w:val="nil"/>
              <w:left w:val="single" w:sz="4" w:space="0" w:color="auto"/>
              <w:bottom w:val="single" w:sz="4" w:space="0" w:color="auto"/>
              <w:right w:val="single" w:sz="8" w:space="0" w:color="auto"/>
            </w:tcBorders>
            <w:noWrap/>
            <w:vAlign w:val="bottom"/>
          </w:tcPr>
          <w:p w14:paraId="32149E62" w14:textId="3B130E4A" w:rsidR="00AC64F0" w:rsidRPr="00883B85" w:rsidRDefault="00AC64F0" w:rsidP="00554841">
            <w:pPr>
              <w:rPr>
                <w:rFonts w:ascii="Times New Roman" w:hAnsi="Times New Roman"/>
                <w:sz w:val="20"/>
                <w:szCs w:val="20"/>
              </w:rPr>
            </w:pPr>
            <w:r w:rsidRPr="00883B85">
              <w:rPr>
                <w:rFonts w:ascii="Times New Roman" w:hAnsi="Times New Roman"/>
                <w:sz w:val="20"/>
                <w:szCs w:val="20"/>
                <w:u w:val="single"/>
              </w:rPr>
              <w:t>Consolidation:</w:t>
            </w:r>
            <w:r w:rsidRPr="00883B85">
              <w:rPr>
                <w:rFonts w:ascii="Times New Roman" w:hAnsi="Times New Roman"/>
                <w:sz w:val="20"/>
                <w:szCs w:val="20"/>
              </w:rPr>
              <w:t xml:space="preserve"> Soil erosion continues but it is not economically significant</w:t>
            </w:r>
            <w:r w:rsidR="00554841">
              <w:rPr>
                <w:rFonts w:ascii="Times New Roman" w:hAnsi="Times New Roman"/>
                <w:sz w:val="20"/>
                <w:szCs w:val="20"/>
              </w:rPr>
              <w:t xml:space="preserve"> </w:t>
            </w:r>
            <w:r w:rsidR="007D68A3" w:rsidRPr="007D68A3">
              <w:rPr>
                <w:rFonts w:ascii="Times New Roman" w:hAnsi="Times New Roman"/>
                <w:sz w:val="20"/>
              </w:rPr>
              <w:t>[101]</w:t>
            </w:r>
            <w:r w:rsidR="00554841">
              <w:rPr>
                <w:rStyle w:val="Emphasis"/>
                <w:rFonts w:ascii="Times New Roman" w:hAnsi="Times New Roman"/>
                <w:i w:val="0"/>
                <w:sz w:val="20"/>
                <w:szCs w:val="20"/>
              </w:rPr>
              <w:t>.</w:t>
            </w:r>
          </w:p>
        </w:tc>
      </w:tr>
      <w:tr w:rsidR="00AC64F0" w:rsidRPr="00883B85" w14:paraId="066D9206"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77D48D83"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I3</w:t>
            </w:r>
          </w:p>
        </w:tc>
        <w:tc>
          <w:tcPr>
            <w:tcW w:w="861" w:type="pct"/>
            <w:tcBorders>
              <w:top w:val="nil"/>
              <w:left w:val="single" w:sz="4" w:space="0" w:color="auto"/>
              <w:bottom w:val="single" w:sz="4" w:space="0" w:color="auto"/>
              <w:right w:val="nil"/>
            </w:tcBorders>
            <w:noWrap/>
            <w:vAlign w:val="bottom"/>
          </w:tcPr>
          <w:p w14:paraId="3045D459"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1250-1300</w:t>
            </w:r>
          </w:p>
        </w:tc>
        <w:tc>
          <w:tcPr>
            <w:tcW w:w="646" w:type="pct"/>
            <w:tcBorders>
              <w:top w:val="nil"/>
              <w:left w:val="single" w:sz="8" w:space="0" w:color="auto"/>
              <w:bottom w:val="single" w:sz="4" w:space="0" w:color="auto"/>
              <w:right w:val="single" w:sz="8" w:space="0" w:color="auto"/>
            </w:tcBorders>
            <w:vAlign w:val="bottom"/>
          </w:tcPr>
          <w:p w14:paraId="01F03A9E" w14:textId="2AF0FBCD"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1</w:t>
            </w:r>
          </w:p>
        </w:tc>
        <w:tc>
          <w:tcPr>
            <w:tcW w:w="2834" w:type="pct"/>
            <w:tcBorders>
              <w:top w:val="nil"/>
              <w:left w:val="single" w:sz="4" w:space="0" w:color="auto"/>
              <w:bottom w:val="single" w:sz="4" w:space="0" w:color="auto"/>
              <w:right w:val="single" w:sz="8" w:space="0" w:color="auto"/>
            </w:tcBorders>
            <w:noWrap/>
            <w:vAlign w:val="bottom"/>
          </w:tcPr>
          <w:p w14:paraId="78058288" w14:textId="5300C2AE" w:rsidR="00AC64F0" w:rsidRPr="00883B85" w:rsidRDefault="00AC64F0" w:rsidP="00554841">
            <w:pPr>
              <w:rPr>
                <w:rFonts w:ascii="Times New Roman" w:hAnsi="Times New Roman"/>
                <w:sz w:val="20"/>
                <w:szCs w:val="20"/>
              </w:rPr>
            </w:pPr>
            <w:r w:rsidRPr="00883B85">
              <w:rPr>
                <w:rFonts w:ascii="Times New Roman" w:hAnsi="Times New Roman"/>
                <w:sz w:val="20"/>
                <w:szCs w:val="20"/>
                <w:u w:val="single"/>
              </w:rPr>
              <w:t>Economic and Political Threshold:</w:t>
            </w:r>
            <w:r w:rsidRPr="00883B85">
              <w:rPr>
                <w:rFonts w:ascii="Times New Roman" w:hAnsi="Times New Roman"/>
                <w:sz w:val="20"/>
                <w:szCs w:val="20"/>
              </w:rPr>
              <w:t xml:space="preserve"> Soil erosion continues but it is not economically significant</w:t>
            </w:r>
            <w:r w:rsidR="00554841">
              <w:rPr>
                <w:rFonts w:ascii="Times New Roman" w:hAnsi="Times New Roman"/>
                <w:sz w:val="20"/>
                <w:szCs w:val="20"/>
              </w:rPr>
              <w:t xml:space="preserve"> </w:t>
            </w:r>
            <w:r w:rsidR="007D68A3" w:rsidRPr="007D68A3">
              <w:rPr>
                <w:rFonts w:ascii="Times New Roman" w:hAnsi="Times New Roman"/>
                <w:sz w:val="20"/>
              </w:rPr>
              <w:t>[101]</w:t>
            </w:r>
            <w:r w:rsidR="00554841">
              <w:rPr>
                <w:rStyle w:val="Emphasis"/>
                <w:rFonts w:ascii="Times New Roman" w:hAnsi="Times New Roman"/>
                <w:i w:val="0"/>
                <w:sz w:val="20"/>
                <w:szCs w:val="20"/>
              </w:rPr>
              <w:t>.</w:t>
            </w:r>
          </w:p>
        </w:tc>
      </w:tr>
      <w:tr w:rsidR="00AC64F0" w:rsidRPr="00883B85" w14:paraId="6EE466AE"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3487A8E7"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F1</w:t>
            </w:r>
          </w:p>
        </w:tc>
        <w:tc>
          <w:tcPr>
            <w:tcW w:w="861" w:type="pct"/>
            <w:tcBorders>
              <w:top w:val="nil"/>
              <w:left w:val="single" w:sz="4" w:space="0" w:color="auto"/>
              <w:bottom w:val="single" w:sz="4" w:space="0" w:color="auto"/>
              <w:right w:val="nil"/>
            </w:tcBorders>
            <w:noWrap/>
            <w:vAlign w:val="bottom"/>
          </w:tcPr>
          <w:p w14:paraId="53676CA6"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800-850</w:t>
            </w:r>
          </w:p>
        </w:tc>
        <w:tc>
          <w:tcPr>
            <w:tcW w:w="646" w:type="pct"/>
            <w:tcBorders>
              <w:top w:val="nil"/>
              <w:left w:val="single" w:sz="8" w:space="0" w:color="auto"/>
              <w:bottom w:val="single" w:sz="4" w:space="0" w:color="auto"/>
              <w:right w:val="single" w:sz="8" w:space="0" w:color="auto"/>
            </w:tcBorders>
            <w:vAlign w:val="bottom"/>
          </w:tcPr>
          <w:p w14:paraId="41C00820" w14:textId="5F671FF5"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2834" w:type="pct"/>
            <w:tcBorders>
              <w:top w:val="nil"/>
              <w:left w:val="single" w:sz="4" w:space="0" w:color="auto"/>
              <w:bottom w:val="single" w:sz="4" w:space="0" w:color="auto"/>
              <w:right w:val="single" w:sz="8" w:space="0" w:color="auto"/>
            </w:tcBorders>
            <w:noWrap/>
            <w:vAlign w:val="bottom"/>
          </w:tcPr>
          <w:p w14:paraId="7F049C12" w14:textId="70B1F4CB" w:rsidR="00AC64F0" w:rsidRPr="00883B85" w:rsidRDefault="00AC64F0" w:rsidP="00554841">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u w:val="single"/>
              </w:rPr>
              <w:t xml:space="preserve">: </w:t>
            </w:r>
            <w:r w:rsidRPr="00883B85">
              <w:rPr>
                <w:rStyle w:val="Emphasis"/>
                <w:rFonts w:ascii="Times New Roman" w:hAnsi="Times New Roman"/>
                <w:i w:val="0"/>
                <w:sz w:val="20"/>
                <w:szCs w:val="20"/>
              </w:rPr>
              <w:t>Limited impact of landscape</w:t>
            </w:r>
            <w:r w:rsidR="00554841">
              <w:rPr>
                <w:rStyle w:val="Emphasis"/>
                <w:rFonts w:ascii="Times New Roman" w:hAnsi="Times New Roman"/>
                <w:i w:val="0"/>
                <w:sz w:val="20"/>
                <w:szCs w:val="20"/>
              </w:rPr>
              <w:t xml:space="preserve"> </w:t>
            </w:r>
            <w:r w:rsidR="007D68A3" w:rsidRPr="007D68A3">
              <w:rPr>
                <w:rFonts w:ascii="Times New Roman" w:hAnsi="Times New Roman"/>
                <w:sz w:val="20"/>
              </w:rPr>
              <w:t>[102]</w:t>
            </w:r>
            <w:r w:rsidR="00554841">
              <w:rPr>
                <w:rStyle w:val="Emphasis"/>
                <w:rFonts w:ascii="Times New Roman" w:hAnsi="Times New Roman"/>
                <w:i w:val="0"/>
                <w:sz w:val="20"/>
                <w:szCs w:val="20"/>
              </w:rPr>
              <w:t>.</w:t>
            </w:r>
          </w:p>
        </w:tc>
      </w:tr>
      <w:tr w:rsidR="00AC64F0" w:rsidRPr="00883B85" w14:paraId="63C40E8E" w14:textId="77777777" w:rsidTr="00D400C6">
        <w:trPr>
          <w:trHeight w:val="300"/>
        </w:trPr>
        <w:tc>
          <w:tcPr>
            <w:tcW w:w="659" w:type="pct"/>
            <w:tcBorders>
              <w:top w:val="nil"/>
              <w:left w:val="single" w:sz="4" w:space="0" w:color="auto"/>
              <w:bottom w:val="nil"/>
              <w:right w:val="single" w:sz="4" w:space="0" w:color="auto"/>
            </w:tcBorders>
            <w:noWrap/>
            <w:vAlign w:val="bottom"/>
          </w:tcPr>
          <w:p w14:paraId="4B442310"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F2</w:t>
            </w:r>
          </w:p>
        </w:tc>
        <w:tc>
          <w:tcPr>
            <w:tcW w:w="861" w:type="pct"/>
            <w:tcBorders>
              <w:top w:val="nil"/>
              <w:left w:val="nil"/>
              <w:bottom w:val="nil"/>
              <w:right w:val="nil"/>
            </w:tcBorders>
            <w:noWrap/>
            <w:vAlign w:val="bottom"/>
          </w:tcPr>
          <w:p w14:paraId="1001EE6A"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1250-1300</w:t>
            </w:r>
          </w:p>
        </w:tc>
        <w:tc>
          <w:tcPr>
            <w:tcW w:w="646" w:type="pct"/>
            <w:tcBorders>
              <w:top w:val="nil"/>
              <w:left w:val="single" w:sz="8" w:space="0" w:color="auto"/>
              <w:bottom w:val="nil"/>
              <w:right w:val="single" w:sz="8" w:space="0" w:color="auto"/>
            </w:tcBorders>
            <w:vAlign w:val="bottom"/>
          </w:tcPr>
          <w:p w14:paraId="35240491"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834" w:type="pct"/>
            <w:tcBorders>
              <w:top w:val="nil"/>
              <w:left w:val="single" w:sz="4" w:space="0" w:color="auto"/>
              <w:bottom w:val="nil"/>
              <w:right w:val="single" w:sz="8" w:space="0" w:color="auto"/>
            </w:tcBorders>
            <w:noWrap/>
            <w:vAlign w:val="bottom"/>
          </w:tcPr>
          <w:p w14:paraId="41D00106" w14:textId="68CF3C01" w:rsidR="00AC64F0" w:rsidRPr="00883B85" w:rsidRDefault="00AC64F0" w:rsidP="00997324">
            <w:pPr>
              <w:rPr>
                <w:rFonts w:ascii="Times New Roman" w:hAnsi="Times New Roman"/>
                <w:sz w:val="20"/>
                <w:szCs w:val="20"/>
              </w:rPr>
            </w:pPr>
            <w:r w:rsidRPr="00883B85">
              <w:rPr>
                <w:rFonts w:ascii="Times New Roman" w:hAnsi="Times New Roman"/>
                <w:sz w:val="20"/>
                <w:szCs w:val="20"/>
                <w:u w:val="single"/>
              </w:rPr>
              <w:t xml:space="preserve">Sociopolitical Reorganization: </w:t>
            </w:r>
            <w:r w:rsidRPr="00883B85">
              <w:rPr>
                <w:rFonts w:ascii="Times New Roman" w:hAnsi="Times New Roman"/>
                <w:sz w:val="20"/>
                <w:szCs w:val="20"/>
              </w:rPr>
              <w:t>No resource depletion; well established management of pastures</w:t>
            </w:r>
            <w:r w:rsidR="00554841">
              <w:rPr>
                <w:rFonts w:ascii="Times New Roman" w:hAnsi="Times New Roman"/>
                <w:sz w:val="20"/>
                <w:szCs w:val="20"/>
              </w:rPr>
              <w:t xml:space="preserve"> </w:t>
            </w:r>
            <w:r w:rsidR="007D68A3" w:rsidRPr="007D68A3">
              <w:rPr>
                <w:rFonts w:ascii="Times New Roman" w:hAnsi="Times New Roman"/>
                <w:sz w:val="20"/>
              </w:rPr>
              <w:t>[103]</w:t>
            </w:r>
            <w:r w:rsidR="00997324">
              <w:rPr>
                <w:rFonts w:ascii="Times New Roman" w:hAnsi="Times New Roman"/>
                <w:sz w:val="20"/>
                <w:szCs w:val="20"/>
              </w:rPr>
              <w:t>.</w:t>
            </w:r>
            <w:r w:rsidRPr="00883B85">
              <w:rPr>
                <w:rFonts w:ascii="Times New Roman" w:hAnsi="Times New Roman"/>
                <w:sz w:val="20"/>
                <w:szCs w:val="20"/>
              </w:rPr>
              <w:t xml:space="preserve"> </w:t>
            </w:r>
          </w:p>
        </w:tc>
      </w:tr>
      <w:tr w:rsidR="00AC64F0" w:rsidRPr="00883B85" w14:paraId="28880DB1" w14:textId="77777777" w:rsidTr="00D400C6">
        <w:trPr>
          <w:trHeight w:val="288"/>
        </w:trPr>
        <w:tc>
          <w:tcPr>
            <w:tcW w:w="659" w:type="pct"/>
            <w:tcBorders>
              <w:top w:val="single" w:sz="8" w:space="0" w:color="auto"/>
              <w:left w:val="single" w:sz="4" w:space="0" w:color="auto"/>
              <w:bottom w:val="single" w:sz="4" w:space="0" w:color="auto"/>
              <w:right w:val="single" w:sz="4" w:space="0" w:color="auto"/>
            </w:tcBorders>
            <w:noWrap/>
            <w:vAlign w:val="bottom"/>
          </w:tcPr>
          <w:p w14:paraId="736F5372"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Z1</w:t>
            </w:r>
          </w:p>
        </w:tc>
        <w:tc>
          <w:tcPr>
            <w:tcW w:w="861" w:type="pct"/>
            <w:tcBorders>
              <w:top w:val="single" w:sz="8" w:space="0" w:color="auto"/>
              <w:left w:val="single" w:sz="4" w:space="0" w:color="auto"/>
              <w:bottom w:val="nil"/>
              <w:right w:val="nil"/>
            </w:tcBorders>
            <w:noWrap/>
            <w:vAlign w:val="bottom"/>
          </w:tcPr>
          <w:p w14:paraId="10E131E8" w14:textId="77777777" w:rsidR="00AC64F0" w:rsidRPr="00883B85" w:rsidRDefault="00AC64F0" w:rsidP="00DD3A85">
            <w:pPr>
              <w:jc w:val="center"/>
              <w:rPr>
                <w:rFonts w:ascii="Times New Roman" w:hAnsi="Times New Roman"/>
                <w:sz w:val="24"/>
                <w:szCs w:val="24"/>
              </w:rPr>
            </w:pPr>
            <w:r w:rsidRPr="00883B85">
              <w:rPr>
                <w:rFonts w:ascii="Times New Roman" w:hAnsi="Times New Roman"/>
                <w:sz w:val="24"/>
                <w:szCs w:val="24"/>
              </w:rPr>
              <w:t>1250-1290</w:t>
            </w:r>
          </w:p>
        </w:tc>
        <w:tc>
          <w:tcPr>
            <w:tcW w:w="646" w:type="pct"/>
            <w:tcBorders>
              <w:top w:val="single" w:sz="8" w:space="0" w:color="auto"/>
              <w:left w:val="single" w:sz="8" w:space="0" w:color="auto"/>
              <w:bottom w:val="nil"/>
              <w:right w:val="single" w:sz="8" w:space="0" w:color="auto"/>
            </w:tcBorders>
            <w:vAlign w:val="bottom"/>
          </w:tcPr>
          <w:p w14:paraId="2A443D91" w14:textId="04B33CC3"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2834" w:type="pct"/>
            <w:tcBorders>
              <w:top w:val="single" w:sz="8" w:space="0" w:color="auto"/>
              <w:left w:val="single" w:sz="4" w:space="0" w:color="auto"/>
              <w:bottom w:val="nil"/>
              <w:right w:val="single" w:sz="8" w:space="0" w:color="auto"/>
            </w:tcBorders>
            <w:noWrap/>
            <w:vAlign w:val="bottom"/>
          </w:tcPr>
          <w:p w14:paraId="16FAA491" w14:textId="32556734" w:rsidR="00AC64F0" w:rsidRPr="00883B85" w:rsidRDefault="00AC64F0" w:rsidP="003D579B">
            <w:pPr>
              <w:rPr>
                <w:rFonts w:ascii="Times New Roman" w:hAnsi="Times New Roman"/>
                <w:sz w:val="20"/>
                <w:szCs w:val="20"/>
              </w:rPr>
            </w:pPr>
            <w:r w:rsidRPr="00883B85">
              <w:rPr>
                <w:rFonts w:ascii="Times New Roman" w:hAnsi="Times New Roman"/>
                <w:sz w:val="20"/>
                <w:szCs w:val="20"/>
                <w:u w:val="single"/>
              </w:rPr>
              <w:t xml:space="preserve">Pueblo III – Pueblo IV: </w:t>
            </w:r>
            <w:r w:rsidRPr="00883B85">
              <w:rPr>
                <w:rFonts w:ascii="Times New Roman" w:hAnsi="Times New Roman"/>
                <w:sz w:val="20"/>
                <w:szCs w:val="20"/>
              </w:rPr>
              <w:t>No evidence for resource depletion across this transformation</w:t>
            </w:r>
            <w:r w:rsidR="003D579B">
              <w:rPr>
                <w:rFonts w:ascii="Times New Roman" w:hAnsi="Times New Roman"/>
                <w:sz w:val="20"/>
                <w:szCs w:val="20"/>
              </w:rPr>
              <w:t xml:space="preserve"> </w:t>
            </w:r>
            <w:r w:rsidR="007D68A3" w:rsidRPr="007D68A3">
              <w:rPr>
                <w:rFonts w:ascii="Times New Roman" w:hAnsi="Times New Roman"/>
                <w:sz w:val="20"/>
              </w:rPr>
              <w:t>[104]</w:t>
            </w:r>
            <w:r w:rsidR="003D579B">
              <w:rPr>
                <w:rFonts w:ascii="Times New Roman" w:hAnsi="Times New Roman"/>
                <w:sz w:val="20"/>
                <w:szCs w:val="20"/>
              </w:rPr>
              <w:t>.</w:t>
            </w:r>
            <w:r w:rsidRPr="00883B85">
              <w:rPr>
                <w:rFonts w:ascii="Times New Roman" w:hAnsi="Times New Roman"/>
                <w:sz w:val="20"/>
                <w:szCs w:val="20"/>
              </w:rPr>
              <w:t xml:space="preserve"> </w:t>
            </w:r>
          </w:p>
        </w:tc>
      </w:tr>
      <w:tr w:rsidR="00AC64F0" w:rsidRPr="00883B85" w14:paraId="2FE0D6C7"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06820FED"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Z2</w:t>
            </w:r>
          </w:p>
        </w:tc>
        <w:tc>
          <w:tcPr>
            <w:tcW w:w="861" w:type="pct"/>
            <w:tcBorders>
              <w:top w:val="single" w:sz="4" w:space="0" w:color="auto"/>
              <w:left w:val="nil"/>
              <w:bottom w:val="single" w:sz="4" w:space="0" w:color="auto"/>
              <w:right w:val="nil"/>
            </w:tcBorders>
            <w:noWrap/>
            <w:vAlign w:val="bottom"/>
          </w:tcPr>
          <w:p w14:paraId="46A9BBA8"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1350-1400</w:t>
            </w:r>
          </w:p>
        </w:tc>
        <w:tc>
          <w:tcPr>
            <w:tcW w:w="646" w:type="pct"/>
            <w:tcBorders>
              <w:top w:val="single" w:sz="4" w:space="0" w:color="auto"/>
              <w:left w:val="single" w:sz="8" w:space="0" w:color="auto"/>
              <w:bottom w:val="single" w:sz="4" w:space="0" w:color="auto"/>
              <w:right w:val="single" w:sz="8" w:space="0" w:color="auto"/>
            </w:tcBorders>
            <w:vAlign w:val="bottom"/>
          </w:tcPr>
          <w:p w14:paraId="7890FD96" w14:textId="7ACF082E"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2834" w:type="pct"/>
            <w:tcBorders>
              <w:top w:val="single" w:sz="4" w:space="0" w:color="auto"/>
              <w:left w:val="single" w:sz="4" w:space="0" w:color="auto"/>
              <w:bottom w:val="single" w:sz="4" w:space="0" w:color="auto"/>
              <w:right w:val="single" w:sz="8" w:space="0" w:color="auto"/>
            </w:tcBorders>
            <w:noWrap/>
            <w:vAlign w:val="bottom"/>
          </w:tcPr>
          <w:p w14:paraId="6D5D505C" w14:textId="5A6E31DC" w:rsidR="00AC64F0" w:rsidRPr="00883B85" w:rsidRDefault="00AC64F0" w:rsidP="00F40BB0">
            <w:pPr>
              <w:rPr>
                <w:rFonts w:ascii="Times New Roman" w:hAnsi="Times New Roman"/>
                <w:sz w:val="20"/>
                <w:szCs w:val="20"/>
              </w:rPr>
            </w:pPr>
            <w:r w:rsidRPr="00883B85">
              <w:rPr>
                <w:rFonts w:ascii="Times New Roman" w:hAnsi="Times New Roman"/>
                <w:sz w:val="20"/>
                <w:szCs w:val="20"/>
                <w:u w:val="single"/>
              </w:rPr>
              <w:t>Pueblo IV – Protohistoric:</w:t>
            </w:r>
            <w:r w:rsidRPr="00883B85">
              <w:rPr>
                <w:rFonts w:ascii="Times New Roman" w:hAnsi="Times New Roman"/>
                <w:sz w:val="20"/>
                <w:szCs w:val="20"/>
              </w:rPr>
              <w:t xml:space="preserve"> No evidence for resource depletion across this transformation</w:t>
            </w:r>
            <w:r w:rsidR="003D579B">
              <w:rPr>
                <w:rFonts w:ascii="Times New Roman" w:hAnsi="Times New Roman"/>
                <w:sz w:val="20"/>
                <w:szCs w:val="20"/>
              </w:rPr>
              <w:t xml:space="preserve"> </w:t>
            </w:r>
            <w:r w:rsidR="007D68A3" w:rsidRPr="007D68A3">
              <w:rPr>
                <w:rFonts w:ascii="Times New Roman" w:hAnsi="Times New Roman"/>
                <w:sz w:val="20"/>
              </w:rPr>
              <w:t>[104]</w:t>
            </w:r>
            <w:r w:rsidR="003D579B">
              <w:rPr>
                <w:rFonts w:ascii="Times New Roman" w:hAnsi="Times New Roman"/>
                <w:sz w:val="20"/>
                <w:szCs w:val="20"/>
              </w:rPr>
              <w:t>.</w:t>
            </w:r>
            <w:r w:rsidR="003D579B" w:rsidRPr="00883B85">
              <w:rPr>
                <w:rFonts w:ascii="Times New Roman" w:hAnsi="Times New Roman"/>
                <w:sz w:val="20"/>
                <w:szCs w:val="20"/>
              </w:rPr>
              <w:t xml:space="preserve"> </w:t>
            </w:r>
          </w:p>
        </w:tc>
      </w:tr>
      <w:tr w:rsidR="00AC64F0" w:rsidRPr="00883B85" w14:paraId="2289D70E"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5F9C65C9"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S1</w:t>
            </w:r>
          </w:p>
        </w:tc>
        <w:tc>
          <w:tcPr>
            <w:tcW w:w="861" w:type="pct"/>
            <w:tcBorders>
              <w:top w:val="nil"/>
              <w:left w:val="nil"/>
              <w:bottom w:val="single" w:sz="4" w:space="0" w:color="auto"/>
              <w:right w:val="nil"/>
            </w:tcBorders>
            <w:noWrap/>
            <w:vAlign w:val="bottom"/>
          </w:tcPr>
          <w:p w14:paraId="0DF9B387" w14:textId="77777777" w:rsidR="00AC64F0" w:rsidRPr="00883B85" w:rsidRDefault="00AC64F0" w:rsidP="00D26029">
            <w:pPr>
              <w:jc w:val="center"/>
              <w:rPr>
                <w:rFonts w:ascii="Times New Roman" w:hAnsi="Times New Roman"/>
                <w:sz w:val="24"/>
                <w:szCs w:val="24"/>
              </w:rPr>
            </w:pPr>
            <w:r w:rsidRPr="00883B85">
              <w:rPr>
                <w:rFonts w:ascii="Times New Roman" w:hAnsi="Times New Roman"/>
                <w:sz w:val="24"/>
                <w:szCs w:val="24"/>
              </w:rPr>
              <w:t>1275-1325</w:t>
            </w:r>
          </w:p>
        </w:tc>
        <w:tc>
          <w:tcPr>
            <w:tcW w:w="646" w:type="pct"/>
            <w:tcBorders>
              <w:top w:val="nil"/>
              <w:left w:val="single" w:sz="8" w:space="0" w:color="auto"/>
              <w:bottom w:val="single" w:sz="4" w:space="0" w:color="auto"/>
              <w:right w:val="single" w:sz="8" w:space="0" w:color="auto"/>
            </w:tcBorders>
            <w:vAlign w:val="bottom"/>
          </w:tcPr>
          <w:p w14:paraId="3F68FDE9" w14:textId="222D04F7"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2834" w:type="pct"/>
            <w:tcBorders>
              <w:top w:val="nil"/>
              <w:left w:val="single" w:sz="4" w:space="0" w:color="auto"/>
              <w:bottom w:val="single" w:sz="4" w:space="0" w:color="auto"/>
              <w:right w:val="single" w:sz="8" w:space="0" w:color="auto"/>
            </w:tcBorders>
            <w:noWrap/>
            <w:vAlign w:val="bottom"/>
          </w:tcPr>
          <w:p w14:paraId="39E1B281" w14:textId="77777777" w:rsidR="00AC64F0" w:rsidRPr="00883B85" w:rsidRDefault="00AC64F0" w:rsidP="00D26029">
            <w:pPr>
              <w:rPr>
                <w:rFonts w:ascii="Times New Roman" w:hAnsi="Times New Roman"/>
                <w:sz w:val="20"/>
                <w:szCs w:val="20"/>
              </w:rPr>
            </w:pPr>
            <w:proofErr w:type="spellStart"/>
            <w:r w:rsidRPr="00883B85">
              <w:rPr>
                <w:rFonts w:ascii="Times New Roman" w:hAnsi="Times New Roman"/>
                <w:sz w:val="20"/>
                <w:szCs w:val="20"/>
                <w:u w:val="single"/>
              </w:rPr>
              <w:t>Jacal</w:t>
            </w:r>
            <w:proofErr w:type="spellEnd"/>
            <w:r w:rsidRPr="00883B85">
              <w:rPr>
                <w:rFonts w:ascii="Times New Roman" w:hAnsi="Times New Roman"/>
                <w:sz w:val="20"/>
                <w:szCs w:val="20"/>
                <w:u w:val="single"/>
              </w:rPr>
              <w:t xml:space="preserve"> – Masonry: </w:t>
            </w:r>
            <w:r w:rsidRPr="00883B85">
              <w:rPr>
                <w:rFonts w:ascii="Times New Roman" w:hAnsi="Times New Roman"/>
                <w:sz w:val="20"/>
                <w:szCs w:val="20"/>
              </w:rPr>
              <w:t>No direct data on environmental change, but no indication that environmental security declined</w:t>
            </w:r>
          </w:p>
        </w:tc>
      </w:tr>
      <w:tr w:rsidR="00AC64F0" w:rsidRPr="00883B85" w14:paraId="57B1C385"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D0C05E9"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S2</w:t>
            </w:r>
          </w:p>
        </w:tc>
        <w:tc>
          <w:tcPr>
            <w:tcW w:w="861" w:type="pct"/>
            <w:tcBorders>
              <w:top w:val="nil"/>
              <w:left w:val="nil"/>
              <w:bottom w:val="single" w:sz="4" w:space="0" w:color="auto"/>
              <w:right w:val="nil"/>
            </w:tcBorders>
            <w:noWrap/>
            <w:vAlign w:val="bottom"/>
          </w:tcPr>
          <w:p w14:paraId="714B7C9B" w14:textId="77777777" w:rsidR="00AC64F0" w:rsidRPr="00883B85" w:rsidRDefault="00AC64F0" w:rsidP="00D26029">
            <w:pPr>
              <w:jc w:val="center"/>
              <w:rPr>
                <w:rFonts w:ascii="Times New Roman" w:hAnsi="Times New Roman"/>
                <w:sz w:val="24"/>
                <w:szCs w:val="24"/>
              </w:rPr>
            </w:pPr>
            <w:r w:rsidRPr="00883B85">
              <w:rPr>
                <w:rFonts w:ascii="Times New Roman" w:hAnsi="Times New Roman"/>
                <w:sz w:val="24"/>
                <w:szCs w:val="24"/>
              </w:rPr>
              <w:t>1400-1425</w:t>
            </w:r>
          </w:p>
        </w:tc>
        <w:tc>
          <w:tcPr>
            <w:tcW w:w="646" w:type="pct"/>
            <w:tcBorders>
              <w:top w:val="nil"/>
              <w:left w:val="single" w:sz="8" w:space="0" w:color="auto"/>
              <w:bottom w:val="single" w:sz="4" w:space="0" w:color="auto"/>
              <w:right w:val="single" w:sz="8" w:space="0" w:color="auto"/>
            </w:tcBorders>
            <w:vAlign w:val="bottom"/>
          </w:tcPr>
          <w:p w14:paraId="77F832A7" w14:textId="71E530B1"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2834" w:type="pct"/>
            <w:tcBorders>
              <w:top w:val="nil"/>
              <w:left w:val="single" w:sz="4" w:space="0" w:color="auto"/>
              <w:bottom w:val="single" w:sz="4" w:space="0" w:color="auto"/>
              <w:right w:val="single" w:sz="8" w:space="0" w:color="auto"/>
            </w:tcBorders>
            <w:noWrap/>
            <w:vAlign w:val="bottom"/>
          </w:tcPr>
          <w:p w14:paraId="07BC23B0" w14:textId="1695BAF4" w:rsidR="00AC64F0" w:rsidRPr="00883B85" w:rsidRDefault="00AC64F0" w:rsidP="00F40BB0">
            <w:pPr>
              <w:rPr>
                <w:rFonts w:ascii="Times New Roman" w:hAnsi="Times New Roman"/>
                <w:sz w:val="20"/>
                <w:szCs w:val="20"/>
              </w:rPr>
            </w:pPr>
            <w:r w:rsidRPr="00883B85">
              <w:rPr>
                <w:rFonts w:ascii="Times New Roman" w:hAnsi="Times New Roman"/>
                <w:sz w:val="20"/>
                <w:szCs w:val="20"/>
                <w:u w:val="single"/>
              </w:rPr>
              <w:t>Late Pueblo:</w:t>
            </w:r>
            <w:r w:rsidRPr="00883B85">
              <w:rPr>
                <w:rFonts w:ascii="Times New Roman" w:hAnsi="Times New Roman"/>
                <w:sz w:val="20"/>
                <w:szCs w:val="20"/>
              </w:rPr>
              <w:t xml:space="preserve"> Resource depression in artiodactyls.</w:t>
            </w:r>
            <w:r w:rsidR="002D0E33">
              <w:rPr>
                <w:rFonts w:ascii="Times New Roman" w:hAnsi="Times New Roman"/>
                <w:sz w:val="20"/>
                <w:szCs w:val="20"/>
              </w:rPr>
              <w:t xml:space="preserve">  Marked investment in modifying the landscape to improve crop production</w:t>
            </w:r>
            <w:r w:rsidR="00997324">
              <w:rPr>
                <w:rFonts w:ascii="Times New Roman" w:hAnsi="Times New Roman"/>
                <w:sz w:val="20"/>
                <w:szCs w:val="20"/>
              </w:rPr>
              <w:t xml:space="preserve"> </w:t>
            </w:r>
            <w:r w:rsidR="007D68A3" w:rsidRPr="007D68A3">
              <w:rPr>
                <w:rFonts w:ascii="Times New Roman" w:hAnsi="Times New Roman"/>
                <w:sz w:val="20"/>
              </w:rPr>
              <w:t>[105]</w:t>
            </w:r>
            <w:r w:rsidR="00997324">
              <w:rPr>
                <w:rFonts w:ascii="Times New Roman" w:hAnsi="Times New Roman"/>
                <w:sz w:val="20"/>
                <w:szCs w:val="20"/>
              </w:rPr>
              <w:t xml:space="preserve">. </w:t>
            </w:r>
            <w:r w:rsidR="002D0E33">
              <w:rPr>
                <w:rFonts w:ascii="Times New Roman" w:hAnsi="Times New Roman"/>
                <w:sz w:val="20"/>
                <w:szCs w:val="20"/>
              </w:rPr>
              <w:t xml:space="preserve"> </w:t>
            </w:r>
          </w:p>
        </w:tc>
      </w:tr>
      <w:tr w:rsidR="00AC64F0" w:rsidRPr="00883B85" w14:paraId="16E625BF"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59A6A214"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H1</w:t>
            </w:r>
          </w:p>
        </w:tc>
        <w:tc>
          <w:tcPr>
            <w:tcW w:w="861" w:type="pct"/>
            <w:tcBorders>
              <w:top w:val="nil"/>
              <w:left w:val="nil"/>
              <w:bottom w:val="single" w:sz="4" w:space="0" w:color="auto"/>
              <w:right w:val="nil"/>
            </w:tcBorders>
            <w:noWrap/>
            <w:vAlign w:val="bottom"/>
          </w:tcPr>
          <w:p w14:paraId="68A4AE28"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1070-1100</w:t>
            </w:r>
          </w:p>
        </w:tc>
        <w:tc>
          <w:tcPr>
            <w:tcW w:w="646" w:type="pct"/>
            <w:tcBorders>
              <w:top w:val="nil"/>
              <w:left w:val="single" w:sz="8" w:space="0" w:color="auto"/>
              <w:bottom w:val="single" w:sz="4" w:space="0" w:color="auto"/>
              <w:right w:val="single" w:sz="8" w:space="0" w:color="auto"/>
            </w:tcBorders>
            <w:vAlign w:val="bottom"/>
          </w:tcPr>
          <w:p w14:paraId="10BA2D05"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.25</w:t>
            </w:r>
          </w:p>
        </w:tc>
        <w:tc>
          <w:tcPr>
            <w:tcW w:w="2834" w:type="pct"/>
            <w:tcBorders>
              <w:top w:val="nil"/>
              <w:left w:val="single" w:sz="4" w:space="0" w:color="auto"/>
              <w:bottom w:val="single" w:sz="4" w:space="0" w:color="auto"/>
              <w:right w:val="single" w:sz="8" w:space="0" w:color="auto"/>
            </w:tcBorders>
            <w:noWrap/>
            <w:vAlign w:val="bottom"/>
          </w:tcPr>
          <w:p w14:paraId="515DCF4A" w14:textId="0F519E1B" w:rsidR="00AC64F0" w:rsidRPr="00883B85" w:rsidRDefault="00AC64F0" w:rsidP="006E2EAC">
            <w:pPr>
              <w:rPr>
                <w:rFonts w:ascii="Times New Roman" w:hAnsi="Times New Roman"/>
                <w:sz w:val="20"/>
                <w:szCs w:val="20"/>
              </w:rPr>
            </w:pPr>
            <w:r w:rsidRPr="00883B85">
              <w:rPr>
                <w:rFonts w:ascii="Times New Roman" w:hAnsi="Times New Roman"/>
                <w:sz w:val="20"/>
                <w:szCs w:val="20"/>
                <w:u w:val="single"/>
              </w:rPr>
              <w:t>Sedentary – Classic:</w:t>
            </w:r>
            <w:r w:rsidRPr="00883B85">
              <w:rPr>
                <w:rFonts w:ascii="Times New Roman" w:hAnsi="Times New Roman"/>
                <w:sz w:val="20"/>
                <w:szCs w:val="20"/>
              </w:rPr>
              <w:t xml:space="preserve">  Artiodactyls depleted</w:t>
            </w:r>
            <w:r w:rsidR="00997324">
              <w:rPr>
                <w:rFonts w:ascii="Times New Roman" w:hAnsi="Times New Roman"/>
                <w:sz w:val="20"/>
                <w:szCs w:val="20"/>
              </w:rPr>
              <w:t xml:space="preserve"> </w:t>
            </w:r>
            <w:r w:rsidR="007D68A3" w:rsidRPr="007D68A3">
              <w:rPr>
                <w:rFonts w:ascii="Times New Roman" w:hAnsi="Times New Roman"/>
                <w:sz w:val="20"/>
              </w:rPr>
              <w:t>[93</w:t>
            </w:r>
            <w:proofErr w:type="gramStart"/>
            <w:r w:rsidR="007D68A3" w:rsidRPr="007D68A3">
              <w:rPr>
                <w:rFonts w:ascii="Times New Roman" w:hAnsi="Times New Roman"/>
                <w:sz w:val="20"/>
              </w:rPr>
              <w:t>,94</w:t>
            </w:r>
            <w:proofErr w:type="gramEnd"/>
            <w:r w:rsidR="007D68A3" w:rsidRPr="007D68A3">
              <w:rPr>
                <w:rFonts w:ascii="Times New Roman" w:hAnsi="Times New Roman"/>
                <w:sz w:val="20"/>
              </w:rPr>
              <w:t>]</w:t>
            </w:r>
            <w:r w:rsidR="00997324">
              <w:rPr>
                <w:rFonts w:ascii="Times New Roman" w:hAnsi="Times New Roman"/>
                <w:sz w:val="20"/>
                <w:szCs w:val="20"/>
              </w:rPr>
              <w:t>;</w:t>
            </w:r>
            <w:r w:rsidRPr="00883B85">
              <w:rPr>
                <w:rFonts w:ascii="Times New Roman" w:hAnsi="Times New Roman"/>
                <w:sz w:val="20"/>
                <w:szCs w:val="20"/>
              </w:rPr>
              <w:t xml:space="preserve"> possible </w:t>
            </w:r>
            <w:proofErr w:type="spellStart"/>
            <w:r w:rsidRPr="00883B85">
              <w:rPr>
                <w:rFonts w:ascii="Times New Roman" w:hAnsi="Times New Roman"/>
                <w:sz w:val="20"/>
                <w:szCs w:val="20"/>
              </w:rPr>
              <w:t>downcutting</w:t>
            </w:r>
            <w:proofErr w:type="spellEnd"/>
            <w:r w:rsidRPr="00883B85">
              <w:rPr>
                <w:rFonts w:ascii="Times New Roman" w:hAnsi="Times New Roman"/>
                <w:sz w:val="20"/>
                <w:szCs w:val="20"/>
              </w:rPr>
              <w:t xml:space="preserve"> of Gila</w:t>
            </w:r>
            <w:r w:rsidR="00F40BB0">
              <w:rPr>
                <w:rFonts w:ascii="Times New Roman" w:hAnsi="Times New Roman"/>
                <w:sz w:val="20"/>
                <w:szCs w:val="20"/>
              </w:rPr>
              <w:t xml:space="preserve"> R.</w:t>
            </w:r>
            <w:r w:rsidR="00997324">
              <w:rPr>
                <w:rFonts w:ascii="Times New Roman" w:hAnsi="Times New Roman"/>
                <w:sz w:val="20"/>
                <w:szCs w:val="20"/>
              </w:rPr>
              <w:t xml:space="preserve"> </w:t>
            </w:r>
            <w:r w:rsidR="007D68A3" w:rsidRPr="007D68A3">
              <w:rPr>
                <w:rFonts w:ascii="Times New Roman" w:hAnsi="Times New Roman"/>
                <w:sz w:val="20"/>
              </w:rPr>
              <w:t>[106]</w:t>
            </w:r>
            <w:r w:rsidRPr="00883B85">
              <w:rPr>
                <w:rFonts w:ascii="Times New Roman" w:hAnsi="Times New Roman"/>
                <w:sz w:val="20"/>
                <w:szCs w:val="20"/>
              </w:rPr>
              <w:t>.</w:t>
            </w:r>
          </w:p>
        </w:tc>
      </w:tr>
      <w:tr w:rsidR="00AC64F0" w:rsidRPr="00883B85" w14:paraId="762DF1BF"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642DE64"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H2</w:t>
            </w:r>
          </w:p>
        </w:tc>
        <w:tc>
          <w:tcPr>
            <w:tcW w:w="861" w:type="pct"/>
            <w:tcBorders>
              <w:top w:val="nil"/>
              <w:left w:val="nil"/>
              <w:bottom w:val="single" w:sz="4" w:space="0" w:color="auto"/>
              <w:right w:val="nil"/>
            </w:tcBorders>
            <w:noWrap/>
            <w:vAlign w:val="bottom"/>
          </w:tcPr>
          <w:p w14:paraId="1E5A592E"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1375-1450</w:t>
            </w:r>
          </w:p>
        </w:tc>
        <w:tc>
          <w:tcPr>
            <w:tcW w:w="646" w:type="pct"/>
            <w:tcBorders>
              <w:top w:val="nil"/>
              <w:left w:val="single" w:sz="8" w:space="0" w:color="auto"/>
              <w:bottom w:val="single" w:sz="4" w:space="0" w:color="auto"/>
              <w:right w:val="single" w:sz="8" w:space="0" w:color="auto"/>
            </w:tcBorders>
            <w:vAlign w:val="bottom"/>
          </w:tcPr>
          <w:p w14:paraId="0B1BEBB1" w14:textId="77777777" w:rsidR="00AC64F0" w:rsidRPr="00883B85" w:rsidRDefault="00AC64F0" w:rsidP="00D04FFE">
            <w:pPr>
              <w:jc w:val="center"/>
              <w:rPr>
                <w:rFonts w:ascii="Times New Roman" w:hAnsi="Times New Roman"/>
                <w:sz w:val="24"/>
                <w:szCs w:val="24"/>
              </w:rPr>
            </w:pPr>
            <w:r w:rsidRPr="00883B85">
              <w:rPr>
                <w:rFonts w:ascii="Times New Roman" w:hAnsi="Times New Roman"/>
                <w:sz w:val="24"/>
                <w:szCs w:val="24"/>
              </w:rPr>
              <w:t>.75</w:t>
            </w:r>
          </w:p>
        </w:tc>
        <w:tc>
          <w:tcPr>
            <w:tcW w:w="2834" w:type="pct"/>
            <w:tcBorders>
              <w:top w:val="nil"/>
              <w:left w:val="single" w:sz="4" w:space="0" w:color="auto"/>
              <w:bottom w:val="single" w:sz="4" w:space="0" w:color="auto"/>
              <w:right w:val="single" w:sz="8" w:space="0" w:color="auto"/>
            </w:tcBorders>
            <w:noWrap/>
            <w:vAlign w:val="bottom"/>
          </w:tcPr>
          <w:p w14:paraId="492D9EB2" w14:textId="3490190A" w:rsidR="00AC64F0" w:rsidRPr="00883B85" w:rsidRDefault="00AC64F0" w:rsidP="006E2EAC">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Loss of upland resources </w:t>
            </w:r>
            <w:r w:rsidR="007D68A3" w:rsidRPr="007D68A3">
              <w:rPr>
                <w:rFonts w:ascii="Times New Roman" w:hAnsi="Times New Roman"/>
                <w:sz w:val="20"/>
              </w:rPr>
              <w:t>[93,107]</w:t>
            </w:r>
            <w:r w:rsidRPr="00883B85">
              <w:rPr>
                <w:rFonts w:ascii="Times New Roman" w:hAnsi="Times New Roman"/>
                <w:sz w:val="20"/>
                <w:szCs w:val="20"/>
              </w:rPr>
              <w:t>; soils degraded in irrigated areas along Salt R.</w:t>
            </w:r>
            <w:r w:rsidR="006E2EAC">
              <w:rPr>
                <w:rFonts w:ascii="Times New Roman" w:hAnsi="Times New Roman"/>
                <w:sz w:val="20"/>
                <w:szCs w:val="20"/>
              </w:rPr>
              <w:t xml:space="preserve"> </w:t>
            </w:r>
            <w:r w:rsidR="007D68A3" w:rsidRPr="007D68A3">
              <w:rPr>
                <w:rFonts w:ascii="Times New Roman" w:hAnsi="Times New Roman"/>
                <w:sz w:val="20"/>
              </w:rPr>
              <w:t>[108]</w:t>
            </w:r>
            <w:r w:rsidR="006E2EAC">
              <w:rPr>
                <w:rFonts w:ascii="Times New Roman" w:hAnsi="Times New Roman"/>
                <w:sz w:val="20"/>
                <w:szCs w:val="20"/>
              </w:rPr>
              <w:t>.</w:t>
            </w:r>
          </w:p>
        </w:tc>
      </w:tr>
      <w:tr w:rsidR="00AC64F0" w:rsidRPr="00883B85" w14:paraId="4C32EFE1"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5BA0197B"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M1</w:t>
            </w:r>
          </w:p>
        </w:tc>
        <w:tc>
          <w:tcPr>
            <w:tcW w:w="861" w:type="pct"/>
            <w:tcBorders>
              <w:top w:val="nil"/>
              <w:left w:val="nil"/>
              <w:bottom w:val="single" w:sz="4" w:space="0" w:color="auto"/>
              <w:right w:val="nil"/>
            </w:tcBorders>
            <w:noWrap/>
            <w:vAlign w:val="bottom"/>
          </w:tcPr>
          <w:p w14:paraId="27FE6F82"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646" w:type="pct"/>
            <w:tcBorders>
              <w:top w:val="nil"/>
              <w:left w:val="single" w:sz="8" w:space="0" w:color="auto"/>
              <w:bottom w:val="single" w:sz="4" w:space="0" w:color="auto"/>
              <w:right w:val="single" w:sz="8" w:space="0" w:color="auto"/>
            </w:tcBorders>
            <w:vAlign w:val="bottom"/>
          </w:tcPr>
          <w:p w14:paraId="67089050"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834" w:type="pct"/>
            <w:tcBorders>
              <w:top w:val="nil"/>
              <w:left w:val="single" w:sz="4" w:space="0" w:color="auto"/>
              <w:bottom w:val="single" w:sz="4" w:space="0" w:color="auto"/>
              <w:right w:val="single" w:sz="8" w:space="0" w:color="auto"/>
            </w:tcBorders>
            <w:noWrap/>
            <w:vAlign w:val="bottom"/>
          </w:tcPr>
          <w:p w14:paraId="4E952ED8" w14:textId="3A5CAAFF"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Pithouse – Classic:</w:t>
            </w:r>
            <w:r w:rsidRPr="00883B85">
              <w:rPr>
                <w:rFonts w:ascii="Times New Roman" w:hAnsi="Times New Roman"/>
                <w:sz w:val="20"/>
                <w:szCs w:val="20"/>
              </w:rPr>
              <w:t xml:space="preserve">  Good times</w:t>
            </w:r>
            <w:r w:rsidR="006E2EAC">
              <w:rPr>
                <w:rFonts w:ascii="Times New Roman" w:hAnsi="Times New Roman"/>
                <w:sz w:val="20"/>
                <w:szCs w:val="20"/>
              </w:rPr>
              <w:t>.</w:t>
            </w:r>
          </w:p>
        </w:tc>
      </w:tr>
      <w:tr w:rsidR="00AC64F0" w:rsidRPr="00883B85" w14:paraId="489A152E"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59297BA7"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M2</w:t>
            </w:r>
          </w:p>
        </w:tc>
        <w:tc>
          <w:tcPr>
            <w:tcW w:w="861" w:type="pct"/>
            <w:tcBorders>
              <w:top w:val="nil"/>
              <w:left w:val="nil"/>
              <w:bottom w:val="single" w:sz="4" w:space="0" w:color="auto"/>
              <w:right w:val="nil"/>
            </w:tcBorders>
            <w:noWrap/>
            <w:vAlign w:val="bottom"/>
          </w:tcPr>
          <w:p w14:paraId="2779AB9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1130-1150+</w:t>
            </w:r>
          </w:p>
        </w:tc>
        <w:tc>
          <w:tcPr>
            <w:tcW w:w="646" w:type="pct"/>
            <w:tcBorders>
              <w:top w:val="nil"/>
              <w:left w:val="single" w:sz="8" w:space="0" w:color="auto"/>
              <w:bottom w:val="single" w:sz="4" w:space="0" w:color="auto"/>
              <w:right w:val="single" w:sz="8" w:space="0" w:color="auto"/>
            </w:tcBorders>
            <w:vAlign w:val="bottom"/>
          </w:tcPr>
          <w:p w14:paraId="01B92F68" w14:textId="63BCDB97"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2834" w:type="pct"/>
            <w:tcBorders>
              <w:top w:val="nil"/>
              <w:left w:val="single" w:sz="4" w:space="0" w:color="auto"/>
              <w:bottom w:val="single" w:sz="4" w:space="0" w:color="auto"/>
              <w:right w:val="single" w:sz="8" w:space="0" w:color="auto"/>
            </w:tcBorders>
            <w:noWrap/>
            <w:vAlign w:val="bottom"/>
          </w:tcPr>
          <w:p w14:paraId="385C50F2" w14:textId="28977799" w:rsidR="00AC64F0" w:rsidRPr="00883B85" w:rsidRDefault="00AC64F0" w:rsidP="00C958EE">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Depletion of riparian areas</w:t>
            </w:r>
            <w:r w:rsidR="006E2EAC">
              <w:rPr>
                <w:rFonts w:ascii="Times New Roman" w:hAnsi="Times New Roman"/>
                <w:sz w:val="20"/>
                <w:szCs w:val="20"/>
              </w:rPr>
              <w:t xml:space="preserve"> </w:t>
            </w:r>
            <w:r w:rsidR="007D68A3" w:rsidRPr="007D68A3">
              <w:rPr>
                <w:rFonts w:ascii="Times New Roman" w:hAnsi="Times New Roman"/>
                <w:sz w:val="20"/>
              </w:rPr>
              <w:t>[109]</w:t>
            </w:r>
            <w:r w:rsidRPr="00883B85">
              <w:rPr>
                <w:rFonts w:ascii="Times New Roman" w:hAnsi="Times New Roman"/>
                <w:sz w:val="20"/>
                <w:szCs w:val="20"/>
              </w:rPr>
              <w:t xml:space="preserve"> and soil degradation</w:t>
            </w:r>
            <w:r w:rsidR="006E2EAC">
              <w:rPr>
                <w:rFonts w:ascii="Times New Roman" w:hAnsi="Times New Roman"/>
                <w:sz w:val="20"/>
                <w:szCs w:val="20"/>
              </w:rPr>
              <w:t xml:space="preserve"> </w:t>
            </w:r>
            <w:r w:rsidR="007D68A3" w:rsidRPr="007D68A3">
              <w:rPr>
                <w:rFonts w:ascii="Times New Roman" w:hAnsi="Times New Roman"/>
                <w:sz w:val="20"/>
              </w:rPr>
              <w:t>[110]</w:t>
            </w:r>
            <w:r w:rsidRPr="00883B85">
              <w:rPr>
                <w:rFonts w:ascii="Times New Roman" w:hAnsi="Times New Roman"/>
                <w:sz w:val="20"/>
                <w:szCs w:val="20"/>
              </w:rPr>
              <w:t xml:space="preserve"> in Mimbres Valley; in other parts of region little depletion</w:t>
            </w:r>
            <w:r w:rsidR="006E2EAC">
              <w:rPr>
                <w:rFonts w:ascii="Times New Roman" w:hAnsi="Times New Roman"/>
                <w:sz w:val="20"/>
                <w:szCs w:val="20"/>
              </w:rPr>
              <w:t xml:space="preserve"> </w:t>
            </w:r>
            <w:r w:rsidR="007D68A3" w:rsidRPr="007D68A3">
              <w:rPr>
                <w:rFonts w:ascii="Times New Roman" w:hAnsi="Times New Roman"/>
                <w:sz w:val="20"/>
              </w:rPr>
              <w:t>[111]</w:t>
            </w:r>
            <w:r w:rsidRPr="00883B85">
              <w:rPr>
                <w:rFonts w:ascii="Times New Roman" w:hAnsi="Times New Roman"/>
                <w:sz w:val="20"/>
                <w:szCs w:val="20"/>
              </w:rPr>
              <w:t xml:space="preserve"> except artiodactyls </w:t>
            </w:r>
            <w:r w:rsidR="007D68A3" w:rsidRPr="007D68A3">
              <w:rPr>
                <w:rFonts w:ascii="Times New Roman" w:hAnsi="Times New Roman"/>
                <w:sz w:val="20"/>
              </w:rPr>
              <w:t>[98]</w:t>
            </w:r>
            <w:r w:rsidR="00C958EE">
              <w:rPr>
                <w:rFonts w:ascii="Times New Roman" w:hAnsi="Times New Roman"/>
                <w:sz w:val="20"/>
                <w:szCs w:val="20"/>
              </w:rPr>
              <w:t>.</w:t>
            </w:r>
          </w:p>
        </w:tc>
      </w:tr>
      <w:tr w:rsidR="00AC64F0" w:rsidRPr="00883B85" w14:paraId="17BC99CD"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5A2B5835"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MV1</w:t>
            </w:r>
          </w:p>
        </w:tc>
        <w:tc>
          <w:tcPr>
            <w:tcW w:w="861" w:type="pct"/>
            <w:tcBorders>
              <w:top w:val="nil"/>
              <w:left w:val="nil"/>
              <w:bottom w:val="single" w:sz="4" w:space="0" w:color="auto"/>
              <w:right w:val="nil"/>
            </w:tcBorders>
            <w:noWrap/>
            <w:vAlign w:val="bottom"/>
          </w:tcPr>
          <w:p w14:paraId="4BE3C291"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880-920</w:t>
            </w:r>
          </w:p>
        </w:tc>
        <w:tc>
          <w:tcPr>
            <w:tcW w:w="646" w:type="pct"/>
            <w:tcBorders>
              <w:top w:val="nil"/>
              <w:left w:val="single" w:sz="8" w:space="0" w:color="auto"/>
              <w:bottom w:val="single" w:sz="4" w:space="0" w:color="auto"/>
              <w:right w:val="single" w:sz="8" w:space="0" w:color="auto"/>
            </w:tcBorders>
            <w:vAlign w:val="bottom"/>
          </w:tcPr>
          <w:p w14:paraId="7BAC224B" w14:textId="43A0B434" w:rsidR="00AC64F0" w:rsidRPr="00883B85" w:rsidRDefault="009C71DD" w:rsidP="00CE3A51">
            <w:pPr>
              <w:jc w:val="center"/>
              <w:rPr>
                <w:rFonts w:ascii="Times New Roman" w:hAnsi="Times New Roman"/>
                <w:sz w:val="24"/>
                <w:szCs w:val="24"/>
              </w:rPr>
            </w:pPr>
            <w:r w:rsidRPr="00883B85">
              <w:rPr>
                <w:rFonts w:ascii="Times New Roman" w:hAnsi="Times New Roman"/>
                <w:sz w:val="24"/>
                <w:szCs w:val="24"/>
              </w:rPr>
              <w:t>.25</w:t>
            </w:r>
          </w:p>
        </w:tc>
        <w:tc>
          <w:tcPr>
            <w:tcW w:w="2834" w:type="pct"/>
            <w:tcBorders>
              <w:top w:val="nil"/>
              <w:left w:val="single" w:sz="4" w:space="0" w:color="auto"/>
              <w:bottom w:val="single" w:sz="4" w:space="0" w:color="auto"/>
              <w:right w:val="single" w:sz="8" w:space="0" w:color="auto"/>
            </w:tcBorders>
            <w:noWrap/>
            <w:vAlign w:val="bottom"/>
          </w:tcPr>
          <w:p w14:paraId="15AC8D7C" w14:textId="6559069A" w:rsidR="00AC64F0" w:rsidRPr="00883B85" w:rsidRDefault="00AC64F0" w:rsidP="00C958EE">
            <w:pPr>
              <w:rPr>
                <w:rFonts w:ascii="Times New Roman" w:hAnsi="Times New Roman"/>
                <w:sz w:val="20"/>
                <w:szCs w:val="20"/>
              </w:rPr>
            </w:pPr>
            <w:r w:rsidRPr="00883B85">
              <w:rPr>
                <w:rFonts w:ascii="Times New Roman" w:hAnsi="Times New Roman"/>
                <w:sz w:val="20"/>
                <w:szCs w:val="20"/>
                <w:u w:val="single"/>
              </w:rPr>
              <w:t>End of Pueblo I:</w:t>
            </w:r>
            <w:r w:rsidRPr="00883B85">
              <w:rPr>
                <w:rFonts w:ascii="Times New Roman" w:hAnsi="Times New Roman"/>
                <w:sz w:val="20"/>
                <w:szCs w:val="20"/>
              </w:rPr>
              <w:t xml:space="preserve">  Reduction of woodlands and change in fuel use </w:t>
            </w:r>
            <w:r w:rsidR="007D68A3" w:rsidRPr="007D68A3">
              <w:rPr>
                <w:rFonts w:ascii="Times New Roman" w:hAnsi="Times New Roman"/>
                <w:sz w:val="20"/>
              </w:rPr>
              <w:t>[112]</w:t>
            </w:r>
            <w:r w:rsidRPr="00883B85">
              <w:rPr>
                <w:rFonts w:ascii="Times New Roman" w:hAnsi="Times New Roman"/>
                <w:sz w:val="20"/>
                <w:szCs w:val="20"/>
              </w:rPr>
              <w:t xml:space="preserve">. </w:t>
            </w:r>
          </w:p>
        </w:tc>
      </w:tr>
      <w:tr w:rsidR="00AC64F0" w:rsidRPr="00883B85" w14:paraId="767EF3BE"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39651973"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MV2</w:t>
            </w:r>
          </w:p>
        </w:tc>
        <w:tc>
          <w:tcPr>
            <w:tcW w:w="861" w:type="pct"/>
            <w:tcBorders>
              <w:top w:val="nil"/>
              <w:left w:val="nil"/>
              <w:bottom w:val="single" w:sz="4" w:space="0" w:color="auto"/>
              <w:right w:val="nil"/>
            </w:tcBorders>
            <w:noWrap/>
            <w:vAlign w:val="bottom"/>
          </w:tcPr>
          <w:p w14:paraId="768E31A8"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1240-1290</w:t>
            </w:r>
          </w:p>
        </w:tc>
        <w:tc>
          <w:tcPr>
            <w:tcW w:w="646" w:type="pct"/>
            <w:tcBorders>
              <w:top w:val="nil"/>
              <w:left w:val="single" w:sz="8" w:space="0" w:color="auto"/>
              <w:bottom w:val="single" w:sz="4" w:space="0" w:color="auto"/>
              <w:right w:val="single" w:sz="8" w:space="0" w:color="auto"/>
            </w:tcBorders>
            <w:vAlign w:val="bottom"/>
          </w:tcPr>
          <w:p w14:paraId="4813F4EA" w14:textId="6139D400"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2834" w:type="pct"/>
            <w:tcBorders>
              <w:top w:val="nil"/>
              <w:left w:val="single" w:sz="4" w:space="0" w:color="auto"/>
              <w:bottom w:val="single" w:sz="4" w:space="0" w:color="auto"/>
              <w:right w:val="single" w:sz="8" w:space="0" w:color="auto"/>
            </w:tcBorders>
            <w:noWrap/>
            <w:vAlign w:val="bottom"/>
          </w:tcPr>
          <w:p w14:paraId="40A78AA7" w14:textId="79550B7C" w:rsidR="00AC64F0" w:rsidRPr="00883B85" w:rsidRDefault="00AC64F0" w:rsidP="00C958EE">
            <w:pPr>
              <w:rPr>
                <w:rFonts w:ascii="Times New Roman" w:hAnsi="Times New Roman"/>
                <w:sz w:val="20"/>
                <w:szCs w:val="20"/>
              </w:rPr>
            </w:pPr>
            <w:r w:rsidRPr="00883B85">
              <w:rPr>
                <w:rFonts w:ascii="Times New Roman" w:hAnsi="Times New Roman"/>
                <w:sz w:val="20"/>
                <w:szCs w:val="20"/>
                <w:u w:val="single"/>
              </w:rPr>
              <w:t>Pueblo III depopulation:</w:t>
            </w:r>
            <w:r w:rsidRPr="00883B85">
              <w:rPr>
                <w:rFonts w:ascii="Times New Roman" w:hAnsi="Times New Roman"/>
                <w:sz w:val="20"/>
                <w:szCs w:val="20"/>
              </w:rPr>
              <w:t xml:space="preserve">  Depletion of deer (possibly replaced by turkey</w:t>
            </w:r>
            <w:r w:rsidR="00C958EE">
              <w:rPr>
                <w:rFonts w:ascii="Times New Roman" w:hAnsi="Times New Roman"/>
                <w:sz w:val="20"/>
                <w:szCs w:val="20"/>
              </w:rPr>
              <w:t xml:space="preserve"> </w:t>
            </w:r>
            <w:r w:rsidR="007D68A3" w:rsidRPr="007D68A3">
              <w:rPr>
                <w:rFonts w:ascii="Times New Roman" w:hAnsi="Times New Roman"/>
                <w:sz w:val="20"/>
              </w:rPr>
              <w:t>[99]</w:t>
            </w:r>
            <w:r w:rsidRPr="00883B85">
              <w:rPr>
                <w:rFonts w:ascii="Times New Roman" w:hAnsi="Times New Roman"/>
                <w:sz w:val="20"/>
                <w:szCs w:val="20"/>
              </w:rPr>
              <w:t>; changes to landscape indicated by fuel resources</w:t>
            </w:r>
            <w:r w:rsidR="00C958EE">
              <w:rPr>
                <w:rFonts w:ascii="Times New Roman" w:hAnsi="Times New Roman"/>
                <w:sz w:val="20"/>
                <w:szCs w:val="20"/>
              </w:rPr>
              <w:t xml:space="preserve"> </w:t>
            </w:r>
            <w:r w:rsidR="007D68A3" w:rsidRPr="007D68A3">
              <w:rPr>
                <w:rFonts w:ascii="Times New Roman" w:hAnsi="Times New Roman"/>
                <w:sz w:val="20"/>
              </w:rPr>
              <w:t>[113]</w:t>
            </w:r>
            <w:r w:rsidRPr="00883B85">
              <w:rPr>
                <w:rFonts w:ascii="Times New Roman" w:hAnsi="Times New Roman"/>
                <w:sz w:val="20"/>
                <w:szCs w:val="20"/>
              </w:rPr>
              <w:t>.  But environment may have recovered some from Pueblo II decline</w:t>
            </w:r>
            <w:r w:rsidR="00C958EE">
              <w:rPr>
                <w:rFonts w:ascii="Times New Roman" w:hAnsi="Times New Roman"/>
                <w:sz w:val="20"/>
                <w:szCs w:val="20"/>
              </w:rPr>
              <w:t xml:space="preserve"> </w:t>
            </w:r>
            <w:r w:rsidR="007D68A3" w:rsidRPr="007D68A3">
              <w:rPr>
                <w:rFonts w:ascii="Times New Roman" w:hAnsi="Times New Roman"/>
                <w:sz w:val="20"/>
              </w:rPr>
              <w:t>[38]</w:t>
            </w:r>
            <w:r w:rsidRPr="00883B85">
              <w:rPr>
                <w:rFonts w:ascii="Times New Roman" w:hAnsi="Times New Roman"/>
                <w:sz w:val="20"/>
                <w:szCs w:val="20"/>
              </w:rPr>
              <w:t xml:space="preserve">.   </w:t>
            </w:r>
          </w:p>
        </w:tc>
      </w:tr>
    </w:tbl>
    <w:p w14:paraId="28C33DBE" w14:textId="77777777" w:rsidR="00AC64F0" w:rsidRPr="00883B85" w:rsidRDefault="00AC64F0" w:rsidP="00652598">
      <w:pPr>
        <w:rPr>
          <w:rFonts w:ascii="Times New Roman" w:hAnsi="Times New Roman"/>
          <w:sz w:val="24"/>
          <w:szCs w:val="24"/>
        </w:rPr>
      </w:pPr>
    </w:p>
    <w:p w14:paraId="4EFCE36D" w14:textId="77777777" w:rsidR="00181AC5" w:rsidRPr="00883B85" w:rsidRDefault="00181AC5">
      <w:pPr>
        <w:rPr>
          <w:rFonts w:ascii="Times New Roman" w:hAnsi="Times New Roman"/>
          <w:b/>
          <w:sz w:val="24"/>
          <w:szCs w:val="24"/>
        </w:rPr>
      </w:pPr>
      <w:r w:rsidRPr="00883B85">
        <w:rPr>
          <w:rFonts w:ascii="Times New Roman" w:hAnsi="Times New Roman"/>
          <w:b/>
          <w:sz w:val="24"/>
          <w:szCs w:val="24"/>
        </w:rPr>
        <w:br w:type="page"/>
      </w:r>
    </w:p>
    <w:p w14:paraId="652468E7" w14:textId="6AA820BD" w:rsidR="00AC64F0" w:rsidRPr="00883B85" w:rsidRDefault="00AC64F0" w:rsidP="00652598">
      <w:pPr>
        <w:rPr>
          <w:rFonts w:ascii="Times New Roman" w:hAnsi="Times New Roman"/>
          <w:sz w:val="24"/>
          <w:szCs w:val="24"/>
        </w:rPr>
      </w:pPr>
      <w:r w:rsidRPr="00883B85">
        <w:rPr>
          <w:rFonts w:ascii="Times New Roman" w:hAnsi="Times New Roman"/>
          <w:b/>
          <w:sz w:val="24"/>
          <w:szCs w:val="24"/>
        </w:rPr>
        <w:lastRenderedPageBreak/>
        <w:t xml:space="preserve">PROD – </w:t>
      </w:r>
      <w:r w:rsidRPr="00883B85">
        <w:rPr>
          <w:rFonts w:ascii="Times New Roman" w:hAnsi="Times New Roman"/>
          <w:b/>
          <w:smallCaps/>
          <w:sz w:val="24"/>
          <w:szCs w:val="24"/>
        </w:rPr>
        <w:t>economic security, production</w:t>
      </w:r>
    </w:p>
    <w:p w14:paraId="40D95FAD" w14:textId="77777777" w:rsidR="00AC64F0" w:rsidRPr="00883B85" w:rsidRDefault="00AC64F0" w:rsidP="00652598">
      <w:pPr>
        <w:rPr>
          <w:rFonts w:ascii="Times New Roman" w:hAnsi="Times New Roman"/>
          <w:b/>
          <w:i/>
          <w:sz w:val="24"/>
          <w:szCs w:val="24"/>
        </w:rPr>
      </w:pPr>
      <w:r w:rsidRPr="00883B85">
        <w:rPr>
          <w:rFonts w:ascii="Times New Roman" w:hAnsi="Times New Roman"/>
          <w:b/>
          <w:i/>
          <w:sz w:val="24"/>
          <w:szCs w:val="24"/>
        </w:rPr>
        <w:t xml:space="preserve">Is there a change that increasingly alienated people from their means of production (land, boats, tools, irrigation networks, etc.)? </w:t>
      </w:r>
    </w:p>
    <w:p w14:paraId="6E38500E"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Yes</w:t>
      </w:r>
      <w:r w:rsidRPr="00883B85">
        <w:rPr>
          <w:rFonts w:ascii="Times New Roman" w:hAnsi="Times New Roman"/>
          <w:sz w:val="24"/>
          <w:szCs w:val="24"/>
        </w:rPr>
        <w:t xml:space="preserve"> - Clear evidence of alienation from means of production across transformation (decreased access to land, moats, tools, </w:t>
      </w:r>
      <w:proofErr w:type="spellStart"/>
      <w:r w:rsidRPr="00883B85">
        <w:rPr>
          <w:rFonts w:ascii="Times New Roman" w:hAnsi="Times New Roman"/>
          <w:sz w:val="24"/>
          <w:szCs w:val="24"/>
        </w:rPr>
        <w:t>etc</w:t>
      </w:r>
      <w:proofErr w:type="spellEnd"/>
      <w:r w:rsidRPr="00883B85">
        <w:rPr>
          <w:rFonts w:ascii="Times New Roman" w:hAnsi="Times New Roman"/>
          <w:sz w:val="24"/>
          <w:szCs w:val="24"/>
        </w:rPr>
        <w:t xml:space="preserve">). </w:t>
      </w:r>
    </w:p>
    <w:p w14:paraId="01640B9F"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More yes than no -</w:t>
      </w:r>
      <w:r w:rsidRPr="00883B85">
        <w:rPr>
          <w:rFonts w:ascii="Times New Roman" w:hAnsi="Times New Roman"/>
          <w:sz w:val="24"/>
          <w:szCs w:val="24"/>
        </w:rPr>
        <w:t xml:space="preserve"> Some evidence for alienation and people still maintain some access to their means of production.</w:t>
      </w:r>
    </w:p>
    <w:p w14:paraId="761E80D7"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w:t>
      </w:r>
      <w:proofErr w:type="spellStart"/>
      <w:r w:rsidRPr="00883B85">
        <w:rPr>
          <w:rFonts w:ascii="Times New Roman" w:hAnsi="Times New Roman"/>
          <w:b/>
          <w:sz w:val="24"/>
          <w:szCs w:val="24"/>
        </w:rPr>
        <w:t>no</w:t>
      </w:r>
      <w:proofErr w:type="spellEnd"/>
      <w:r w:rsidRPr="00883B85">
        <w:rPr>
          <w:rFonts w:ascii="Times New Roman" w:hAnsi="Times New Roman"/>
          <w:b/>
          <w:sz w:val="24"/>
          <w:szCs w:val="24"/>
        </w:rPr>
        <w:t xml:space="preserve"> than yes -</w:t>
      </w:r>
      <w:r w:rsidRPr="00883B85">
        <w:rPr>
          <w:rFonts w:ascii="Times New Roman" w:hAnsi="Times New Roman"/>
          <w:sz w:val="24"/>
          <w:szCs w:val="24"/>
        </w:rPr>
        <w:t xml:space="preserve"> Little evidence for alienation and most people maintain access to their means of production.</w:t>
      </w:r>
    </w:p>
    <w:p w14:paraId="0B41AD26"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No </w:t>
      </w:r>
      <w:proofErr w:type="gramStart"/>
      <w:r w:rsidRPr="00883B85">
        <w:rPr>
          <w:rFonts w:ascii="Times New Roman" w:hAnsi="Times New Roman"/>
          <w:b/>
          <w:sz w:val="24"/>
          <w:szCs w:val="24"/>
        </w:rPr>
        <w:t>-</w:t>
      </w:r>
      <w:r w:rsidRPr="00883B85">
        <w:rPr>
          <w:rFonts w:ascii="Times New Roman" w:hAnsi="Times New Roman"/>
          <w:sz w:val="24"/>
          <w:szCs w:val="24"/>
        </w:rPr>
        <w:t xml:space="preserve">  No</w:t>
      </w:r>
      <w:proofErr w:type="gramEnd"/>
      <w:r w:rsidRPr="00883B85">
        <w:rPr>
          <w:rFonts w:ascii="Times New Roman" w:hAnsi="Times New Roman"/>
          <w:sz w:val="24"/>
          <w:szCs w:val="24"/>
        </w:rPr>
        <w:t xml:space="preserve"> evidence.</w:t>
      </w:r>
    </w:p>
    <w:p w14:paraId="719C3F2D" w14:textId="77777777" w:rsidR="00AC64F0" w:rsidRPr="00883B85" w:rsidRDefault="00AC64F0" w:rsidP="00652598">
      <w:pPr>
        <w:rPr>
          <w:rFonts w:ascii="Times New Roman" w:hAnsi="Times New Roman"/>
          <w:sz w:val="24"/>
          <w:szCs w:val="24"/>
        </w:rPr>
      </w:pPr>
    </w:p>
    <w:tbl>
      <w:tblPr>
        <w:tblW w:w="4990" w:type="pct"/>
        <w:tblInd w:w="18" w:type="dxa"/>
        <w:tblLayout w:type="fixed"/>
        <w:tblLook w:val="00A0" w:firstRow="1" w:lastRow="0" w:firstColumn="1" w:lastColumn="0" w:noHBand="0" w:noVBand="0"/>
      </w:tblPr>
      <w:tblGrid>
        <w:gridCol w:w="1229"/>
        <w:gridCol w:w="1606"/>
        <w:gridCol w:w="858"/>
        <w:gridCol w:w="5633"/>
      </w:tblGrid>
      <w:tr w:rsidR="00AC64F0" w:rsidRPr="00883B85" w14:paraId="511800C2" w14:textId="77777777" w:rsidTr="00D400C6">
        <w:trPr>
          <w:trHeight w:val="300"/>
        </w:trPr>
        <w:tc>
          <w:tcPr>
            <w:tcW w:w="659" w:type="pct"/>
            <w:tcBorders>
              <w:top w:val="single" w:sz="4" w:space="0" w:color="auto"/>
              <w:left w:val="single" w:sz="4" w:space="0" w:color="auto"/>
              <w:bottom w:val="double" w:sz="6" w:space="0" w:color="auto"/>
              <w:right w:val="single" w:sz="4" w:space="0" w:color="auto"/>
            </w:tcBorders>
            <w:noWrap/>
            <w:vAlign w:val="center"/>
          </w:tcPr>
          <w:p w14:paraId="1230A048" w14:textId="77777777" w:rsidR="00AC64F0" w:rsidRPr="00883B85" w:rsidRDefault="00AC64F0" w:rsidP="00D400C6">
            <w:pPr>
              <w:jc w:val="center"/>
              <w:rPr>
                <w:rFonts w:ascii="Times New Roman" w:hAnsi="Times New Roman"/>
                <w:b/>
                <w:bCs/>
                <w:sz w:val="24"/>
                <w:szCs w:val="24"/>
              </w:rPr>
            </w:pPr>
            <w:proofErr w:type="spellStart"/>
            <w:r w:rsidRPr="00883B85">
              <w:rPr>
                <w:rFonts w:ascii="Times New Roman" w:hAnsi="Times New Roman"/>
                <w:b/>
                <w:bCs/>
                <w:sz w:val="24"/>
                <w:szCs w:val="24"/>
              </w:rPr>
              <w:t>Transfor-mation</w:t>
            </w:r>
            <w:proofErr w:type="spellEnd"/>
          </w:p>
        </w:tc>
        <w:tc>
          <w:tcPr>
            <w:tcW w:w="861" w:type="pct"/>
            <w:tcBorders>
              <w:top w:val="single" w:sz="4" w:space="0" w:color="auto"/>
              <w:left w:val="nil"/>
              <w:bottom w:val="double" w:sz="6" w:space="0" w:color="auto"/>
              <w:right w:val="nil"/>
            </w:tcBorders>
            <w:noWrap/>
            <w:vAlign w:val="bottom"/>
          </w:tcPr>
          <w:p w14:paraId="6E81923E" w14:textId="77777777" w:rsidR="00AC64F0" w:rsidRPr="00883B85" w:rsidRDefault="00AC64F0" w:rsidP="00D400C6">
            <w:pPr>
              <w:jc w:val="center"/>
              <w:rPr>
                <w:rFonts w:ascii="Times New Roman" w:hAnsi="Times New Roman"/>
                <w:b/>
                <w:bCs/>
                <w:sz w:val="24"/>
                <w:szCs w:val="24"/>
              </w:rPr>
            </w:pPr>
            <w:r w:rsidRPr="00883B85">
              <w:rPr>
                <w:rFonts w:ascii="Times New Roman" w:hAnsi="Times New Roman"/>
                <w:b/>
                <w:bCs/>
                <w:sz w:val="24"/>
                <w:szCs w:val="24"/>
              </w:rPr>
              <w:t>Dates (CE)</w:t>
            </w:r>
          </w:p>
        </w:tc>
        <w:tc>
          <w:tcPr>
            <w:tcW w:w="460" w:type="pct"/>
            <w:tcBorders>
              <w:top w:val="single" w:sz="4" w:space="0" w:color="auto"/>
              <w:left w:val="single" w:sz="8" w:space="0" w:color="auto"/>
              <w:bottom w:val="double" w:sz="6" w:space="0" w:color="auto"/>
              <w:right w:val="single" w:sz="8" w:space="0" w:color="auto"/>
            </w:tcBorders>
            <w:vAlign w:val="bottom"/>
          </w:tcPr>
          <w:p w14:paraId="7BD4352D"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PROD</w:t>
            </w:r>
          </w:p>
        </w:tc>
        <w:tc>
          <w:tcPr>
            <w:tcW w:w="3020" w:type="pct"/>
            <w:tcBorders>
              <w:top w:val="single" w:sz="4" w:space="0" w:color="auto"/>
              <w:left w:val="single" w:sz="4" w:space="0" w:color="auto"/>
              <w:bottom w:val="double" w:sz="6" w:space="0" w:color="auto"/>
              <w:right w:val="single" w:sz="8" w:space="0" w:color="auto"/>
            </w:tcBorders>
            <w:noWrap/>
            <w:vAlign w:val="bottom"/>
          </w:tcPr>
          <w:p w14:paraId="17090BD7"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Explanation of code for PROD</w:t>
            </w:r>
          </w:p>
        </w:tc>
      </w:tr>
      <w:tr w:rsidR="00AC64F0" w:rsidRPr="00883B85" w14:paraId="7D48E940" w14:textId="77777777" w:rsidTr="00D400C6">
        <w:trPr>
          <w:trHeight w:val="300"/>
        </w:trPr>
        <w:tc>
          <w:tcPr>
            <w:tcW w:w="659" w:type="pct"/>
            <w:tcBorders>
              <w:top w:val="double" w:sz="6" w:space="0" w:color="auto"/>
              <w:left w:val="single" w:sz="4" w:space="0" w:color="auto"/>
              <w:bottom w:val="nil"/>
              <w:right w:val="single" w:sz="4" w:space="0" w:color="auto"/>
            </w:tcBorders>
            <w:noWrap/>
            <w:vAlign w:val="bottom"/>
          </w:tcPr>
          <w:p w14:paraId="20E20186" w14:textId="2CD3534C" w:rsidR="00AC64F0" w:rsidRPr="00883B85" w:rsidRDefault="005343EA" w:rsidP="00D400C6">
            <w:pPr>
              <w:rPr>
                <w:rFonts w:ascii="Times New Roman" w:hAnsi="Times New Roman"/>
                <w:sz w:val="24"/>
                <w:szCs w:val="24"/>
              </w:rPr>
            </w:pPr>
            <w:r>
              <w:rPr>
                <w:rFonts w:ascii="Times New Roman" w:hAnsi="Times New Roman"/>
                <w:sz w:val="24"/>
                <w:szCs w:val="24"/>
              </w:rPr>
              <w:t>GE1</w:t>
            </w:r>
          </w:p>
        </w:tc>
        <w:tc>
          <w:tcPr>
            <w:tcW w:w="861" w:type="pct"/>
            <w:tcBorders>
              <w:top w:val="double" w:sz="6" w:space="0" w:color="auto"/>
              <w:left w:val="nil"/>
              <w:bottom w:val="nil"/>
              <w:right w:val="nil"/>
            </w:tcBorders>
            <w:noWrap/>
            <w:vAlign w:val="bottom"/>
          </w:tcPr>
          <w:p w14:paraId="19612C80"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980-1000</w:t>
            </w:r>
          </w:p>
        </w:tc>
        <w:tc>
          <w:tcPr>
            <w:tcW w:w="460" w:type="pct"/>
            <w:tcBorders>
              <w:top w:val="nil"/>
              <w:left w:val="single" w:sz="8" w:space="0" w:color="auto"/>
              <w:bottom w:val="nil"/>
              <w:right w:val="single" w:sz="8" w:space="0" w:color="auto"/>
            </w:tcBorders>
            <w:vAlign w:val="bottom"/>
          </w:tcPr>
          <w:p w14:paraId="3FF4F488" w14:textId="5F991825"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nil"/>
              <w:right w:val="single" w:sz="8" w:space="0" w:color="auto"/>
            </w:tcBorders>
            <w:noWrap/>
            <w:vAlign w:val="bottom"/>
          </w:tcPr>
          <w:p w14:paraId="3355CA91" w14:textId="77777777" w:rsidR="00AC64F0" w:rsidRPr="00883B85" w:rsidRDefault="00AC64F0" w:rsidP="00FF48E5">
            <w:pPr>
              <w:rPr>
                <w:rFonts w:ascii="Times New Roman" w:hAnsi="Times New Roman"/>
                <w:sz w:val="20"/>
                <w:szCs w:val="20"/>
              </w:rPr>
            </w:pPr>
            <w:r w:rsidRPr="00883B85">
              <w:rPr>
                <w:rStyle w:val="Emphasis"/>
                <w:rFonts w:ascii="Times New Roman" w:hAnsi="Times New Roman"/>
                <w:sz w:val="20"/>
                <w:szCs w:val="20"/>
                <w:u w:val="single"/>
              </w:rPr>
              <w:t xml:space="preserve">Landnám: </w:t>
            </w:r>
            <w:r w:rsidRPr="00883B85">
              <w:rPr>
                <w:rStyle w:val="Emphasis"/>
                <w:rFonts w:ascii="Times New Roman" w:hAnsi="Times New Roman"/>
                <w:i w:val="0"/>
                <w:sz w:val="20"/>
                <w:szCs w:val="20"/>
              </w:rPr>
              <w:t xml:space="preserve"> Access to new resources.</w:t>
            </w:r>
          </w:p>
        </w:tc>
      </w:tr>
      <w:tr w:rsidR="00AC64F0" w:rsidRPr="00883B85" w14:paraId="638794DC"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71292E83" w14:textId="3453ECD4" w:rsidR="00AC64F0" w:rsidRPr="00883B85" w:rsidRDefault="005343EA" w:rsidP="00D400C6">
            <w:pPr>
              <w:rPr>
                <w:rFonts w:ascii="Times New Roman" w:hAnsi="Times New Roman"/>
                <w:sz w:val="24"/>
                <w:szCs w:val="24"/>
              </w:rPr>
            </w:pPr>
            <w:r>
              <w:rPr>
                <w:rFonts w:ascii="Times New Roman" w:hAnsi="Times New Roman"/>
                <w:sz w:val="24"/>
                <w:szCs w:val="24"/>
              </w:rPr>
              <w:t>GE2</w:t>
            </w:r>
          </w:p>
        </w:tc>
        <w:tc>
          <w:tcPr>
            <w:tcW w:w="861" w:type="pct"/>
            <w:tcBorders>
              <w:top w:val="single" w:sz="4" w:space="0" w:color="auto"/>
              <w:left w:val="single" w:sz="4" w:space="0" w:color="auto"/>
              <w:bottom w:val="single" w:sz="4" w:space="0" w:color="auto"/>
              <w:right w:val="nil"/>
            </w:tcBorders>
            <w:noWrap/>
            <w:vAlign w:val="bottom"/>
          </w:tcPr>
          <w:p w14:paraId="53EA57F1"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1250-1310</w:t>
            </w:r>
          </w:p>
        </w:tc>
        <w:tc>
          <w:tcPr>
            <w:tcW w:w="460" w:type="pct"/>
            <w:tcBorders>
              <w:top w:val="single" w:sz="4" w:space="0" w:color="auto"/>
              <w:left w:val="single" w:sz="8" w:space="0" w:color="auto"/>
              <w:bottom w:val="single" w:sz="4" w:space="0" w:color="auto"/>
              <w:right w:val="single" w:sz="8" w:space="0" w:color="auto"/>
            </w:tcBorders>
            <w:vAlign w:val="bottom"/>
          </w:tcPr>
          <w:p w14:paraId="603C983C" w14:textId="0F40321D"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single" w:sz="4" w:space="0" w:color="auto"/>
              <w:left w:val="single" w:sz="4" w:space="0" w:color="auto"/>
              <w:bottom w:val="single" w:sz="4" w:space="0" w:color="auto"/>
              <w:right w:val="single" w:sz="8" w:space="0" w:color="auto"/>
            </w:tcBorders>
            <w:noWrap/>
            <w:vAlign w:val="bottom"/>
          </w:tcPr>
          <w:p w14:paraId="0FA90DEA" w14:textId="63E6FC29" w:rsidR="00AC64F0" w:rsidRPr="00883B85" w:rsidRDefault="00AC64F0" w:rsidP="00CA41EB">
            <w:pPr>
              <w:rPr>
                <w:rFonts w:ascii="Times New Roman" w:hAnsi="Times New Roman"/>
                <w:sz w:val="20"/>
                <w:szCs w:val="20"/>
              </w:rPr>
            </w:pPr>
            <w:r w:rsidRPr="00883B85">
              <w:rPr>
                <w:rFonts w:ascii="Times New Roman" w:hAnsi="Times New Roman"/>
                <w:sz w:val="20"/>
                <w:szCs w:val="20"/>
                <w:u w:val="single"/>
              </w:rPr>
              <w:t>Recession:</w:t>
            </w:r>
            <w:r w:rsidRPr="00883B85">
              <w:rPr>
                <w:rFonts w:ascii="Times New Roman" w:hAnsi="Times New Roman"/>
                <w:sz w:val="20"/>
                <w:szCs w:val="20"/>
              </w:rPr>
              <w:t xml:space="preserve"> Boats and for the walrus hunt in the High Arctic on the hands of the elite farmers – trade central function connected to elite farmers</w:t>
            </w:r>
            <w:r w:rsidR="00CA41EB">
              <w:rPr>
                <w:rFonts w:ascii="Times New Roman" w:hAnsi="Times New Roman"/>
                <w:sz w:val="20"/>
                <w:szCs w:val="20"/>
              </w:rPr>
              <w:t xml:space="preserve"> </w:t>
            </w:r>
            <w:r w:rsidR="007D68A3" w:rsidRPr="007D68A3">
              <w:rPr>
                <w:rFonts w:ascii="Times New Roman" w:hAnsi="Times New Roman"/>
                <w:sz w:val="20"/>
              </w:rPr>
              <w:t>[1,114]</w:t>
            </w:r>
            <w:r w:rsidR="00CA41EB">
              <w:rPr>
                <w:rFonts w:ascii="Times New Roman" w:hAnsi="Times New Roman"/>
                <w:sz w:val="20"/>
                <w:szCs w:val="20"/>
              </w:rPr>
              <w:t>.</w:t>
            </w:r>
          </w:p>
        </w:tc>
      </w:tr>
      <w:tr w:rsidR="00AC64F0" w:rsidRPr="00883B85" w14:paraId="04DBBB9D"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6366A75E" w14:textId="2D1100E9" w:rsidR="00AC64F0" w:rsidRPr="00883B85" w:rsidRDefault="005343EA" w:rsidP="00D400C6">
            <w:pPr>
              <w:rPr>
                <w:rFonts w:ascii="Times New Roman" w:hAnsi="Times New Roman"/>
                <w:sz w:val="24"/>
                <w:szCs w:val="24"/>
              </w:rPr>
            </w:pPr>
            <w:r>
              <w:rPr>
                <w:rFonts w:ascii="Times New Roman" w:hAnsi="Times New Roman"/>
                <w:sz w:val="24"/>
                <w:szCs w:val="24"/>
              </w:rPr>
              <w:t>GE3</w:t>
            </w:r>
          </w:p>
        </w:tc>
        <w:tc>
          <w:tcPr>
            <w:tcW w:w="861" w:type="pct"/>
            <w:tcBorders>
              <w:top w:val="nil"/>
              <w:left w:val="single" w:sz="4" w:space="0" w:color="auto"/>
              <w:bottom w:val="single" w:sz="4" w:space="0" w:color="auto"/>
              <w:right w:val="nil"/>
            </w:tcBorders>
            <w:noWrap/>
            <w:vAlign w:val="bottom"/>
          </w:tcPr>
          <w:p w14:paraId="742FAD1E"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1400-1450/70</w:t>
            </w:r>
          </w:p>
        </w:tc>
        <w:tc>
          <w:tcPr>
            <w:tcW w:w="460" w:type="pct"/>
            <w:tcBorders>
              <w:top w:val="nil"/>
              <w:left w:val="single" w:sz="8" w:space="0" w:color="auto"/>
              <w:bottom w:val="single" w:sz="4" w:space="0" w:color="auto"/>
              <w:right w:val="single" w:sz="8" w:space="0" w:color="auto"/>
            </w:tcBorders>
            <w:vAlign w:val="bottom"/>
          </w:tcPr>
          <w:p w14:paraId="64114E49"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06F52010" w14:textId="77777777" w:rsidR="00AC64F0" w:rsidRPr="00883B85" w:rsidRDefault="00AC64F0" w:rsidP="005D73A1">
            <w:pPr>
              <w:rPr>
                <w:rFonts w:ascii="Times New Roman" w:hAnsi="Times New Roman"/>
                <w:sz w:val="20"/>
                <w:szCs w:val="20"/>
              </w:rPr>
            </w:pPr>
            <w:r w:rsidRPr="00883B85">
              <w:rPr>
                <w:rFonts w:ascii="Times New Roman" w:hAnsi="Times New Roman"/>
                <w:sz w:val="20"/>
                <w:szCs w:val="20"/>
                <w:u w:val="single"/>
              </w:rPr>
              <w:t>End of Norse settlements:</w:t>
            </w:r>
            <w:r w:rsidRPr="00883B85">
              <w:rPr>
                <w:rFonts w:ascii="Times New Roman" w:hAnsi="Times New Roman"/>
                <w:sz w:val="20"/>
                <w:szCs w:val="20"/>
              </w:rPr>
              <w:t xml:space="preserve"> No evidence.</w:t>
            </w:r>
          </w:p>
        </w:tc>
      </w:tr>
      <w:tr w:rsidR="00AC64F0" w:rsidRPr="00883B85" w14:paraId="3786F09D"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7CB9398B"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I1</w:t>
            </w:r>
          </w:p>
        </w:tc>
        <w:tc>
          <w:tcPr>
            <w:tcW w:w="861" w:type="pct"/>
            <w:tcBorders>
              <w:top w:val="nil"/>
              <w:left w:val="single" w:sz="4" w:space="0" w:color="auto"/>
              <w:bottom w:val="single" w:sz="4" w:space="0" w:color="auto"/>
              <w:right w:val="nil"/>
            </w:tcBorders>
            <w:noWrap/>
            <w:vAlign w:val="bottom"/>
          </w:tcPr>
          <w:p w14:paraId="68E17C95"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870-890</w:t>
            </w:r>
          </w:p>
        </w:tc>
        <w:tc>
          <w:tcPr>
            <w:tcW w:w="460" w:type="pct"/>
            <w:tcBorders>
              <w:top w:val="nil"/>
              <w:left w:val="single" w:sz="8" w:space="0" w:color="auto"/>
              <w:bottom w:val="single" w:sz="4" w:space="0" w:color="auto"/>
              <w:right w:val="single" w:sz="8" w:space="0" w:color="auto"/>
            </w:tcBorders>
            <w:vAlign w:val="bottom"/>
          </w:tcPr>
          <w:p w14:paraId="2D756055" w14:textId="77777777" w:rsidR="00AC64F0" w:rsidRPr="00883B85" w:rsidRDefault="00AC64F0" w:rsidP="00592A98">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0AFD6E8E" w14:textId="10E12A0B" w:rsidR="00AC64F0" w:rsidRPr="00883B85" w:rsidRDefault="00AC64F0" w:rsidP="00CA41EB">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u w:val="single"/>
              </w:rPr>
              <w:t>:</w:t>
            </w:r>
            <w:r w:rsidRPr="00883B85">
              <w:rPr>
                <w:rStyle w:val="Emphasis"/>
                <w:rFonts w:ascii="Times New Roman" w:hAnsi="Times New Roman"/>
                <w:i w:val="0"/>
                <w:sz w:val="20"/>
                <w:szCs w:val="20"/>
              </w:rPr>
              <w:t xml:space="preserve"> Some classes are alienated, but this doesn’t change</w:t>
            </w:r>
            <w:r w:rsidR="00CA41EB">
              <w:rPr>
                <w:rStyle w:val="Emphasis"/>
                <w:rFonts w:ascii="Times New Roman" w:hAnsi="Times New Roman"/>
                <w:i w:val="0"/>
                <w:sz w:val="20"/>
                <w:szCs w:val="20"/>
              </w:rPr>
              <w:t xml:space="preserve"> </w:t>
            </w:r>
            <w:r w:rsidR="007D68A3" w:rsidRPr="007D68A3">
              <w:rPr>
                <w:rFonts w:ascii="Times New Roman" w:hAnsi="Times New Roman"/>
                <w:sz w:val="20"/>
              </w:rPr>
              <w:t>[5]</w:t>
            </w:r>
            <w:r w:rsidR="00CA41EB">
              <w:rPr>
                <w:rStyle w:val="Emphasis"/>
                <w:rFonts w:ascii="Times New Roman" w:hAnsi="Times New Roman"/>
                <w:i w:val="0"/>
                <w:sz w:val="20"/>
                <w:szCs w:val="20"/>
              </w:rPr>
              <w:t>.</w:t>
            </w:r>
            <w:r w:rsidRPr="00883B85">
              <w:rPr>
                <w:rStyle w:val="Emphasis"/>
                <w:rFonts w:ascii="Times New Roman" w:hAnsi="Times New Roman"/>
                <w:i w:val="0"/>
                <w:sz w:val="20"/>
                <w:szCs w:val="20"/>
              </w:rPr>
              <w:t xml:space="preserve"> </w:t>
            </w:r>
          </w:p>
        </w:tc>
      </w:tr>
      <w:tr w:rsidR="00AC64F0" w:rsidRPr="00883B85" w14:paraId="14CB4F62"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4EC98542"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I2</w:t>
            </w:r>
          </w:p>
        </w:tc>
        <w:tc>
          <w:tcPr>
            <w:tcW w:w="861" w:type="pct"/>
            <w:tcBorders>
              <w:top w:val="nil"/>
              <w:left w:val="single" w:sz="4" w:space="0" w:color="auto"/>
              <w:bottom w:val="single" w:sz="4" w:space="0" w:color="auto"/>
              <w:right w:val="nil"/>
            </w:tcBorders>
            <w:noWrap/>
            <w:vAlign w:val="bottom"/>
          </w:tcPr>
          <w:p w14:paraId="240A2718"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950-1000</w:t>
            </w:r>
          </w:p>
        </w:tc>
        <w:tc>
          <w:tcPr>
            <w:tcW w:w="460" w:type="pct"/>
            <w:tcBorders>
              <w:top w:val="nil"/>
              <w:left w:val="single" w:sz="8" w:space="0" w:color="auto"/>
              <w:bottom w:val="single" w:sz="4" w:space="0" w:color="auto"/>
              <w:right w:val="single" w:sz="8" w:space="0" w:color="auto"/>
            </w:tcBorders>
            <w:vAlign w:val="bottom"/>
          </w:tcPr>
          <w:p w14:paraId="348A8FB2"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42B7808C" w14:textId="59270C01" w:rsidR="00AC64F0" w:rsidRPr="00883B85" w:rsidRDefault="00AC64F0" w:rsidP="00CA41EB">
            <w:pPr>
              <w:rPr>
                <w:rFonts w:ascii="Times New Roman" w:hAnsi="Times New Roman"/>
                <w:sz w:val="20"/>
                <w:szCs w:val="20"/>
              </w:rPr>
            </w:pPr>
            <w:r w:rsidRPr="00883B85">
              <w:rPr>
                <w:rStyle w:val="Emphasis"/>
                <w:rFonts w:ascii="Times New Roman" w:hAnsi="Times New Roman"/>
                <w:i w:val="0"/>
                <w:sz w:val="20"/>
                <w:szCs w:val="20"/>
                <w:u w:val="single"/>
              </w:rPr>
              <w:t>Consolidation:</w:t>
            </w:r>
            <w:r w:rsidRPr="00883B85">
              <w:rPr>
                <w:rStyle w:val="Emphasis"/>
                <w:rFonts w:ascii="Times New Roman" w:hAnsi="Times New Roman"/>
                <w:i w:val="0"/>
                <w:sz w:val="20"/>
                <w:szCs w:val="20"/>
              </w:rPr>
              <w:t xml:space="preserve"> Some classes are alienated, but this doesn’t change</w:t>
            </w:r>
            <w:r w:rsidR="00CA41EB">
              <w:rPr>
                <w:rStyle w:val="Emphasis"/>
                <w:rFonts w:ascii="Times New Roman" w:hAnsi="Times New Roman"/>
                <w:i w:val="0"/>
                <w:sz w:val="20"/>
                <w:szCs w:val="20"/>
              </w:rPr>
              <w:t xml:space="preserve"> </w:t>
            </w:r>
            <w:r w:rsidR="00CA41EB" w:rsidRPr="00CA41EB">
              <w:rPr>
                <w:rStyle w:val="Emphasis"/>
                <w:rFonts w:ascii="Times New Roman" w:hAnsi="Times New Roman"/>
                <w:i w:val="0"/>
                <w:sz w:val="20"/>
                <w:szCs w:val="20"/>
              </w:rPr>
              <w:t>(</w:t>
            </w:r>
            <w:proofErr w:type="spellStart"/>
            <w:r w:rsidR="00CA41EB" w:rsidRPr="00CA41EB">
              <w:rPr>
                <w:rStyle w:val="Emphasis"/>
                <w:rFonts w:ascii="Times New Roman" w:hAnsi="Times New Roman"/>
                <w:i w:val="0"/>
                <w:sz w:val="20"/>
                <w:szCs w:val="20"/>
              </w:rPr>
              <w:t>Karlsson</w:t>
            </w:r>
            <w:proofErr w:type="spellEnd"/>
            <w:r w:rsidR="00CA41EB" w:rsidRPr="00CA41EB">
              <w:rPr>
                <w:rStyle w:val="Emphasis"/>
                <w:rFonts w:ascii="Times New Roman" w:hAnsi="Times New Roman"/>
                <w:i w:val="0"/>
                <w:sz w:val="20"/>
                <w:szCs w:val="20"/>
              </w:rPr>
              <w:t xml:space="preserve"> 2000).</w:t>
            </w:r>
          </w:p>
        </w:tc>
      </w:tr>
      <w:tr w:rsidR="00AC64F0" w:rsidRPr="00883B85" w14:paraId="601A445C"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56B111E1"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I3</w:t>
            </w:r>
          </w:p>
        </w:tc>
        <w:tc>
          <w:tcPr>
            <w:tcW w:w="861" w:type="pct"/>
            <w:tcBorders>
              <w:top w:val="nil"/>
              <w:left w:val="single" w:sz="4" w:space="0" w:color="auto"/>
              <w:bottom w:val="single" w:sz="4" w:space="0" w:color="auto"/>
              <w:right w:val="nil"/>
            </w:tcBorders>
            <w:noWrap/>
            <w:vAlign w:val="bottom"/>
          </w:tcPr>
          <w:p w14:paraId="6207D62E"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1250-1300</w:t>
            </w:r>
          </w:p>
        </w:tc>
        <w:tc>
          <w:tcPr>
            <w:tcW w:w="460" w:type="pct"/>
            <w:tcBorders>
              <w:top w:val="nil"/>
              <w:left w:val="single" w:sz="8" w:space="0" w:color="auto"/>
              <w:bottom w:val="single" w:sz="4" w:space="0" w:color="auto"/>
              <w:right w:val="single" w:sz="8" w:space="0" w:color="auto"/>
            </w:tcBorders>
            <w:vAlign w:val="bottom"/>
          </w:tcPr>
          <w:p w14:paraId="61B07CB3"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4AACBEA3" w14:textId="2DD54889" w:rsidR="00AC64F0" w:rsidRPr="00883B85" w:rsidRDefault="00AC64F0" w:rsidP="00D4364B">
            <w:pPr>
              <w:rPr>
                <w:rFonts w:ascii="Times New Roman" w:hAnsi="Times New Roman"/>
                <w:sz w:val="20"/>
                <w:szCs w:val="20"/>
              </w:rPr>
            </w:pPr>
            <w:r w:rsidRPr="00883B85">
              <w:rPr>
                <w:rFonts w:ascii="Times New Roman" w:hAnsi="Times New Roman"/>
                <w:sz w:val="20"/>
                <w:szCs w:val="20"/>
                <w:u w:val="single"/>
              </w:rPr>
              <w:t>Economic and Political Threshold:</w:t>
            </w:r>
            <w:r w:rsidRPr="00883B85">
              <w:rPr>
                <w:rFonts w:ascii="Times New Roman" w:hAnsi="Times New Roman"/>
                <w:sz w:val="20"/>
                <w:szCs w:val="20"/>
              </w:rPr>
              <w:t xml:space="preserve"> </w:t>
            </w:r>
            <w:r w:rsidRPr="00883B85">
              <w:rPr>
                <w:rStyle w:val="Emphasis"/>
                <w:rFonts w:ascii="Times New Roman" w:hAnsi="Times New Roman"/>
                <w:i w:val="0"/>
                <w:sz w:val="20"/>
                <w:szCs w:val="20"/>
              </w:rPr>
              <w:t>Some classes are alienated, but this doesn’t change</w:t>
            </w:r>
            <w:r w:rsidR="00D4364B">
              <w:rPr>
                <w:rStyle w:val="Emphasis"/>
                <w:rFonts w:ascii="Times New Roman" w:hAnsi="Times New Roman"/>
                <w:i w:val="0"/>
                <w:sz w:val="20"/>
                <w:szCs w:val="20"/>
              </w:rPr>
              <w:t xml:space="preserve"> </w:t>
            </w:r>
            <w:r w:rsidR="007D68A3" w:rsidRPr="007D68A3">
              <w:rPr>
                <w:rFonts w:ascii="Times New Roman" w:hAnsi="Times New Roman"/>
                <w:sz w:val="20"/>
              </w:rPr>
              <w:t>[5]</w:t>
            </w:r>
            <w:r w:rsidR="00D4364B">
              <w:rPr>
                <w:rStyle w:val="Emphasis"/>
                <w:rFonts w:ascii="Times New Roman" w:hAnsi="Times New Roman"/>
                <w:i w:val="0"/>
                <w:sz w:val="20"/>
                <w:szCs w:val="20"/>
              </w:rPr>
              <w:t>.</w:t>
            </w:r>
            <w:r w:rsidR="00D4364B" w:rsidRPr="00883B85">
              <w:rPr>
                <w:rStyle w:val="Emphasis"/>
                <w:rFonts w:ascii="Times New Roman" w:hAnsi="Times New Roman"/>
                <w:i w:val="0"/>
                <w:sz w:val="20"/>
                <w:szCs w:val="20"/>
              </w:rPr>
              <w:t xml:space="preserve"> </w:t>
            </w:r>
          </w:p>
        </w:tc>
      </w:tr>
      <w:tr w:rsidR="00AC64F0" w:rsidRPr="00883B85" w14:paraId="45794D6F"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6ABD72C2"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F1</w:t>
            </w:r>
          </w:p>
        </w:tc>
        <w:tc>
          <w:tcPr>
            <w:tcW w:w="861" w:type="pct"/>
            <w:tcBorders>
              <w:top w:val="nil"/>
              <w:left w:val="single" w:sz="4" w:space="0" w:color="auto"/>
              <w:bottom w:val="single" w:sz="4" w:space="0" w:color="auto"/>
              <w:right w:val="nil"/>
            </w:tcBorders>
            <w:noWrap/>
            <w:vAlign w:val="bottom"/>
          </w:tcPr>
          <w:p w14:paraId="00E8678E"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800-850</w:t>
            </w:r>
          </w:p>
        </w:tc>
        <w:tc>
          <w:tcPr>
            <w:tcW w:w="460" w:type="pct"/>
            <w:tcBorders>
              <w:top w:val="nil"/>
              <w:left w:val="single" w:sz="8" w:space="0" w:color="auto"/>
              <w:bottom w:val="single" w:sz="4" w:space="0" w:color="auto"/>
              <w:right w:val="single" w:sz="8" w:space="0" w:color="auto"/>
            </w:tcBorders>
            <w:vAlign w:val="bottom"/>
          </w:tcPr>
          <w:p w14:paraId="6ED9555A" w14:textId="6C7D4C32"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22AC4254" w14:textId="77777777" w:rsidR="00AC64F0" w:rsidRPr="00883B85" w:rsidRDefault="00AC64F0" w:rsidP="005B2D7C">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u w:val="single"/>
              </w:rPr>
              <w:t xml:space="preserve">: </w:t>
            </w:r>
            <w:r w:rsidRPr="00883B85">
              <w:rPr>
                <w:rStyle w:val="Emphasis"/>
                <w:rFonts w:ascii="Times New Roman" w:hAnsi="Times New Roman"/>
                <w:i w:val="0"/>
                <w:sz w:val="20"/>
                <w:szCs w:val="20"/>
              </w:rPr>
              <w:t xml:space="preserve"> No evidence of change. </w:t>
            </w:r>
          </w:p>
        </w:tc>
      </w:tr>
      <w:tr w:rsidR="00AC64F0" w:rsidRPr="00883B85" w14:paraId="13875D5E" w14:textId="77777777" w:rsidTr="00D400C6">
        <w:trPr>
          <w:trHeight w:val="300"/>
        </w:trPr>
        <w:tc>
          <w:tcPr>
            <w:tcW w:w="659" w:type="pct"/>
            <w:tcBorders>
              <w:top w:val="nil"/>
              <w:left w:val="single" w:sz="4" w:space="0" w:color="auto"/>
              <w:bottom w:val="nil"/>
              <w:right w:val="single" w:sz="4" w:space="0" w:color="auto"/>
            </w:tcBorders>
            <w:noWrap/>
            <w:vAlign w:val="bottom"/>
          </w:tcPr>
          <w:p w14:paraId="599C68A6"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F2</w:t>
            </w:r>
          </w:p>
        </w:tc>
        <w:tc>
          <w:tcPr>
            <w:tcW w:w="861" w:type="pct"/>
            <w:tcBorders>
              <w:top w:val="nil"/>
              <w:left w:val="nil"/>
              <w:bottom w:val="nil"/>
              <w:right w:val="nil"/>
            </w:tcBorders>
            <w:noWrap/>
            <w:vAlign w:val="bottom"/>
          </w:tcPr>
          <w:p w14:paraId="60679387"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1250-1300</w:t>
            </w:r>
          </w:p>
        </w:tc>
        <w:tc>
          <w:tcPr>
            <w:tcW w:w="460" w:type="pct"/>
            <w:tcBorders>
              <w:top w:val="nil"/>
              <w:left w:val="single" w:sz="8" w:space="0" w:color="auto"/>
              <w:bottom w:val="nil"/>
              <w:right w:val="single" w:sz="8" w:space="0" w:color="auto"/>
            </w:tcBorders>
            <w:vAlign w:val="bottom"/>
          </w:tcPr>
          <w:p w14:paraId="0093791D"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nil"/>
              <w:left w:val="single" w:sz="4" w:space="0" w:color="auto"/>
              <w:bottom w:val="nil"/>
              <w:right w:val="single" w:sz="8" w:space="0" w:color="auto"/>
            </w:tcBorders>
            <w:noWrap/>
            <w:vAlign w:val="bottom"/>
          </w:tcPr>
          <w:p w14:paraId="349A038F" w14:textId="1F58886B" w:rsidR="00AC64F0" w:rsidRPr="00883B85" w:rsidRDefault="00AC64F0" w:rsidP="00F257E2">
            <w:pPr>
              <w:rPr>
                <w:rFonts w:ascii="Times New Roman" w:hAnsi="Times New Roman"/>
                <w:sz w:val="20"/>
                <w:szCs w:val="20"/>
              </w:rPr>
            </w:pPr>
            <w:r w:rsidRPr="00883B85">
              <w:rPr>
                <w:rFonts w:ascii="Times New Roman" w:hAnsi="Times New Roman"/>
                <w:sz w:val="20"/>
                <w:szCs w:val="20"/>
                <w:u w:val="single"/>
              </w:rPr>
              <w:t xml:space="preserve">Sociopolitical Reorganization: </w:t>
            </w:r>
            <w:r w:rsidRPr="00883B85">
              <w:rPr>
                <w:rFonts w:ascii="Times New Roman" w:hAnsi="Times New Roman"/>
                <w:sz w:val="20"/>
                <w:szCs w:val="20"/>
              </w:rPr>
              <w:t xml:space="preserve"> There were always restrictions but these may have increased especially re. </w:t>
            </w:r>
            <w:proofErr w:type="gramStart"/>
            <w:r w:rsidRPr="00883B85">
              <w:rPr>
                <w:rFonts w:ascii="Times New Roman" w:hAnsi="Times New Roman"/>
                <w:sz w:val="20"/>
                <w:szCs w:val="20"/>
              </w:rPr>
              <w:t>ownership</w:t>
            </w:r>
            <w:proofErr w:type="gramEnd"/>
            <w:r w:rsidRPr="00883B85">
              <w:rPr>
                <w:rFonts w:ascii="Times New Roman" w:hAnsi="Times New Roman"/>
                <w:sz w:val="20"/>
                <w:szCs w:val="20"/>
              </w:rPr>
              <w:t xml:space="preserve"> to land </w:t>
            </w:r>
            <w:r w:rsidR="007D68A3" w:rsidRPr="007D68A3">
              <w:rPr>
                <w:rFonts w:ascii="Times New Roman" w:hAnsi="Times New Roman"/>
                <w:sz w:val="20"/>
              </w:rPr>
              <w:t>[7]</w:t>
            </w:r>
            <w:r w:rsidR="00F257E2">
              <w:rPr>
                <w:rFonts w:ascii="Times New Roman" w:hAnsi="Times New Roman"/>
                <w:sz w:val="20"/>
                <w:szCs w:val="20"/>
              </w:rPr>
              <w:t>.</w:t>
            </w:r>
          </w:p>
        </w:tc>
      </w:tr>
      <w:tr w:rsidR="00AC64F0" w:rsidRPr="00883B85" w14:paraId="754E050F" w14:textId="77777777" w:rsidTr="00D400C6">
        <w:trPr>
          <w:trHeight w:val="288"/>
        </w:trPr>
        <w:tc>
          <w:tcPr>
            <w:tcW w:w="659" w:type="pct"/>
            <w:tcBorders>
              <w:top w:val="single" w:sz="8" w:space="0" w:color="auto"/>
              <w:left w:val="single" w:sz="4" w:space="0" w:color="auto"/>
              <w:bottom w:val="single" w:sz="4" w:space="0" w:color="auto"/>
              <w:right w:val="single" w:sz="4" w:space="0" w:color="auto"/>
            </w:tcBorders>
            <w:noWrap/>
            <w:vAlign w:val="bottom"/>
          </w:tcPr>
          <w:p w14:paraId="4B15AB03"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Z1</w:t>
            </w:r>
          </w:p>
        </w:tc>
        <w:tc>
          <w:tcPr>
            <w:tcW w:w="861" w:type="pct"/>
            <w:tcBorders>
              <w:top w:val="single" w:sz="8" w:space="0" w:color="auto"/>
              <w:left w:val="single" w:sz="4" w:space="0" w:color="auto"/>
              <w:bottom w:val="nil"/>
              <w:right w:val="nil"/>
            </w:tcBorders>
            <w:noWrap/>
            <w:vAlign w:val="bottom"/>
          </w:tcPr>
          <w:p w14:paraId="194E7BB4" w14:textId="77777777" w:rsidR="00AC64F0" w:rsidRPr="00883B85" w:rsidRDefault="00AC64F0" w:rsidP="00DD3A85">
            <w:pPr>
              <w:jc w:val="center"/>
              <w:rPr>
                <w:rFonts w:ascii="Times New Roman" w:hAnsi="Times New Roman"/>
                <w:sz w:val="24"/>
                <w:szCs w:val="24"/>
              </w:rPr>
            </w:pPr>
            <w:r w:rsidRPr="00883B85">
              <w:rPr>
                <w:rFonts w:ascii="Times New Roman" w:hAnsi="Times New Roman"/>
                <w:sz w:val="24"/>
                <w:szCs w:val="24"/>
              </w:rPr>
              <w:t>1250-1290</w:t>
            </w:r>
          </w:p>
        </w:tc>
        <w:tc>
          <w:tcPr>
            <w:tcW w:w="460" w:type="pct"/>
            <w:tcBorders>
              <w:top w:val="single" w:sz="8" w:space="0" w:color="auto"/>
              <w:left w:val="single" w:sz="8" w:space="0" w:color="auto"/>
              <w:bottom w:val="nil"/>
              <w:right w:val="single" w:sz="8" w:space="0" w:color="auto"/>
            </w:tcBorders>
            <w:vAlign w:val="bottom"/>
          </w:tcPr>
          <w:p w14:paraId="72EC6FDF" w14:textId="5F671DC6"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single" w:sz="8" w:space="0" w:color="auto"/>
              <w:left w:val="single" w:sz="4" w:space="0" w:color="auto"/>
              <w:bottom w:val="nil"/>
              <w:right w:val="single" w:sz="8" w:space="0" w:color="auto"/>
            </w:tcBorders>
            <w:noWrap/>
            <w:vAlign w:val="bottom"/>
          </w:tcPr>
          <w:p w14:paraId="738CA2CA" w14:textId="77777777" w:rsidR="00AC64F0" w:rsidRPr="00883B85" w:rsidRDefault="00AC64F0" w:rsidP="00660A26">
            <w:pPr>
              <w:rPr>
                <w:rFonts w:ascii="Times New Roman" w:hAnsi="Times New Roman"/>
                <w:sz w:val="20"/>
                <w:szCs w:val="20"/>
              </w:rPr>
            </w:pPr>
            <w:r w:rsidRPr="00883B85">
              <w:rPr>
                <w:rFonts w:ascii="Times New Roman" w:hAnsi="Times New Roman"/>
                <w:sz w:val="20"/>
                <w:szCs w:val="20"/>
                <w:u w:val="single"/>
              </w:rPr>
              <w:t xml:space="preserve">Pueblo III – Pueblo IV: </w:t>
            </w:r>
            <w:r w:rsidRPr="00883B85">
              <w:rPr>
                <w:rFonts w:ascii="Times New Roman" w:hAnsi="Times New Roman"/>
                <w:sz w:val="20"/>
                <w:szCs w:val="20"/>
              </w:rPr>
              <w:t>No evidence people were alienated from means of production.</w:t>
            </w:r>
          </w:p>
        </w:tc>
      </w:tr>
      <w:tr w:rsidR="00AC64F0" w:rsidRPr="00883B85" w14:paraId="5059FD90"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D24FD05"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Z2</w:t>
            </w:r>
          </w:p>
        </w:tc>
        <w:tc>
          <w:tcPr>
            <w:tcW w:w="861" w:type="pct"/>
            <w:tcBorders>
              <w:top w:val="single" w:sz="4" w:space="0" w:color="auto"/>
              <w:left w:val="nil"/>
              <w:bottom w:val="single" w:sz="4" w:space="0" w:color="auto"/>
              <w:right w:val="nil"/>
            </w:tcBorders>
            <w:noWrap/>
            <w:vAlign w:val="bottom"/>
          </w:tcPr>
          <w:p w14:paraId="1F0B8A4D"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1350-1400</w:t>
            </w:r>
          </w:p>
        </w:tc>
        <w:tc>
          <w:tcPr>
            <w:tcW w:w="460" w:type="pct"/>
            <w:tcBorders>
              <w:top w:val="single" w:sz="4" w:space="0" w:color="auto"/>
              <w:left w:val="single" w:sz="8" w:space="0" w:color="auto"/>
              <w:bottom w:val="single" w:sz="4" w:space="0" w:color="auto"/>
              <w:right w:val="single" w:sz="8" w:space="0" w:color="auto"/>
            </w:tcBorders>
            <w:vAlign w:val="bottom"/>
          </w:tcPr>
          <w:p w14:paraId="18C56B84" w14:textId="76FB333E"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single" w:sz="4" w:space="0" w:color="auto"/>
              <w:left w:val="single" w:sz="4" w:space="0" w:color="auto"/>
              <w:bottom w:val="single" w:sz="4" w:space="0" w:color="auto"/>
              <w:right w:val="single" w:sz="8" w:space="0" w:color="auto"/>
            </w:tcBorders>
            <w:noWrap/>
            <w:vAlign w:val="bottom"/>
          </w:tcPr>
          <w:p w14:paraId="68BA5BA0" w14:textId="77777777" w:rsidR="00AC64F0" w:rsidRPr="00883B85" w:rsidRDefault="00AC64F0" w:rsidP="00660A26">
            <w:pPr>
              <w:rPr>
                <w:rFonts w:ascii="Times New Roman" w:hAnsi="Times New Roman"/>
                <w:sz w:val="20"/>
                <w:szCs w:val="20"/>
              </w:rPr>
            </w:pPr>
            <w:r w:rsidRPr="00883B85">
              <w:rPr>
                <w:rFonts w:ascii="Times New Roman" w:hAnsi="Times New Roman"/>
                <w:sz w:val="20"/>
                <w:szCs w:val="20"/>
                <w:u w:val="single"/>
              </w:rPr>
              <w:t>Pueblo IV – Protohistoric:</w:t>
            </w:r>
            <w:r w:rsidRPr="00883B85">
              <w:rPr>
                <w:rFonts w:ascii="Times New Roman" w:hAnsi="Times New Roman"/>
                <w:sz w:val="20"/>
                <w:szCs w:val="20"/>
              </w:rPr>
              <w:t xml:space="preserve"> No evidence people were alienated from means of production.</w:t>
            </w:r>
          </w:p>
        </w:tc>
      </w:tr>
      <w:tr w:rsidR="00AC64F0" w:rsidRPr="00883B85" w14:paraId="23F13F76"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2761617E"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S1</w:t>
            </w:r>
          </w:p>
        </w:tc>
        <w:tc>
          <w:tcPr>
            <w:tcW w:w="861" w:type="pct"/>
            <w:tcBorders>
              <w:top w:val="nil"/>
              <w:left w:val="nil"/>
              <w:bottom w:val="single" w:sz="4" w:space="0" w:color="auto"/>
              <w:right w:val="nil"/>
            </w:tcBorders>
            <w:noWrap/>
            <w:vAlign w:val="bottom"/>
          </w:tcPr>
          <w:p w14:paraId="5DE5F2FE" w14:textId="77777777" w:rsidR="00AC64F0" w:rsidRPr="00883B85" w:rsidRDefault="00AC64F0" w:rsidP="000F4210">
            <w:pPr>
              <w:jc w:val="center"/>
              <w:rPr>
                <w:rFonts w:ascii="Times New Roman" w:hAnsi="Times New Roman"/>
                <w:sz w:val="24"/>
                <w:szCs w:val="24"/>
              </w:rPr>
            </w:pPr>
            <w:r w:rsidRPr="00883B85">
              <w:rPr>
                <w:rFonts w:ascii="Times New Roman" w:hAnsi="Times New Roman"/>
                <w:sz w:val="24"/>
                <w:szCs w:val="24"/>
              </w:rPr>
              <w:t>1275-1325</w:t>
            </w:r>
          </w:p>
        </w:tc>
        <w:tc>
          <w:tcPr>
            <w:tcW w:w="460" w:type="pct"/>
            <w:tcBorders>
              <w:top w:val="nil"/>
              <w:left w:val="single" w:sz="8" w:space="0" w:color="auto"/>
              <w:bottom w:val="single" w:sz="4" w:space="0" w:color="auto"/>
              <w:right w:val="single" w:sz="8" w:space="0" w:color="auto"/>
            </w:tcBorders>
            <w:vAlign w:val="bottom"/>
          </w:tcPr>
          <w:p w14:paraId="59A7DA68" w14:textId="0A59FEDC"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1772A359" w14:textId="4109C20C" w:rsidR="00AC64F0" w:rsidRPr="00883B85" w:rsidRDefault="00AC64F0" w:rsidP="00F257E2">
            <w:pPr>
              <w:rPr>
                <w:rFonts w:ascii="Times New Roman" w:hAnsi="Times New Roman"/>
                <w:sz w:val="20"/>
                <w:szCs w:val="20"/>
              </w:rPr>
            </w:pPr>
            <w:proofErr w:type="spellStart"/>
            <w:r w:rsidRPr="00883B85">
              <w:rPr>
                <w:rFonts w:ascii="Times New Roman" w:hAnsi="Times New Roman"/>
                <w:sz w:val="20"/>
                <w:szCs w:val="20"/>
                <w:u w:val="single"/>
              </w:rPr>
              <w:t>Jacal</w:t>
            </w:r>
            <w:proofErr w:type="spellEnd"/>
            <w:r w:rsidRPr="00883B85">
              <w:rPr>
                <w:rFonts w:ascii="Times New Roman" w:hAnsi="Times New Roman"/>
                <w:sz w:val="20"/>
                <w:szCs w:val="20"/>
                <w:u w:val="single"/>
              </w:rPr>
              <w:t xml:space="preserve"> – Masonry: </w:t>
            </w:r>
            <w:r w:rsidRPr="00883B85">
              <w:rPr>
                <w:rFonts w:ascii="Times New Roman" w:hAnsi="Times New Roman"/>
                <w:sz w:val="20"/>
                <w:szCs w:val="20"/>
              </w:rPr>
              <w:t xml:space="preserve">Fairly intense attacks on masonry villages suggest that it may have been risky to venture out on the landscape for </w:t>
            </w:r>
            <w:r w:rsidR="00873788">
              <w:rPr>
                <w:rFonts w:ascii="Times New Roman" w:hAnsi="Times New Roman"/>
                <w:sz w:val="20"/>
                <w:szCs w:val="20"/>
              </w:rPr>
              <w:t xml:space="preserve">farming, </w:t>
            </w:r>
            <w:r w:rsidRPr="00883B85">
              <w:rPr>
                <w:rFonts w:ascii="Times New Roman" w:hAnsi="Times New Roman"/>
                <w:sz w:val="20"/>
                <w:szCs w:val="20"/>
              </w:rPr>
              <w:t xml:space="preserve">hunting and gathering, but we have no direct data regarding changes in resource access between the </w:t>
            </w:r>
            <w:proofErr w:type="spellStart"/>
            <w:r w:rsidRPr="00883B85">
              <w:rPr>
                <w:rFonts w:ascii="Times New Roman" w:hAnsi="Times New Roman"/>
                <w:sz w:val="20"/>
                <w:szCs w:val="20"/>
              </w:rPr>
              <w:t>jacal</w:t>
            </w:r>
            <w:proofErr w:type="spellEnd"/>
            <w:r w:rsidRPr="00883B85">
              <w:rPr>
                <w:rFonts w:ascii="Times New Roman" w:hAnsi="Times New Roman"/>
                <w:sz w:val="20"/>
                <w:szCs w:val="20"/>
              </w:rPr>
              <w:t xml:space="preserve"> and early masonry periods</w:t>
            </w:r>
            <w:r w:rsidR="00F257E2">
              <w:rPr>
                <w:rFonts w:ascii="Times New Roman" w:hAnsi="Times New Roman"/>
                <w:sz w:val="20"/>
                <w:szCs w:val="20"/>
              </w:rPr>
              <w:t xml:space="preserve"> </w:t>
            </w:r>
            <w:r w:rsidR="007D68A3" w:rsidRPr="007D68A3">
              <w:rPr>
                <w:rFonts w:ascii="Times New Roman" w:hAnsi="Times New Roman"/>
                <w:sz w:val="20"/>
              </w:rPr>
              <w:t>[65</w:t>
            </w:r>
            <w:proofErr w:type="gramStart"/>
            <w:r w:rsidR="007D68A3" w:rsidRPr="007D68A3">
              <w:rPr>
                <w:rFonts w:ascii="Times New Roman" w:hAnsi="Times New Roman"/>
                <w:sz w:val="20"/>
              </w:rPr>
              <w:t>,89</w:t>
            </w:r>
            <w:proofErr w:type="gramEnd"/>
            <w:r w:rsidR="007D68A3" w:rsidRPr="007D68A3">
              <w:rPr>
                <w:rFonts w:ascii="Times New Roman" w:hAnsi="Times New Roman"/>
                <w:sz w:val="20"/>
              </w:rPr>
              <w:t>]</w:t>
            </w:r>
            <w:r w:rsidR="00F257E2">
              <w:rPr>
                <w:rFonts w:ascii="Times New Roman" w:hAnsi="Times New Roman"/>
                <w:sz w:val="20"/>
                <w:szCs w:val="20"/>
              </w:rPr>
              <w:t>.</w:t>
            </w:r>
          </w:p>
        </w:tc>
      </w:tr>
      <w:tr w:rsidR="00AC64F0" w:rsidRPr="00883B85" w14:paraId="4214AE37"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791C5932"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S2</w:t>
            </w:r>
          </w:p>
        </w:tc>
        <w:tc>
          <w:tcPr>
            <w:tcW w:w="861" w:type="pct"/>
            <w:tcBorders>
              <w:top w:val="nil"/>
              <w:left w:val="nil"/>
              <w:bottom w:val="single" w:sz="4" w:space="0" w:color="auto"/>
              <w:right w:val="nil"/>
            </w:tcBorders>
            <w:noWrap/>
            <w:vAlign w:val="bottom"/>
          </w:tcPr>
          <w:p w14:paraId="4F96D05E" w14:textId="77777777" w:rsidR="00AC64F0" w:rsidRPr="00883B85" w:rsidRDefault="00AC64F0" w:rsidP="000F4210">
            <w:pPr>
              <w:jc w:val="center"/>
              <w:rPr>
                <w:rFonts w:ascii="Times New Roman" w:hAnsi="Times New Roman"/>
                <w:sz w:val="24"/>
                <w:szCs w:val="24"/>
              </w:rPr>
            </w:pPr>
            <w:r w:rsidRPr="00883B85">
              <w:rPr>
                <w:rFonts w:ascii="Times New Roman" w:hAnsi="Times New Roman"/>
                <w:sz w:val="24"/>
                <w:szCs w:val="24"/>
              </w:rPr>
              <w:t>1400-1425</w:t>
            </w:r>
          </w:p>
        </w:tc>
        <w:tc>
          <w:tcPr>
            <w:tcW w:w="460" w:type="pct"/>
            <w:tcBorders>
              <w:top w:val="nil"/>
              <w:left w:val="single" w:sz="8" w:space="0" w:color="auto"/>
              <w:bottom w:val="single" w:sz="4" w:space="0" w:color="auto"/>
              <w:right w:val="single" w:sz="8" w:space="0" w:color="auto"/>
            </w:tcBorders>
            <w:vAlign w:val="bottom"/>
          </w:tcPr>
          <w:p w14:paraId="67C49411" w14:textId="2AA7665B"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7B713BEB" w14:textId="77777777" w:rsidR="00AC64F0" w:rsidRPr="00883B85" w:rsidRDefault="00AC64F0" w:rsidP="00300BA0">
            <w:pPr>
              <w:rPr>
                <w:rFonts w:ascii="Times New Roman" w:hAnsi="Times New Roman"/>
                <w:sz w:val="20"/>
                <w:szCs w:val="20"/>
              </w:rPr>
            </w:pPr>
            <w:r w:rsidRPr="00883B85">
              <w:rPr>
                <w:rFonts w:ascii="Times New Roman" w:hAnsi="Times New Roman"/>
                <w:sz w:val="20"/>
                <w:szCs w:val="20"/>
                <w:u w:val="single"/>
              </w:rPr>
              <w:t>Late Pueblo:</w:t>
            </w:r>
            <w:r w:rsidRPr="00883B85">
              <w:rPr>
                <w:rFonts w:ascii="Times New Roman" w:hAnsi="Times New Roman"/>
                <w:sz w:val="20"/>
                <w:szCs w:val="20"/>
              </w:rPr>
              <w:t xml:space="preserve"> There are no indications that resource access was restricted.</w:t>
            </w:r>
          </w:p>
        </w:tc>
      </w:tr>
      <w:tr w:rsidR="00AC64F0" w:rsidRPr="00883B85" w14:paraId="1F179EEC"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2E6C59F6"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H1</w:t>
            </w:r>
          </w:p>
        </w:tc>
        <w:tc>
          <w:tcPr>
            <w:tcW w:w="861" w:type="pct"/>
            <w:tcBorders>
              <w:top w:val="nil"/>
              <w:left w:val="nil"/>
              <w:bottom w:val="single" w:sz="4" w:space="0" w:color="auto"/>
              <w:right w:val="nil"/>
            </w:tcBorders>
            <w:noWrap/>
            <w:vAlign w:val="bottom"/>
          </w:tcPr>
          <w:p w14:paraId="0DC3EE03"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1070-1100</w:t>
            </w:r>
          </w:p>
        </w:tc>
        <w:tc>
          <w:tcPr>
            <w:tcW w:w="460" w:type="pct"/>
            <w:tcBorders>
              <w:top w:val="nil"/>
              <w:left w:val="single" w:sz="8" w:space="0" w:color="auto"/>
              <w:bottom w:val="single" w:sz="4" w:space="0" w:color="auto"/>
              <w:right w:val="single" w:sz="8" w:space="0" w:color="auto"/>
            </w:tcBorders>
            <w:vAlign w:val="bottom"/>
          </w:tcPr>
          <w:p w14:paraId="308EB30C" w14:textId="77777777" w:rsidR="00AC64F0" w:rsidRPr="00883B85" w:rsidRDefault="00AC64F0" w:rsidP="00D04FFE">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nil"/>
              <w:left w:val="single" w:sz="4" w:space="0" w:color="auto"/>
              <w:bottom w:val="single" w:sz="4" w:space="0" w:color="auto"/>
              <w:right w:val="single" w:sz="8" w:space="0" w:color="auto"/>
            </w:tcBorders>
            <w:noWrap/>
            <w:vAlign w:val="bottom"/>
          </w:tcPr>
          <w:p w14:paraId="6D77918C" w14:textId="1E4CCA7A" w:rsidR="00AC64F0" w:rsidRPr="00883B85" w:rsidRDefault="00AC64F0" w:rsidP="00F257E2">
            <w:pPr>
              <w:rPr>
                <w:rFonts w:ascii="Times New Roman" w:hAnsi="Times New Roman"/>
                <w:sz w:val="20"/>
                <w:szCs w:val="20"/>
              </w:rPr>
            </w:pPr>
            <w:r w:rsidRPr="00883B85">
              <w:rPr>
                <w:rFonts w:ascii="Times New Roman" w:hAnsi="Times New Roman"/>
                <w:sz w:val="20"/>
                <w:szCs w:val="20"/>
                <w:u w:val="single"/>
              </w:rPr>
              <w:t>Sedentary – Classic:</w:t>
            </w:r>
            <w:r w:rsidRPr="00883B85">
              <w:rPr>
                <w:rFonts w:ascii="Times New Roman" w:hAnsi="Times New Roman"/>
                <w:sz w:val="20"/>
                <w:szCs w:val="20"/>
              </w:rPr>
              <w:t xml:space="preserve">  Platform mounds at </w:t>
            </w:r>
            <w:proofErr w:type="spellStart"/>
            <w:r w:rsidRPr="00883B85">
              <w:rPr>
                <w:rFonts w:ascii="Times New Roman" w:hAnsi="Times New Roman"/>
                <w:sz w:val="20"/>
                <w:szCs w:val="20"/>
              </w:rPr>
              <w:t>headgates</w:t>
            </w:r>
            <w:proofErr w:type="spellEnd"/>
            <w:r w:rsidRPr="00883B85">
              <w:rPr>
                <w:rFonts w:ascii="Times New Roman" w:hAnsi="Times New Roman"/>
                <w:sz w:val="20"/>
                <w:szCs w:val="20"/>
              </w:rPr>
              <w:t xml:space="preserve"> indicates increasing control over irrigation water and arable land</w:t>
            </w:r>
            <w:r w:rsidR="00F257E2">
              <w:rPr>
                <w:rFonts w:ascii="Times New Roman" w:hAnsi="Times New Roman"/>
                <w:sz w:val="20"/>
                <w:szCs w:val="20"/>
              </w:rPr>
              <w:t xml:space="preserve"> </w:t>
            </w:r>
            <w:r w:rsidR="007D68A3" w:rsidRPr="007D68A3">
              <w:rPr>
                <w:rFonts w:ascii="Times New Roman" w:hAnsi="Times New Roman"/>
                <w:sz w:val="20"/>
              </w:rPr>
              <w:t>[115]</w:t>
            </w:r>
            <w:r w:rsidR="00F257E2">
              <w:rPr>
                <w:rFonts w:ascii="Times New Roman" w:hAnsi="Times New Roman"/>
                <w:sz w:val="20"/>
                <w:szCs w:val="20"/>
              </w:rPr>
              <w:t>.</w:t>
            </w:r>
          </w:p>
        </w:tc>
      </w:tr>
      <w:tr w:rsidR="00AC64F0" w:rsidRPr="00883B85" w14:paraId="56734099"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68388F56"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H2</w:t>
            </w:r>
          </w:p>
        </w:tc>
        <w:tc>
          <w:tcPr>
            <w:tcW w:w="861" w:type="pct"/>
            <w:tcBorders>
              <w:top w:val="nil"/>
              <w:left w:val="nil"/>
              <w:bottom w:val="single" w:sz="4" w:space="0" w:color="auto"/>
              <w:right w:val="nil"/>
            </w:tcBorders>
            <w:noWrap/>
            <w:vAlign w:val="bottom"/>
          </w:tcPr>
          <w:p w14:paraId="5CDFBAA5"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1375-1450</w:t>
            </w:r>
          </w:p>
        </w:tc>
        <w:tc>
          <w:tcPr>
            <w:tcW w:w="460" w:type="pct"/>
            <w:tcBorders>
              <w:top w:val="nil"/>
              <w:left w:val="single" w:sz="8" w:space="0" w:color="auto"/>
              <w:bottom w:val="single" w:sz="4" w:space="0" w:color="auto"/>
              <w:right w:val="single" w:sz="8" w:space="0" w:color="auto"/>
            </w:tcBorders>
            <w:vAlign w:val="bottom"/>
          </w:tcPr>
          <w:p w14:paraId="0E083512" w14:textId="556DBF22" w:rsidR="00AC64F0" w:rsidRPr="00883B85" w:rsidRDefault="009C71DD" w:rsidP="00D04FFE">
            <w:pPr>
              <w:jc w:val="center"/>
              <w:rPr>
                <w:rFonts w:ascii="Times New Roman" w:hAnsi="Times New Roman"/>
                <w:sz w:val="24"/>
                <w:szCs w:val="24"/>
              </w:rPr>
            </w:pPr>
            <w:r w:rsidRPr="00883B85">
              <w:rPr>
                <w:rFonts w:ascii="Times New Roman" w:hAnsi="Times New Roman"/>
                <w:sz w:val="24"/>
                <w:szCs w:val="24"/>
              </w:rPr>
              <w:t>1</w:t>
            </w:r>
          </w:p>
        </w:tc>
        <w:tc>
          <w:tcPr>
            <w:tcW w:w="3020" w:type="pct"/>
            <w:tcBorders>
              <w:top w:val="nil"/>
              <w:left w:val="single" w:sz="4" w:space="0" w:color="auto"/>
              <w:bottom w:val="single" w:sz="4" w:space="0" w:color="auto"/>
              <w:right w:val="single" w:sz="8" w:space="0" w:color="auto"/>
            </w:tcBorders>
            <w:noWrap/>
            <w:vAlign w:val="bottom"/>
          </w:tcPr>
          <w:p w14:paraId="6BE8A0F1"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People lose access to their irrigation and land. </w:t>
            </w:r>
          </w:p>
        </w:tc>
      </w:tr>
      <w:tr w:rsidR="00AC64F0" w:rsidRPr="00883B85" w14:paraId="4762AE08"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E8221F3"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M1</w:t>
            </w:r>
          </w:p>
        </w:tc>
        <w:tc>
          <w:tcPr>
            <w:tcW w:w="861" w:type="pct"/>
            <w:tcBorders>
              <w:top w:val="nil"/>
              <w:left w:val="nil"/>
              <w:bottom w:val="single" w:sz="4" w:space="0" w:color="auto"/>
              <w:right w:val="nil"/>
            </w:tcBorders>
            <w:noWrap/>
            <w:vAlign w:val="bottom"/>
          </w:tcPr>
          <w:p w14:paraId="015D1E21"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460" w:type="pct"/>
            <w:tcBorders>
              <w:top w:val="nil"/>
              <w:left w:val="single" w:sz="8" w:space="0" w:color="auto"/>
              <w:bottom w:val="single" w:sz="4" w:space="0" w:color="auto"/>
              <w:right w:val="single" w:sz="8" w:space="0" w:color="auto"/>
            </w:tcBorders>
            <w:vAlign w:val="bottom"/>
          </w:tcPr>
          <w:p w14:paraId="6C5989F7" w14:textId="567FD980" w:rsidR="00AC64F0" w:rsidRPr="00883B85" w:rsidRDefault="009C71DD" w:rsidP="00D3409A">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420EA87D" w14:textId="76B5AD3C" w:rsidR="00AC64F0" w:rsidRPr="00883B85" w:rsidRDefault="00AC64F0" w:rsidP="00F257E2">
            <w:pPr>
              <w:rPr>
                <w:rFonts w:ascii="Times New Roman" w:hAnsi="Times New Roman"/>
                <w:sz w:val="20"/>
                <w:szCs w:val="20"/>
              </w:rPr>
            </w:pPr>
            <w:r w:rsidRPr="00883B85">
              <w:rPr>
                <w:rFonts w:ascii="Times New Roman" w:hAnsi="Times New Roman"/>
                <w:sz w:val="20"/>
                <w:szCs w:val="20"/>
                <w:u w:val="single"/>
              </w:rPr>
              <w:t>Pithouse – Classic:</w:t>
            </w:r>
            <w:r w:rsidRPr="00883B85">
              <w:rPr>
                <w:rFonts w:ascii="Times New Roman" w:hAnsi="Times New Roman"/>
                <w:sz w:val="20"/>
                <w:szCs w:val="20"/>
              </w:rPr>
              <w:t xml:space="preserve">  First-comers’ claim to land</w:t>
            </w:r>
            <w:r w:rsidR="00F257E2">
              <w:rPr>
                <w:rFonts w:ascii="Times New Roman" w:hAnsi="Times New Roman"/>
                <w:sz w:val="20"/>
                <w:szCs w:val="20"/>
              </w:rPr>
              <w:t xml:space="preserve"> </w:t>
            </w:r>
            <w:r w:rsidR="007D68A3" w:rsidRPr="007D68A3">
              <w:rPr>
                <w:rFonts w:ascii="Times New Roman" w:hAnsi="Times New Roman"/>
                <w:sz w:val="20"/>
              </w:rPr>
              <w:t>[23]</w:t>
            </w:r>
            <w:r w:rsidRPr="00883B85">
              <w:rPr>
                <w:rFonts w:ascii="Times New Roman" w:hAnsi="Times New Roman"/>
                <w:sz w:val="20"/>
                <w:szCs w:val="20"/>
              </w:rPr>
              <w:t xml:space="preserve"> may have caused some restrictions on access </w:t>
            </w:r>
          </w:p>
        </w:tc>
      </w:tr>
      <w:tr w:rsidR="00AC64F0" w:rsidRPr="00883B85" w14:paraId="5A1D144C"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2FBB54F4"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M2</w:t>
            </w:r>
          </w:p>
        </w:tc>
        <w:tc>
          <w:tcPr>
            <w:tcW w:w="861" w:type="pct"/>
            <w:tcBorders>
              <w:top w:val="nil"/>
              <w:left w:val="nil"/>
              <w:bottom w:val="single" w:sz="4" w:space="0" w:color="auto"/>
              <w:right w:val="nil"/>
            </w:tcBorders>
            <w:noWrap/>
            <w:vAlign w:val="bottom"/>
          </w:tcPr>
          <w:p w14:paraId="40B6EBA2"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1130-1150+</w:t>
            </w:r>
          </w:p>
        </w:tc>
        <w:tc>
          <w:tcPr>
            <w:tcW w:w="460" w:type="pct"/>
            <w:tcBorders>
              <w:top w:val="nil"/>
              <w:left w:val="single" w:sz="8" w:space="0" w:color="auto"/>
              <w:bottom w:val="single" w:sz="4" w:space="0" w:color="auto"/>
              <w:right w:val="single" w:sz="8" w:space="0" w:color="auto"/>
            </w:tcBorders>
            <w:vAlign w:val="bottom"/>
          </w:tcPr>
          <w:p w14:paraId="447A7B45" w14:textId="0D55A95D"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29D7E29B"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Access probably became more open with regional reorganization.</w:t>
            </w:r>
          </w:p>
        </w:tc>
      </w:tr>
      <w:tr w:rsidR="00AC64F0" w:rsidRPr="00883B85" w14:paraId="2A476B77"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28A08618"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MV1</w:t>
            </w:r>
          </w:p>
        </w:tc>
        <w:tc>
          <w:tcPr>
            <w:tcW w:w="861" w:type="pct"/>
            <w:tcBorders>
              <w:top w:val="nil"/>
              <w:left w:val="nil"/>
              <w:bottom w:val="single" w:sz="4" w:space="0" w:color="auto"/>
              <w:right w:val="nil"/>
            </w:tcBorders>
            <w:noWrap/>
            <w:vAlign w:val="bottom"/>
          </w:tcPr>
          <w:p w14:paraId="3145226F"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880-920</w:t>
            </w:r>
          </w:p>
        </w:tc>
        <w:tc>
          <w:tcPr>
            <w:tcW w:w="460" w:type="pct"/>
            <w:tcBorders>
              <w:top w:val="nil"/>
              <w:left w:val="single" w:sz="8" w:space="0" w:color="auto"/>
              <w:bottom w:val="single" w:sz="4" w:space="0" w:color="auto"/>
              <w:right w:val="single" w:sz="8" w:space="0" w:color="auto"/>
            </w:tcBorders>
            <w:vAlign w:val="bottom"/>
          </w:tcPr>
          <w:p w14:paraId="4446BC63" w14:textId="77777777" w:rsidR="00AC64F0" w:rsidRPr="00883B85" w:rsidRDefault="00AC64F0" w:rsidP="00B83E5C">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68B6076A"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End of Pueblo I:</w:t>
            </w:r>
            <w:r w:rsidRPr="00883B85">
              <w:rPr>
                <w:rFonts w:ascii="Times New Roman" w:hAnsi="Times New Roman"/>
                <w:sz w:val="20"/>
                <w:szCs w:val="20"/>
              </w:rPr>
              <w:t xml:space="preserve"> Violence may have limited access to land but little evidence.  </w:t>
            </w:r>
          </w:p>
        </w:tc>
      </w:tr>
      <w:tr w:rsidR="00AC64F0" w:rsidRPr="00883B85" w14:paraId="41C6574E"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0F274AC"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MV2</w:t>
            </w:r>
          </w:p>
        </w:tc>
        <w:tc>
          <w:tcPr>
            <w:tcW w:w="861" w:type="pct"/>
            <w:tcBorders>
              <w:top w:val="nil"/>
              <w:left w:val="nil"/>
              <w:bottom w:val="single" w:sz="4" w:space="0" w:color="auto"/>
              <w:right w:val="nil"/>
            </w:tcBorders>
            <w:noWrap/>
            <w:vAlign w:val="bottom"/>
          </w:tcPr>
          <w:p w14:paraId="4072A60D"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1240-1290</w:t>
            </w:r>
          </w:p>
        </w:tc>
        <w:tc>
          <w:tcPr>
            <w:tcW w:w="460" w:type="pct"/>
            <w:tcBorders>
              <w:top w:val="nil"/>
              <w:left w:val="single" w:sz="8" w:space="0" w:color="auto"/>
              <w:bottom w:val="single" w:sz="4" w:space="0" w:color="auto"/>
              <w:right w:val="single" w:sz="8" w:space="0" w:color="auto"/>
            </w:tcBorders>
            <w:vAlign w:val="bottom"/>
          </w:tcPr>
          <w:p w14:paraId="09592A13"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nil"/>
              <w:left w:val="single" w:sz="4" w:space="0" w:color="auto"/>
              <w:bottom w:val="single" w:sz="4" w:space="0" w:color="auto"/>
              <w:right w:val="single" w:sz="8" w:space="0" w:color="auto"/>
            </w:tcBorders>
            <w:noWrap/>
            <w:vAlign w:val="bottom"/>
          </w:tcPr>
          <w:p w14:paraId="3CAFDD37" w14:textId="77777777" w:rsidR="00AC64F0" w:rsidRPr="00883B85" w:rsidRDefault="00AC64F0" w:rsidP="00B83E5C">
            <w:pPr>
              <w:rPr>
                <w:rFonts w:ascii="Times New Roman" w:hAnsi="Times New Roman"/>
                <w:sz w:val="20"/>
                <w:szCs w:val="20"/>
              </w:rPr>
            </w:pPr>
            <w:r w:rsidRPr="00883B85">
              <w:rPr>
                <w:rFonts w:ascii="Times New Roman" w:hAnsi="Times New Roman"/>
                <w:sz w:val="20"/>
                <w:szCs w:val="20"/>
                <w:u w:val="single"/>
              </w:rPr>
              <w:t>Pueblo III depopulation:</w:t>
            </w:r>
            <w:r w:rsidRPr="00883B85">
              <w:rPr>
                <w:rFonts w:ascii="Times New Roman" w:hAnsi="Times New Roman"/>
                <w:sz w:val="20"/>
                <w:szCs w:val="20"/>
              </w:rPr>
              <w:t xml:space="preserve">  Filling in of landscape and violence would restrict access to good arable land (possibly analogous to recent famines in Africa). </w:t>
            </w:r>
          </w:p>
        </w:tc>
      </w:tr>
    </w:tbl>
    <w:p w14:paraId="6344698B" w14:textId="77777777" w:rsidR="00AC64F0" w:rsidRPr="00883B85" w:rsidRDefault="00AC64F0" w:rsidP="00652598">
      <w:pPr>
        <w:rPr>
          <w:rFonts w:ascii="Times New Roman" w:hAnsi="Times New Roman"/>
          <w:sz w:val="24"/>
          <w:szCs w:val="24"/>
        </w:rPr>
      </w:pPr>
    </w:p>
    <w:p w14:paraId="5291D223" w14:textId="0822F3BB" w:rsidR="00AC64F0" w:rsidRPr="00883B85" w:rsidRDefault="00AC64F0" w:rsidP="00652598">
      <w:pPr>
        <w:rPr>
          <w:rFonts w:ascii="Times New Roman" w:hAnsi="Times New Roman"/>
          <w:b/>
          <w:sz w:val="24"/>
          <w:szCs w:val="24"/>
        </w:rPr>
      </w:pPr>
      <w:r w:rsidRPr="00883B85">
        <w:rPr>
          <w:rFonts w:ascii="Times New Roman" w:hAnsi="Times New Roman"/>
          <w:b/>
          <w:sz w:val="24"/>
          <w:szCs w:val="24"/>
        </w:rPr>
        <w:lastRenderedPageBreak/>
        <w:t xml:space="preserve">COMM – </w:t>
      </w:r>
      <w:r w:rsidRPr="00883B85">
        <w:rPr>
          <w:rFonts w:ascii="Times New Roman" w:hAnsi="Times New Roman"/>
          <w:b/>
          <w:smallCaps/>
          <w:sz w:val="24"/>
          <w:szCs w:val="24"/>
        </w:rPr>
        <w:t>community security</w:t>
      </w:r>
    </w:p>
    <w:p w14:paraId="3F375DFC" w14:textId="77777777" w:rsidR="00AC64F0" w:rsidRPr="00883B85" w:rsidRDefault="00AC64F0" w:rsidP="00652598">
      <w:pPr>
        <w:rPr>
          <w:rFonts w:ascii="Times New Roman" w:hAnsi="Times New Roman"/>
          <w:b/>
          <w:i/>
          <w:sz w:val="24"/>
          <w:szCs w:val="24"/>
        </w:rPr>
      </w:pPr>
      <w:r w:rsidRPr="00883B85">
        <w:rPr>
          <w:rFonts w:ascii="Times New Roman" w:hAnsi="Times New Roman"/>
          <w:b/>
          <w:i/>
          <w:sz w:val="24"/>
          <w:szCs w:val="24"/>
        </w:rPr>
        <w:t>Did communities disintegrate or disappear?</w:t>
      </w:r>
    </w:p>
    <w:p w14:paraId="4A1D5B25"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Yes - </w:t>
      </w:r>
      <w:r w:rsidRPr="00883B85">
        <w:rPr>
          <w:rFonts w:ascii="Times New Roman" w:hAnsi="Times New Roman"/>
          <w:sz w:val="24"/>
          <w:szCs w:val="24"/>
        </w:rPr>
        <w:t>Communities were present and they do not continue beyond the transformation.</w:t>
      </w:r>
    </w:p>
    <w:p w14:paraId="633E8909"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More yes than no -</w:t>
      </w:r>
      <w:r w:rsidRPr="00883B85">
        <w:rPr>
          <w:rFonts w:ascii="Times New Roman" w:hAnsi="Times New Roman"/>
          <w:sz w:val="24"/>
          <w:szCs w:val="24"/>
        </w:rPr>
        <w:t xml:space="preserve"> Communities reorganize, but maintain some of their former ties.</w:t>
      </w:r>
    </w:p>
    <w:p w14:paraId="711BFC01"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w:t>
      </w:r>
      <w:proofErr w:type="spellStart"/>
      <w:r w:rsidRPr="00883B85">
        <w:rPr>
          <w:rFonts w:ascii="Times New Roman" w:hAnsi="Times New Roman"/>
          <w:b/>
          <w:sz w:val="24"/>
          <w:szCs w:val="24"/>
        </w:rPr>
        <w:t>no</w:t>
      </w:r>
      <w:proofErr w:type="spellEnd"/>
      <w:r w:rsidRPr="00883B85">
        <w:rPr>
          <w:rFonts w:ascii="Times New Roman" w:hAnsi="Times New Roman"/>
          <w:b/>
          <w:sz w:val="24"/>
          <w:szCs w:val="24"/>
        </w:rPr>
        <w:t xml:space="preserve"> than yes -</w:t>
      </w:r>
      <w:r w:rsidRPr="00883B85">
        <w:rPr>
          <w:rFonts w:ascii="Times New Roman" w:hAnsi="Times New Roman"/>
          <w:sz w:val="24"/>
          <w:szCs w:val="24"/>
        </w:rPr>
        <w:t xml:space="preserve"> There are changes but the overall groupings (clusters) stay the same.</w:t>
      </w:r>
    </w:p>
    <w:p w14:paraId="599F951E"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No - </w:t>
      </w:r>
      <w:r w:rsidRPr="00883B85">
        <w:rPr>
          <w:rFonts w:ascii="Times New Roman" w:hAnsi="Times New Roman"/>
          <w:sz w:val="24"/>
          <w:szCs w:val="24"/>
        </w:rPr>
        <w:t>No evidence for change in communities.</w:t>
      </w:r>
    </w:p>
    <w:p w14:paraId="5A288952" w14:textId="77777777" w:rsidR="00AC64F0" w:rsidRPr="00883B85" w:rsidRDefault="00AC64F0" w:rsidP="00652598">
      <w:pPr>
        <w:rPr>
          <w:rFonts w:ascii="Times New Roman" w:hAnsi="Times New Roman"/>
          <w:b/>
          <w:i/>
          <w:sz w:val="24"/>
          <w:szCs w:val="24"/>
        </w:rPr>
      </w:pPr>
    </w:p>
    <w:tbl>
      <w:tblPr>
        <w:tblW w:w="4990" w:type="pct"/>
        <w:tblInd w:w="18" w:type="dxa"/>
        <w:tblLayout w:type="fixed"/>
        <w:tblLook w:val="00A0" w:firstRow="1" w:lastRow="0" w:firstColumn="1" w:lastColumn="0" w:noHBand="0" w:noVBand="0"/>
      </w:tblPr>
      <w:tblGrid>
        <w:gridCol w:w="1229"/>
        <w:gridCol w:w="1606"/>
        <w:gridCol w:w="1028"/>
        <w:gridCol w:w="5463"/>
      </w:tblGrid>
      <w:tr w:rsidR="00AC64F0" w:rsidRPr="00883B85" w14:paraId="1CC7D185" w14:textId="77777777" w:rsidTr="000F432D">
        <w:trPr>
          <w:trHeight w:val="300"/>
        </w:trPr>
        <w:tc>
          <w:tcPr>
            <w:tcW w:w="659" w:type="pct"/>
            <w:tcBorders>
              <w:top w:val="single" w:sz="4" w:space="0" w:color="auto"/>
              <w:left w:val="single" w:sz="4" w:space="0" w:color="auto"/>
              <w:bottom w:val="double" w:sz="6" w:space="0" w:color="auto"/>
              <w:right w:val="single" w:sz="4" w:space="0" w:color="auto"/>
            </w:tcBorders>
            <w:noWrap/>
            <w:vAlign w:val="center"/>
          </w:tcPr>
          <w:p w14:paraId="6028FE6E" w14:textId="77777777" w:rsidR="00AC64F0" w:rsidRPr="00883B85" w:rsidRDefault="00AC64F0" w:rsidP="00D400C6">
            <w:pPr>
              <w:jc w:val="center"/>
              <w:rPr>
                <w:rFonts w:ascii="Times New Roman" w:hAnsi="Times New Roman"/>
                <w:b/>
                <w:bCs/>
                <w:sz w:val="24"/>
                <w:szCs w:val="24"/>
              </w:rPr>
            </w:pPr>
            <w:proofErr w:type="spellStart"/>
            <w:r w:rsidRPr="00883B85">
              <w:rPr>
                <w:rFonts w:ascii="Times New Roman" w:hAnsi="Times New Roman"/>
                <w:b/>
                <w:bCs/>
                <w:sz w:val="24"/>
                <w:szCs w:val="24"/>
              </w:rPr>
              <w:t>Transfor-mation</w:t>
            </w:r>
            <w:proofErr w:type="spellEnd"/>
          </w:p>
        </w:tc>
        <w:tc>
          <w:tcPr>
            <w:tcW w:w="861" w:type="pct"/>
            <w:tcBorders>
              <w:top w:val="single" w:sz="4" w:space="0" w:color="auto"/>
              <w:left w:val="nil"/>
              <w:bottom w:val="double" w:sz="6" w:space="0" w:color="auto"/>
              <w:right w:val="nil"/>
            </w:tcBorders>
            <w:noWrap/>
            <w:vAlign w:val="bottom"/>
          </w:tcPr>
          <w:p w14:paraId="1FB5B487" w14:textId="77777777" w:rsidR="00AC64F0" w:rsidRPr="00883B85" w:rsidRDefault="00AC64F0" w:rsidP="00D400C6">
            <w:pPr>
              <w:jc w:val="center"/>
              <w:rPr>
                <w:rFonts w:ascii="Times New Roman" w:hAnsi="Times New Roman"/>
                <w:b/>
                <w:bCs/>
                <w:sz w:val="24"/>
                <w:szCs w:val="24"/>
              </w:rPr>
            </w:pPr>
            <w:r w:rsidRPr="00883B85">
              <w:rPr>
                <w:rFonts w:ascii="Times New Roman" w:hAnsi="Times New Roman"/>
                <w:b/>
                <w:bCs/>
                <w:sz w:val="24"/>
                <w:szCs w:val="24"/>
              </w:rPr>
              <w:t>Dates (CE)</w:t>
            </w:r>
          </w:p>
        </w:tc>
        <w:tc>
          <w:tcPr>
            <w:tcW w:w="551" w:type="pct"/>
            <w:tcBorders>
              <w:top w:val="single" w:sz="4" w:space="0" w:color="auto"/>
              <w:left w:val="single" w:sz="8" w:space="0" w:color="auto"/>
              <w:bottom w:val="double" w:sz="6" w:space="0" w:color="auto"/>
              <w:right w:val="single" w:sz="8" w:space="0" w:color="auto"/>
            </w:tcBorders>
            <w:vAlign w:val="bottom"/>
          </w:tcPr>
          <w:p w14:paraId="18DB6E78"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COMM</w:t>
            </w:r>
          </w:p>
        </w:tc>
        <w:tc>
          <w:tcPr>
            <w:tcW w:w="2929" w:type="pct"/>
            <w:tcBorders>
              <w:top w:val="single" w:sz="4" w:space="0" w:color="auto"/>
              <w:left w:val="single" w:sz="4" w:space="0" w:color="auto"/>
              <w:bottom w:val="double" w:sz="6" w:space="0" w:color="auto"/>
              <w:right w:val="single" w:sz="8" w:space="0" w:color="auto"/>
            </w:tcBorders>
            <w:noWrap/>
            <w:vAlign w:val="bottom"/>
          </w:tcPr>
          <w:p w14:paraId="3529B9C0"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Explanation of code for COMM</w:t>
            </w:r>
          </w:p>
        </w:tc>
      </w:tr>
      <w:tr w:rsidR="00AC64F0" w:rsidRPr="00883B85" w14:paraId="7FBBF1A1" w14:textId="77777777" w:rsidTr="000F432D">
        <w:trPr>
          <w:trHeight w:val="300"/>
        </w:trPr>
        <w:tc>
          <w:tcPr>
            <w:tcW w:w="659" w:type="pct"/>
            <w:tcBorders>
              <w:top w:val="double" w:sz="6" w:space="0" w:color="auto"/>
              <w:left w:val="single" w:sz="4" w:space="0" w:color="auto"/>
              <w:bottom w:val="nil"/>
              <w:right w:val="single" w:sz="4" w:space="0" w:color="auto"/>
            </w:tcBorders>
            <w:noWrap/>
            <w:vAlign w:val="bottom"/>
          </w:tcPr>
          <w:p w14:paraId="38BD9BD5" w14:textId="2DB4E965" w:rsidR="00AC64F0" w:rsidRPr="00883B85" w:rsidRDefault="005343EA" w:rsidP="00D400C6">
            <w:pPr>
              <w:rPr>
                <w:rFonts w:ascii="Times New Roman" w:hAnsi="Times New Roman"/>
                <w:sz w:val="24"/>
                <w:szCs w:val="24"/>
              </w:rPr>
            </w:pPr>
            <w:r>
              <w:rPr>
                <w:rFonts w:ascii="Times New Roman" w:hAnsi="Times New Roman"/>
                <w:sz w:val="24"/>
                <w:szCs w:val="24"/>
              </w:rPr>
              <w:t>GE1</w:t>
            </w:r>
          </w:p>
        </w:tc>
        <w:tc>
          <w:tcPr>
            <w:tcW w:w="861" w:type="pct"/>
            <w:tcBorders>
              <w:top w:val="double" w:sz="6" w:space="0" w:color="auto"/>
              <w:left w:val="nil"/>
              <w:bottom w:val="nil"/>
              <w:right w:val="nil"/>
            </w:tcBorders>
            <w:noWrap/>
            <w:vAlign w:val="bottom"/>
          </w:tcPr>
          <w:p w14:paraId="5D0FFCEA"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980-1000</w:t>
            </w:r>
          </w:p>
        </w:tc>
        <w:tc>
          <w:tcPr>
            <w:tcW w:w="551" w:type="pct"/>
            <w:tcBorders>
              <w:top w:val="nil"/>
              <w:left w:val="single" w:sz="8" w:space="0" w:color="auto"/>
              <w:bottom w:val="nil"/>
              <w:right w:val="single" w:sz="8" w:space="0" w:color="auto"/>
            </w:tcBorders>
            <w:vAlign w:val="bottom"/>
          </w:tcPr>
          <w:p w14:paraId="4966823C" w14:textId="351982B8"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2929" w:type="pct"/>
            <w:tcBorders>
              <w:top w:val="nil"/>
              <w:left w:val="single" w:sz="4" w:space="0" w:color="auto"/>
              <w:bottom w:val="nil"/>
              <w:right w:val="single" w:sz="8" w:space="0" w:color="auto"/>
            </w:tcBorders>
            <w:noWrap/>
            <w:vAlign w:val="bottom"/>
          </w:tcPr>
          <w:p w14:paraId="7C9F20D8" w14:textId="77777777" w:rsidR="00AC64F0" w:rsidRPr="00883B85" w:rsidRDefault="00AC64F0" w:rsidP="00FF48E5">
            <w:pPr>
              <w:rPr>
                <w:rFonts w:ascii="Times New Roman" w:hAnsi="Times New Roman"/>
                <w:sz w:val="20"/>
                <w:szCs w:val="20"/>
              </w:rPr>
            </w:pP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rPr>
              <w:t xml:space="preserve"> New communities established.</w:t>
            </w:r>
          </w:p>
        </w:tc>
      </w:tr>
      <w:tr w:rsidR="00AC64F0" w:rsidRPr="00883B85" w14:paraId="46C0B817"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6831B4BB" w14:textId="353FE00A" w:rsidR="00AC64F0" w:rsidRPr="00883B85" w:rsidRDefault="005343EA" w:rsidP="00D400C6">
            <w:pPr>
              <w:rPr>
                <w:rFonts w:ascii="Times New Roman" w:hAnsi="Times New Roman"/>
                <w:sz w:val="24"/>
                <w:szCs w:val="24"/>
              </w:rPr>
            </w:pPr>
            <w:r>
              <w:rPr>
                <w:rFonts w:ascii="Times New Roman" w:hAnsi="Times New Roman"/>
                <w:sz w:val="24"/>
                <w:szCs w:val="24"/>
              </w:rPr>
              <w:t>GE2</w:t>
            </w:r>
          </w:p>
        </w:tc>
        <w:tc>
          <w:tcPr>
            <w:tcW w:w="861" w:type="pct"/>
            <w:tcBorders>
              <w:top w:val="single" w:sz="4" w:space="0" w:color="auto"/>
              <w:left w:val="single" w:sz="4" w:space="0" w:color="auto"/>
              <w:bottom w:val="single" w:sz="4" w:space="0" w:color="auto"/>
              <w:right w:val="nil"/>
            </w:tcBorders>
            <w:noWrap/>
            <w:vAlign w:val="bottom"/>
          </w:tcPr>
          <w:p w14:paraId="55EF64E4"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1250-1310</w:t>
            </w:r>
          </w:p>
        </w:tc>
        <w:tc>
          <w:tcPr>
            <w:tcW w:w="551" w:type="pct"/>
            <w:tcBorders>
              <w:top w:val="single" w:sz="4" w:space="0" w:color="auto"/>
              <w:left w:val="single" w:sz="8" w:space="0" w:color="auto"/>
              <w:bottom w:val="single" w:sz="4" w:space="0" w:color="auto"/>
              <w:right w:val="single" w:sz="8" w:space="0" w:color="auto"/>
            </w:tcBorders>
            <w:vAlign w:val="bottom"/>
          </w:tcPr>
          <w:p w14:paraId="5BFE5B70" w14:textId="7C60DEEF"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2929" w:type="pct"/>
            <w:tcBorders>
              <w:top w:val="single" w:sz="4" w:space="0" w:color="auto"/>
              <w:left w:val="single" w:sz="4" w:space="0" w:color="auto"/>
              <w:bottom w:val="single" w:sz="4" w:space="0" w:color="auto"/>
              <w:right w:val="single" w:sz="8" w:space="0" w:color="auto"/>
            </w:tcBorders>
            <w:noWrap/>
            <w:vAlign w:val="bottom"/>
          </w:tcPr>
          <w:p w14:paraId="4806C502" w14:textId="77777777" w:rsidR="00AC64F0" w:rsidRPr="00883B85" w:rsidRDefault="00AC64F0" w:rsidP="00E67585">
            <w:pPr>
              <w:rPr>
                <w:rFonts w:ascii="Times New Roman" w:hAnsi="Times New Roman"/>
                <w:sz w:val="20"/>
                <w:szCs w:val="20"/>
              </w:rPr>
            </w:pPr>
            <w:r w:rsidRPr="00883B85">
              <w:rPr>
                <w:rFonts w:ascii="Times New Roman" w:hAnsi="Times New Roman"/>
                <w:sz w:val="20"/>
                <w:szCs w:val="20"/>
                <w:u w:val="single"/>
              </w:rPr>
              <w:t>Recession:</w:t>
            </w:r>
            <w:r w:rsidRPr="00883B85">
              <w:rPr>
                <w:rFonts w:ascii="Times New Roman" w:hAnsi="Times New Roman"/>
                <w:sz w:val="20"/>
                <w:szCs w:val="20"/>
              </w:rPr>
              <w:t xml:space="preserve"> Stability</w:t>
            </w:r>
          </w:p>
        </w:tc>
      </w:tr>
      <w:tr w:rsidR="00AC64F0" w:rsidRPr="00883B85" w14:paraId="74F11688" w14:textId="77777777" w:rsidTr="000F432D">
        <w:trPr>
          <w:trHeight w:val="288"/>
        </w:trPr>
        <w:tc>
          <w:tcPr>
            <w:tcW w:w="659" w:type="pct"/>
            <w:tcBorders>
              <w:top w:val="nil"/>
              <w:left w:val="single" w:sz="4" w:space="0" w:color="auto"/>
              <w:bottom w:val="single" w:sz="4" w:space="0" w:color="auto"/>
              <w:right w:val="single" w:sz="4" w:space="0" w:color="auto"/>
            </w:tcBorders>
            <w:noWrap/>
            <w:vAlign w:val="bottom"/>
          </w:tcPr>
          <w:p w14:paraId="6A632671" w14:textId="008ECA5F" w:rsidR="00AC64F0" w:rsidRPr="00883B85" w:rsidRDefault="005343EA" w:rsidP="00D400C6">
            <w:pPr>
              <w:rPr>
                <w:rFonts w:ascii="Times New Roman" w:hAnsi="Times New Roman"/>
                <w:sz w:val="24"/>
                <w:szCs w:val="24"/>
              </w:rPr>
            </w:pPr>
            <w:r>
              <w:rPr>
                <w:rFonts w:ascii="Times New Roman" w:hAnsi="Times New Roman"/>
                <w:sz w:val="24"/>
                <w:szCs w:val="24"/>
              </w:rPr>
              <w:t>GE3</w:t>
            </w:r>
          </w:p>
        </w:tc>
        <w:tc>
          <w:tcPr>
            <w:tcW w:w="861" w:type="pct"/>
            <w:tcBorders>
              <w:top w:val="nil"/>
              <w:left w:val="single" w:sz="4" w:space="0" w:color="auto"/>
              <w:bottom w:val="single" w:sz="4" w:space="0" w:color="auto"/>
              <w:right w:val="nil"/>
            </w:tcBorders>
            <w:noWrap/>
            <w:vAlign w:val="bottom"/>
          </w:tcPr>
          <w:p w14:paraId="78C69FF4"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1400-1450/70</w:t>
            </w:r>
          </w:p>
        </w:tc>
        <w:tc>
          <w:tcPr>
            <w:tcW w:w="551" w:type="pct"/>
            <w:tcBorders>
              <w:top w:val="nil"/>
              <w:left w:val="single" w:sz="8" w:space="0" w:color="auto"/>
              <w:bottom w:val="single" w:sz="4" w:space="0" w:color="auto"/>
              <w:right w:val="single" w:sz="8" w:space="0" w:color="auto"/>
            </w:tcBorders>
            <w:vAlign w:val="bottom"/>
          </w:tcPr>
          <w:p w14:paraId="76F34AD9" w14:textId="354883C0"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1</w:t>
            </w:r>
          </w:p>
        </w:tc>
        <w:tc>
          <w:tcPr>
            <w:tcW w:w="2929" w:type="pct"/>
            <w:tcBorders>
              <w:top w:val="nil"/>
              <w:left w:val="single" w:sz="4" w:space="0" w:color="auto"/>
              <w:bottom w:val="single" w:sz="4" w:space="0" w:color="auto"/>
              <w:right w:val="single" w:sz="8" w:space="0" w:color="auto"/>
            </w:tcBorders>
            <w:noWrap/>
            <w:vAlign w:val="bottom"/>
          </w:tcPr>
          <w:p w14:paraId="6E8B66BB"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Depopulation:</w:t>
            </w:r>
            <w:r w:rsidRPr="00883B85">
              <w:rPr>
                <w:rFonts w:ascii="Times New Roman" w:hAnsi="Times New Roman"/>
                <w:sz w:val="20"/>
                <w:szCs w:val="20"/>
              </w:rPr>
              <w:t xml:space="preserve"> Communities end</w:t>
            </w:r>
          </w:p>
        </w:tc>
      </w:tr>
      <w:tr w:rsidR="00AC64F0" w:rsidRPr="00883B85" w14:paraId="54D4D1FC" w14:textId="77777777" w:rsidTr="000F432D">
        <w:trPr>
          <w:trHeight w:val="288"/>
        </w:trPr>
        <w:tc>
          <w:tcPr>
            <w:tcW w:w="659" w:type="pct"/>
            <w:tcBorders>
              <w:top w:val="nil"/>
              <w:left w:val="single" w:sz="4" w:space="0" w:color="auto"/>
              <w:bottom w:val="single" w:sz="4" w:space="0" w:color="auto"/>
              <w:right w:val="single" w:sz="4" w:space="0" w:color="auto"/>
            </w:tcBorders>
            <w:noWrap/>
            <w:vAlign w:val="bottom"/>
          </w:tcPr>
          <w:p w14:paraId="5FFA5052"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I1</w:t>
            </w:r>
          </w:p>
        </w:tc>
        <w:tc>
          <w:tcPr>
            <w:tcW w:w="861" w:type="pct"/>
            <w:tcBorders>
              <w:top w:val="nil"/>
              <w:left w:val="single" w:sz="4" w:space="0" w:color="auto"/>
              <w:bottom w:val="single" w:sz="4" w:space="0" w:color="auto"/>
              <w:right w:val="nil"/>
            </w:tcBorders>
            <w:noWrap/>
            <w:vAlign w:val="bottom"/>
          </w:tcPr>
          <w:p w14:paraId="20E84FCE"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870-890</w:t>
            </w:r>
          </w:p>
        </w:tc>
        <w:tc>
          <w:tcPr>
            <w:tcW w:w="551" w:type="pct"/>
            <w:tcBorders>
              <w:top w:val="nil"/>
              <w:left w:val="single" w:sz="8" w:space="0" w:color="auto"/>
              <w:bottom w:val="single" w:sz="4" w:space="0" w:color="auto"/>
              <w:right w:val="single" w:sz="8" w:space="0" w:color="auto"/>
            </w:tcBorders>
            <w:vAlign w:val="bottom"/>
          </w:tcPr>
          <w:p w14:paraId="0B4A488A"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929" w:type="pct"/>
            <w:tcBorders>
              <w:top w:val="nil"/>
              <w:left w:val="single" w:sz="4" w:space="0" w:color="auto"/>
              <w:bottom w:val="single" w:sz="4" w:space="0" w:color="auto"/>
              <w:right w:val="single" w:sz="8" w:space="0" w:color="auto"/>
            </w:tcBorders>
            <w:noWrap/>
            <w:vAlign w:val="bottom"/>
          </w:tcPr>
          <w:p w14:paraId="3BCD7A2D" w14:textId="0B931366" w:rsidR="00AC64F0" w:rsidRPr="00883B85" w:rsidRDefault="00AC64F0" w:rsidP="007677C8">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u w:val="single"/>
              </w:rPr>
              <w:t xml:space="preserve">: </w:t>
            </w:r>
            <w:r w:rsidRPr="00883B85">
              <w:rPr>
                <w:rStyle w:val="Emphasis"/>
                <w:rFonts w:ascii="Times New Roman" w:hAnsi="Times New Roman"/>
                <w:i w:val="0"/>
                <w:sz w:val="20"/>
                <w:szCs w:val="20"/>
              </w:rPr>
              <w:t>New communities established</w:t>
            </w:r>
            <w:r w:rsidR="00883B85" w:rsidRPr="00883B85">
              <w:rPr>
                <w:rStyle w:val="Emphasis"/>
                <w:rFonts w:ascii="Times New Roman" w:hAnsi="Times New Roman"/>
                <w:i w:val="0"/>
                <w:sz w:val="20"/>
                <w:szCs w:val="20"/>
              </w:rPr>
              <w:t xml:space="preserve"> </w:t>
            </w:r>
            <w:r w:rsidR="007D68A3" w:rsidRPr="007D68A3">
              <w:rPr>
                <w:rFonts w:ascii="Times New Roman" w:hAnsi="Times New Roman"/>
                <w:sz w:val="20"/>
              </w:rPr>
              <w:t>[3]</w:t>
            </w:r>
            <w:r w:rsidR="007677C8">
              <w:rPr>
                <w:rStyle w:val="Emphasis"/>
                <w:rFonts w:ascii="Times New Roman" w:hAnsi="Times New Roman"/>
                <w:i w:val="0"/>
                <w:sz w:val="20"/>
                <w:szCs w:val="20"/>
              </w:rPr>
              <w:t>.</w:t>
            </w:r>
          </w:p>
        </w:tc>
      </w:tr>
      <w:tr w:rsidR="00AC64F0" w:rsidRPr="00883B85" w14:paraId="460D98A9" w14:textId="77777777" w:rsidTr="000F432D">
        <w:trPr>
          <w:trHeight w:val="288"/>
        </w:trPr>
        <w:tc>
          <w:tcPr>
            <w:tcW w:w="659" w:type="pct"/>
            <w:tcBorders>
              <w:top w:val="nil"/>
              <w:left w:val="single" w:sz="4" w:space="0" w:color="auto"/>
              <w:bottom w:val="single" w:sz="4" w:space="0" w:color="auto"/>
              <w:right w:val="single" w:sz="4" w:space="0" w:color="auto"/>
            </w:tcBorders>
            <w:noWrap/>
            <w:vAlign w:val="bottom"/>
          </w:tcPr>
          <w:p w14:paraId="03888EE3"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I2</w:t>
            </w:r>
          </w:p>
        </w:tc>
        <w:tc>
          <w:tcPr>
            <w:tcW w:w="861" w:type="pct"/>
            <w:tcBorders>
              <w:top w:val="nil"/>
              <w:left w:val="single" w:sz="4" w:space="0" w:color="auto"/>
              <w:bottom w:val="single" w:sz="4" w:space="0" w:color="auto"/>
              <w:right w:val="nil"/>
            </w:tcBorders>
            <w:noWrap/>
            <w:vAlign w:val="bottom"/>
          </w:tcPr>
          <w:p w14:paraId="28DE41E1"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950-1000</w:t>
            </w:r>
          </w:p>
        </w:tc>
        <w:tc>
          <w:tcPr>
            <w:tcW w:w="551" w:type="pct"/>
            <w:tcBorders>
              <w:top w:val="nil"/>
              <w:left w:val="single" w:sz="8" w:space="0" w:color="auto"/>
              <w:bottom w:val="single" w:sz="4" w:space="0" w:color="auto"/>
              <w:right w:val="single" w:sz="8" w:space="0" w:color="auto"/>
            </w:tcBorders>
            <w:vAlign w:val="bottom"/>
          </w:tcPr>
          <w:p w14:paraId="71921D0B" w14:textId="6C8018E5" w:rsidR="00AC64F0" w:rsidRPr="00883B85" w:rsidRDefault="009C71DD" w:rsidP="00592A98">
            <w:pPr>
              <w:jc w:val="center"/>
              <w:rPr>
                <w:rFonts w:ascii="Times New Roman" w:hAnsi="Times New Roman"/>
                <w:sz w:val="24"/>
                <w:szCs w:val="24"/>
              </w:rPr>
            </w:pPr>
            <w:r w:rsidRPr="00883B85">
              <w:rPr>
                <w:rFonts w:ascii="Times New Roman" w:hAnsi="Times New Roman"/>
                <w:sz w:val="24"/>
                <w:szCs w:val="24"/>
              </w:rPr>
              <w:t>.25</w:t>
            </w:r>
          </w:p>
        </w:tc>
        <w:tc>
          <w:tcPr>
            <w:tcW w:w="2929" w:type="pct"/>
            <w:tcBorders>
              <w:top w:val="nil"/>
              <w:left w:val="single" w:sz="4" w:space="0" w:color="auto"/>
              <w:bottom w:val="single" w:sz="4" w:space="0" w:color="auto"/>
              <w:right w:val="single" w:sz="8" w:space="0" w:color="auto"/>
            </w:tcBorders>
            <w:noWrap/>
            <w:vAlign w:val="bottom"/>
          </w:tcPr>
          <w:p w14:paraId="0D7113B4"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 xml:space="preserve">Consolidation: </w:t>
            </w:r>
            <w:r w:rsidRPr="00883B85">
              <w:rPr>
                <w:rFonts w:ascii="Times New Roman" w:hAnsi="Times New Roman"/>
                <w:sz w:val="20"/>
                <w:szCs w:val="20"/>
              </w:rPr>
              <w:t>Minor reduction in number of farms.</w:t>
            </w:r>
          </w:p>
        </w:tc>
      </w:tr>
      <w:tr w:rsidR="00AC64F0" w:rsidRPr="00883B85" w14:paraId="28F99B9E" w14:textId="77777777" w:rsidTr="000F432D">
        <w:trPr>
          <w:trHeight w:val="288"/>
        </w:trPr>
        <w:tc>
          <w:tcPr>
            <w:tcW w:w="659" w:type="pct"/>
            <w:tcBorders>
              <w:top w:val="nil"/>
              <w:left w:val="single" w:sz="4" w:space="0" w:color="auto"/>
              <w:bottom w:val="single" w:sz="4" w:space="0" w:color="auto"/>
              <w:right w:val="single" w:sz="4" w:space="0" w:color="auto"/>
            </w:tcBorders>
            <w:noWrap/>
            <w:vAlign w:val="bottom"/>
          </w:tcPr>
          <w:p w14:paraId="12A6750C"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I3</w:t>
            </w:r>
          </w:p>
        </w:tc>
        <w:tc>
          <w:tcPr>
            <w:tcW w:w="861" w:type="pct"/>
            <w:tcBorders>
              <w:top w:val="nil"/>
              <w:left w:val="single" w:sz="4" w:space="0" w:color="auto"/>
              <w:bottom w:val="single" w:sz="4" w:space="0" w:color="auto"/>
              <w:right w:val="nil"/>
            </w:tcBorders>
            <w:noWrap/>
            <w:vAlign w:val="bottom"/>
          </w:tcPr>
          <w:p w14:paraId="16E5052F"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1250-1300</w:t>
            </w:r>
          </w:p>
        </w:tc>
        <w:tc>
          <w:tcPr>
            <w:tcW w:w="551" w:type="pct"/>
            <w:tcBorders>
              <w:top w:val="nil"/>
              <w:left w:val="single" w:sz="8" w:space="0" w:color="auto"/>
              <w:bottom w:val="single" w:sz="4" w:space="0" w:color="auto"/>
              <w:right w:val="single" w:sz="8" w:space="0" w:color="auto"/>
            </w:tcBorders>
            <w:vAlign w:val="bottom"/>
          </w:tcPr>
          <w:p w14:paraId="6B049BE9" w14:textId="28F12F26"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2929" w:type="pct"/>
            <w:tcBorders>
              <w:top w:val="nil"/>
              <w:left w:val="single" w:sz="4" w:space="0" w:color="auto"/>
              <w:bottom w:val="single" w:sz="4" w:space="0" w:color="auto"/>
              <w:right w:val="single" w:sz="8" w:space="0" w:color="auto"/>
            </w:tcBorders>
            <w:noWrap/>
            <w:vAlign w:val="bottom"/>
          </w:tcPr>
          <w:p w14:paraId="2ADE308F"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Economic and Political Threshold:</w:t>
            </w:r>
            <w:r w:rsidRPr="00883B85">
              <w:rPr>
                <w:rFonts w:ascii="Times New Roman" w:hAnsi="Times New Roman"/>
                <w:sz w:val="20"/>
                <w:szCs w:val="20"/>
              </w:rPr>
              <w:t xml:space="preserve"> Minor reduction in number of farms.</w:t>
            </w:r>
          </w:p>
        </w:tc>
      </w:tr>
      <w:tr w:rsidR="00AC64F0" w:rsidRPr="00883B85" w14:paraId="0E9D2E32" w14:textId="77777777" w:rsidTr="000F432D">
        <w:trPr>
          <w:trHeight w:val="288"/>
        </w:trPr>
        <w:tc>
          <w:tcPr>
            <w:tcW w:w="659" w:type="pct"/>
            <w:tcBorders>
              <w:top w:val="nil"/>
              <w:left w:val="single" w:sz="4" w:space="0" w:color="auto"/>
              <w:bottom w:val="single" w:sz="4" w:space="0" w:color="auto"/>
              <w:right w:val="single" w:sz="4" w:space="0" w:color="auto"/>
            </w:tcBorders>
            <w:noWrap/>
            <w:vAlign w:val="bottom"/>
          </w:tcPr>
          <w:p w14:paraId="0AD3C2AF"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F1</w:t>
            </w:r>
          </w:p>
        </w:tc>
        <w:tc>
          <w:tcPr>
            <w:tcW w:w="861" w:type="pct"/>
            <w:tcBorders>
              <w:top w:val="nil"/>
              <w:left w:val="single" w:sz="4" w:space="0" w:color="auto"/>
              <w:bottom w:val="single" w:sz="4" w:space="0" w:color="auto"/>
              <w:right w:val="nil"/>
            </w:tcBorders>
            <w:noWrap/>
            <w:vAlign w:val="bottom"/>
          </w:tcPr>
          <w:p w14:paraId="78E07595"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800-850</w:t>
            </w:r>
          </w:p>
        </w:tc>
        <w:tc>
          <w:tcPr>
            <w:tcW w:w="551" w:type="pct"/>
            <w:tcBorders>
              <w:top w:val="nil"/>
              <w:left w:val="single" w:sz="8" w:space="0" w:color="auto"/>
              <w:bottom w:val="single" w:sz="4" w:space="0" w:color="auto"/>
              <w:right w:val="single" w:sz="8" w:space="0" w:color="auto"/>
            </w:tcBorders>
            <w:vAlign w:val="bottom"/>
          </w:tcPr>
          <w:p w14:paraId="560BD64E" w14:textId="07206C2D"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2929" w:type="pct"/>
            <w:tcBorders>
              <w:top w:val="nil"/>
              <w:left w:val="single" w:sz="4" w:space="0" w:color="auto"/>
              <w:bottom w:val="single" w:sz="4" w:space="0" w:color="auto"/>
              <w:right w:val="single" w:sz="8" w:space="0" w:color="auto"/>
            </w:tcBorders>
            <w:noWrap/>
            <w:vAlign w:val="bottom"/>
          </w:tcPr>
          <w:p w14:paraId="1F294DDF" w14:textId="77777777" w:rsidR="00AC64F0" w:rsidRPr="00883B85" w:rsidRDefault="00AC64F0" w:rsidP="005B2D7C">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u w:val="single"/>
              </w:rPr>
              <w:t xml:space="preserve">: </w:t>
            </w:r>
            <w:r w:rsidRPr="00883B85">
              <w:rPr>
                <w:rStyle w:val="Emphasis"/>
                <w:rFonts w:ascii="Times New Roman" w:hAnsi="Times New Roman"/>
                <w:i w:val="0"/>
                <w:sz w:val="20"/>
                <w:szCs w:val="20"/>
              </w:rPr>
              <w:t>New communities established.</w:t>
            </w:r>
          </w:p>
        </w:tc>
      </w:tr>
      <w:tr w:rsidR="00AC64F0" w:rsidRPr="00883B85" w14:paraId="2709B088" w14:textId="77777777" w:rsidTr="000F432D">
        <w:trPr>
          <w:trHeight w:val="300"/>
        </w:trPr>
        <w:tc>
          <w:tcPr>
            <w:tcW w:w="659" w:type="pct"/>
            <w:tcBorders>
              <w:top w:val="nil"/>
              <w:left w:val="single" w:sz="4" w:space="0" w:color="auto"/>
              <w:bottom w:val="nil"/>
              <w:right w:val="single" w:sz="4" w:space="0" w:color="auto"/>
            </w:tcBorders>
            <w:noWrap/>
            <w:vAlign w:val="bottom"/>
          </w:tcPr>
          <w:p w14:paraId="3F01E0E6"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F2</w:t>
            </w:r>
          </w:p>
        </w:tc>
        <w:tc>
          <w:tcPr>
            <w:tcW w:w="861" w:type="pct"/>
            <w:tcBorders>
              <w:top w:val="nil"/>
              <w:left w:val="nil"/>
              <w:bottom w:val="nil"/>
              <w:right w:val="nil"/>
            </w:tcBorders>
            <w:noWrap/>
            <w:vAlign w:val="bottom"/>
          </w:tcPr>
          <w:p w14:paraId="461D9BE4"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1250-1300</w:t>
            </w:r>
          </w:p>
        </w:tc>
        <w:tc>
          <w:tcPr>
            <w:tcW w:w="551" w:type="pct"/>
            <w:tcBorders>
              <w:top w:val="nil"/>
              <w:left w:val="single" w:sz="8" w:space="0" w:color="auto"/>
              <w:bottom w:val="nil"/>
              <w:right w:val="single" w:sz="8" w:space="0" w:color="auto"/>
            </w:tcBorders>
            <w:vAlign w:val="bottom"/>
          </w:tcPr>
          <w:p w14:paraId="78F2467A"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2929" w:type="pct"/>
            <w:tcBorders>
              <w:top w:val="nil"/>
              <w:left w:val="single" w:sz="4" w:space="0" w:color="auto"/>
              <w:bottom w:val="nil"/>
              <w:right w:val="single" w:sz="8" w:space="0" w:color="auto"/>
            </w:tcBorders>
            <w:noWrap/>
            <w:vAlign w:val="bottom"/>
          </w:tcPr>
          <w:p w14:paraId="0186AF8F" w14:textId="77672082" w:rsidR="00AC64F0" w:rsidRPr="00883B85" w:rsidRDefault="00AC64F0" w:rsidP="007677C8">
            <w:pPr>
              <w:rPr>
                <w:rFonts w:ascii="Times New Roman" w:hAnsi="Times New Roman"/>
                <w:sz w:val="20"/>
                <w:szCs w:val="20"/>
              </w:rPr>
            </w:pPr>
            <w:r w:rsidRPr="00883B85">
              <w:rPr>
                <w:rFonts w:ascii="Times New Roman" w:hAnsi="Times New Roman"/>
                <w:sz w:val="20"/>
                <w:szCs w:val="20"/>
                <w:u w:val="single"/>
              </w:rPr>
              <w:t xml:space="preserve">Sociopolitical Reorganization: </w:t>
            </w:r>
            <w:r w:rsidRPr="00883B85">
              <w:rPr>
                <w:rFonts w:ascii="Times New Roman" w:hAnsi="Times New Roman"/>
                <w:sz w:val="20"/>
                <w:szCs w:val="20"/>
              </w:rPr>
              <w:t xml:space="preserve"> Changes to landscape management</w:t>
            </w:r>
            <w:r w:rsidR="007677C8">
              <w:rPr>
                <w:rFonts w:ascii="Times New Roman" w:hAnsi="Times New Roman"/>
                <w:sz w:val="20"/>
                <w:szCs w:val="20"/>
              </w:rPr>
              <w:t xml:space="preserve"> </w:t>
            </w:r>
            <w:r w:rsidR="007D68A3" w:rsidRPr="007D68A3">
              <w:rPr>
                <w:rFonts w:ascii="Times New Roman" w:hAnsi="Times New Roman"/>
                <w:sz w:val="20"/>
              </w:rPr>
              <w:t>[7]</w:t>
            </w:r>
            <w:r w:rsidRPr="00883B85">
              <w:rPr>
                <w:rFonts w:ascii="Times New Roman" w:hAnsi="Times New Roman"/>
                <w:sz w:val="20"/>
                <w:szCs w:val="20"/>
              </w:rPr>
              <w:t>, but no evidence of community change.</w:t>
            </w:r>
          </w:p>
        </w:tc>
      </w:tr>
      <w:tr w:rsidR="00AC64F0" w:rsidRPr="00883B85" w14:paraId="2D8DBEDA" w14:textId="77777777" w:rsidTr="000F432D">
        <w:trPr>
          <w:trHeight w:val="288"/>
        </w:trPr>
        <w:tc>
          <w:tcPr>
            <w:tcW w:w="659" w:type="pct"/>
            <w:tcBorders>
              <w:top w:val="single" w:sz="8" w:space="0" w:color="auto"/>
              <w:left w:val="single" w:sz="4" w:space="0" w:color="auto"/>
              <w:bottom w:val="single" w:sz="4" w:space="0" w:color="auto"/>
              <w:right w:val="single" w:sz="4" w:space="0" w:color="auto"/>
            </w:tcBorders>
            <w:noWrap/>
            <w:vAlign w:val="bottom"/>
          </w:tcPr>
          <w:p w14:paraId="39C611FF"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Z1</w:t>
            </w:r>
          </w:p>
        </w:tc>
        <w:tc>
          <w:tcPr>
            <w:tcW w:w="861" w:type="pct"/>
            <w:tcBorders>
              <w:top w:val="single" w:sz="8" w:space="0" w:color="auto"/>
              <w:left w:val="single" w:sz="4" w:space="0" w:color="auto"/>
              <w:bottom w:val="nil"/>
              <w:right w:val="nil"/>
            </w:tcBorders>
            <w:noWrap/>
            <w:vAlign w:val="bottom"/>
          </w:tcPr>
          <w:p w14:paraId="7EAD38A4" w14:textId="77777777" w:rsidR="00AC64F0" w:rsidRPr="00883B85" w:rsidRDefault="00AC64F0" w:rsidP="00DD3A85">
            <w:pPr>
              <w:jc w:val="center"/>
              <w:rPr>
                <w:rFonts w:ascii="Times New Roman" w:hAnsi="Times New Roman"/>
                <w:sz w:val="24"/>
                <w:szCs w:val="24"/>
              </w:rPr>
            </w:pPr>
            <w:r w:rsidRPr="00883B85">
              <w:rPr>
                <w:rFonts w:ascii="Times New Roman" w:hAnsi="Times New Roman"/>
                <w:sz w:val="24"/>
                <w:szCs w:val="24"/>
              </w:rPr>
              <w:t>1250-1290</w:t>
            </w:r>
          </w:p>
        </w:tc>
        <w:tc>
          <w:tcPr>
            <w:tcW w:w="551" w:type="pct"/>
            <w:tcBorders>
              <w:top w:val="single" w:sz="8" w:space="0" w:color="auto"/>
              <w:left w:val="single" w:sz="8" w:space="0" w:color="auto"/>
              <w:bottom w:val="nil"/>
              <w:right w:val="single" w:sz="8" w:space="0" w:color="auto"/>
            </w:tcBorders>
            <w:vAlign w:val="bottom"/>
          </w:tcPr>
          <w:p w14:paraId="5662DB5F" w14:textId="0ED6264B"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2929" w:type="pct"/>
            <w:tcBorders>
              <w:top w:val="single" w:sz="8" w:space="0" w:color="auto"/>
              <w:left w:val="single" w:sz="4" w:space="0" w:color="auto"/>
              <w:bottom w:val="nil"/>
              <w:right w:val="single" w:sz="8" w:space="0" w:color="auto"/>
            </w:tcBorders>
            <w:noWrap/>
            <w:vAlign w:val="bottom"/>
          </w:tcPr>
          <w:p w14:paraId="2986A5A7" w14:textId="52367BE2" w:rsidR="00AC64F0" w:rsidRPr="00883B85" w:rsidRDefault="00AC64F0" w:rsidP="007677C8">
            <w:pPr>
              <w:rPr>
                <w:rFonts w:ascii="Times New Roman" w:hAnsi="Times New Roman"/>
                <w:sz w:val="20"/>
                <w:szCs w:val="20"/>
              </w:rPr>
            </w:pPr>
            <w:r w:rsidRPr="00883B85">
              <w:rPr>
                <w:rFonts w:ascii="Times New Roman" w:hAnsi="Times New Roman"/>
                <w:sz w:val="20"/>
                <w:szCs w:val="20"/>
                <w:u w:val="single"/>
              </w:rPr>
              <w:t>Pueblo III – Pueblo IV</w:t>
            </w:r>
            <w:r w:rsidRPr="00883B85">
              <w:rPr>
                <w:rFonts w:ascii="Times New Roman" w:hAnsi="Times New Roman"/>
                <w:sz w:val="20"/>
                <w:szCs w:val="20"/>
              </w:rPr>
              <w:t xml:space="preserve">: Communities change in form and size dramatically across this transition but ceramic exchange and measures of material similarity suggest that connections among communities were largely maintained </w:t>
            </w:r>
            <w:r w:rsidR="007D68A3" w:rsidRPr="007D68A3">
              <w:rPr>
                <w:rFonts w:ascii="Times New Roman" w:hAnsi="Times New Roman"/>
                <w:sz w:val="20"/>
              </w:rPr>
              <w:t>[8]</w:t>
            </w:r>
            <w:r w:rsidR="007677C8">
              <w:rPr>
                <w:rFonts w:ascii="Times New Roman" w:hAnsi="Times New Roman"/>
                <w:sz w:val="20"/>
                <w:szCs w:val="20"/>
              </w:rPr>
              <w:t>.</w:t>
            </w:r>
            <w:r w:rsidRPr="00883B85">
              <w:rPr>
                <w:rFonts w:ascii="Times New Roman" w:hAnsi="Times New Roman"/>
                <w:sz w:val="20"/>
                <w:szCs w:val="20"/>
              </w:rPr>
              <w:t xml:space="preserve"> </w:t>
            </w:r>
          </w:p>
        </w:tc>
      </w:tr>
      <w:tr w:rsidR="00AC64F0" w:rsidRPr="00883B85" w14:paraId="2C674EA7"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31DF7A1A"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Z2</w:t>
            </w:r>
          </w:p>
        </w:tc>
        <w:tc>
          <w:tcPr>
            <w:tcW w:w="861" w:type="pct"/>
            <w:tcBorders>
              <w:top w:val="single" w:sz="4" w:space="0" w:color="auto"/>
              <w:left w:val="nil"/>
              <w:bottom w:val="single" w:sz="4" w:space="0" w:color="auto"/>
              <w:right w:val="nil"/>
            </w:tcBorders>
            <w:noWrap/>
            <w:vAlign w:val="bottom"/>
          </w:tcPr>
          <w:p w14:paraId="655C072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1350-1400</w:t>
            </w:r>
          </w:p>
        </w:tc>
        <w:tc>
          <w:tcPr>
            <w:tcW w:w="551" w:type="pct"/>
            <w:tcBorders>
              <w:top w:val="single" w:sz="4" w:space="0" w:color="auto"/>
              <w:left w:val="single" w:sz="8" w:space="0" w:color="auto"/>
              <w:bottom w:val="single" w:sz="4" w:space="0" w:color="auto"/>
              <w:right w:val="single" w:sz="8" w:space="0" w:color="auto"/>
            </w:tcBorders>
            <w:vAlign w:val="bottom"/>
          </w:tcPr>
          <w:p w14:paraId="168BE0A7" w14:textId="1AE0658E"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2929" w:type="pct"/>
            <w:tcBorders>
              <w:top w:val="single" w:sz="4" w:space="0" w:color="auto"/>
              <w:left w:val="single" w:sz="4" w:space="0" w:color="auto"/>
              <w:bottom w:val="single" w:sz="4" w:space="0" w:color="auto"/>
              <w:right w:val="single" w:sz="8" w:space="0" w:color="auto"/>
            </w:tcBorders>
            <w:noWrap/>
            <w:vAlign w:val="bottom"/>
          </w:tcPr>
          <w:p w14:paraId="0F362CF4" w14:textId="516F2311" w:rsidR="00AC64F0" w:rsidRPr="00883B85" w:rsidRDefault="00AC64F0" w:rsidP="007677C8">
            <w:pPr>
              <w:rPr>
                <w:rFonts w:ascii="Times New Roman" w:hAnsi="Times New Roman"/>
                <w:sz w:val="20"/>
                <w:szCs w:val="20"/>
              </w:rPr>
            </w:pPr>
            <w:r w:rsidRPr="00883B85">
              <w:rPr>
                <w:rFonts w:ascii="Times New Roman" w:hAnsi="Times New Roman"/>
                <w:sz w:val="20"/>
                <w:szCs w:val="20"/>
                <w:u w:val="single"/>
              </w:rPr>
              <w:t>Pueblo IV – Protohistoric</w:t>
            </w:r>
            <w:r w:rsidRPr="00883B85">
              <w:rPr>
                <w:rFonts w:ascii="Times New Roman" w:hAnsi="Times New Roman"/>
                <w:sz w:val="20"/>
                <w:szCs w:val="20"/>
              </w:rPr>
              <w:t xml:space="preserve">: Communities change in form across this transition but connections within and between regions are largely </w:t>
            </w:r>
            <w:proofErr w:type="gramStart"/>
            <w:r w:rsidRPr="00883B85">
              <w:rPr>
                <w:rFonts w:ascii="Times New Roman" w:hAnsi="Times New Roman"/>
                <w:sz w:val="20"/>
                <w:szCs w:val="20"/>
              </w:rPr>
              <w:t>maintained</w:t>
            </w:r>
            <w:r w:rsidR="007D68A3" w:rsidRPr="007D68A3">
              <w:rPr>
                <w:rFonts w:ascii="Times New Roman" w:hAnsi="Times New Roman"/>
                <w:sz w:val="20"/>
              </w:rPr>
              <w:t>[</w:t>
            </w:r>
            <w:proofErr w:type="gramEnd"/>
            <w:r w:rsidR="007D68A3" w:rsidRPr="007D68A3">
              <w:rPr>
                <w:rFonts w:ascii="Times New Roman" w:hAnsi="Times New Roman"/>
                <w:sz w:val="20"/>
              </w:rPr>
              <w:t>9,45]</w:t>
            </w:r>
            <w:r w:rsidRPr="00883B85">
              <w:rPr>
                <w:rFonts w:ascii="Times New Roman" w:hAnsi="Times New Roman"/>
                <w:sz w:val="20"/>
                <w:szCs w:val="20"/>
              </w:rPr>
              <w:t xml:space="preserve">. </w:t>
            </w:r>
          </w:p>
        </w:tc>
      </w:tr>
      <w:tr w:rsidR="00AC64F0" w:rsidRPr="00883B85" w14:paraId="5BF0CC5E"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241377C"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S1</w:t>
            </w:r>
          </w:p>
        </w:tc>
        <w:tc>
          <w:tcPr>
            <w:tcW w:w="861" w:type="pct"/>
            <w:tcBorders>
              <w:top w:val="nil"/>
              <w:left w:val="nil"/>
              <w:bottom w:val="single" w:sz="4" w:space="0" w:color="auto"/>
              <w:right w:val="nil"/>
            </w:tcBorders>
            <w:noWrap/>
            <w:vAlign w:val="bottom"/>
          </w:tcPr>
          <w:p w14:paraId="6AFA4937"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1275-1325</w:t>
            </w:r>
          </w:p>
        </w:tc>
        <w:tc>
          <w:tcPr>
            <w:tcW w:w="551" w:type="pct"/>
            <w:tcBorders>
              <w:top w:val="nil"/>
              <w:left w:val="single" w:sz="8" w:space="0" w:color="auto"/>
              <w:bottom w:val="single" w:sz="4" w:space="0" w:color="auto"/>
              <w:right w:val="single" w:sz="8" w:space="0" w:color="auto"/>
            </w:tcBorders>
            <w:vAlign w:val="bottom"/>
          </w:tcPr>
          <w:p w14:paraId="1ED7B386" w14:textId="77777777" w:rsidR="00AC64F0" w:rsidRPr="00883B85" w:rsidRDefault="00AC64F0" w:rsidP="00C475F2">
            <w:pPr>
              <w:jc w:val="center"/>
              <w:rPr>
                <w:rFonts w:ascii="Times New Roman" w:hAnsi="Times New Roman"/>
                <w:sz w:val="24"/>
                <w:szCs w:val="24"/>
              </w:rPr>
            </w:pPr>
            <w:r w:rsidRPr="00883B85">
              <w:rPr>
                <w:rFonts w:ascii="Times New Roman" w:hAnsi="Times New Roman"/>
                <w:sz w:val="24"/>
                <w:szCs w:val="24"/>
              </w:rPr>
              <w:t>0</w:t>
            </w:r>
          </w:p>
        </w:tc>
        <w:tc>
          <w:tcPr>
            <w:tcW w:w="2929" w:type="pct"/>
            <w:tcBorders>
              <w:top w:val="nil"/>
              <w:left w:val="single" w:sz="4" w:space="0" w:color="auto"/>
              <w:bottom w:val="single" w:sz="4" w:space="0" w:color="auto"/>
              <w:right w:val="single" w:sz="8" w:space="0" w:color="auto"/>
            </w:tcBorders>
            <w:noWrap/>
            <w:vAlign w:val="bottom"/>
          </w:tcPr>
          <w:p w14:paraId="540EEEED" w14:textId="5371A809" w:rsidR="00AC64F0" w:rsidRPr="00883B85" w:rsidRDefault="00AC64F0" w:rsidP="007677C8">
            <w:pPr>
              <w:rPr>
                <w:rFonts w:ascii="Times New Roman" w:hAnsi="Times New Roman"/>
                <w:sz w:val="20"/>
                <w:szCs w:val="20"/>
              </w:rPr>
            </w:pPr>
            <w:proofErr w:type="spellStart"/>
            <w:r w:rsidRPr="00883B85">
              <w:rPr>
                <w:rFonts w:ascii="Times New Roman" w:hAnsi="Times New Roman"/>
                <w:sz w:val="20"/>
                <w:szCs w:val="20"/>
                <w:u w:val="single"/>
              </w:rPr>
              <w:t>Jacal</w:t>
            </w:r>
            <w:proofErr w:type="spellEnd"/>
            <w:r w:rsidRPr="00883B85">
              <w:rPr>
                <w:rFonts w:ascii="Times New Roman" w:hAnsi="Times New Roman"/>
                <w:sz w:val="20"/>
                <w:szCs w:val="20"/>
                <w:u w:val="single"/>
              </w:rPr>
              <w:t xml:space="preserve"> – Masonry: </w:t>
            </w:r>
            <w:r w:rsidRPr="00883B85">
              <w:rPr>
                <w:rFonts w:ascii="Times New Roman" w:hAnsi="Times New Roman"/>
                <w:sz w:val="20"/>
                <w:szCs w:val="20"/>
              </w:rPr>
              <w:t xml:space="preserve">Strong demographic continuity between </w:t>
            </w:r>
            <w:proofErr w:type="spellStart"/>
            <w:r w:rsidRPr="00883B85">
              <w:rPr>
                <w:rFonts w:ascii="Times New Roman" w:hAnsi="Times New Roman"/>
                <w:sz w:val="20"/>
                <w:szCs w:val="20"/>
              </w:rPr>
              <w:t>jacal</w:t>
            </w:r>
            <w:proofErr w:type="spellEnd"/>
            <w:r w:rsidRPr="00883B85">
              <w:rPr>
                <w:rFonts w:ascii="Times New Roman" w:hAnsi="Times New Roman"/>
                <w:sz w:val="20"/>
                <w:szCs w:val="20"/>
              </w:rPr>
              <w:t xml:space="preserve"> and early masonry villages indicates persistence of communities </w:t>
            </w:r>
            <w:r w:rsidR="007D68A3" w:rsidRPr="007D68A3">
              <w:rPr>
                <w:rFonts w:ascii="Times New Roman" w:hAnsi="Times New Roman"/>
                <w:sz w:val="20"/>
              </w:rPr>
              <w:t>[11</w:t>
            </w:r>
            <w:proofErr w:type="gramStart"/>
            <w:r w:rsidR="007D68A3" w:rsidRPr="007D68A3">
              <w:rPr>
                <w:rFonts w:ascii="Times New Roman" w:hAnsi="Times New Roman"/>
                <w:sz w:val="20"/>
              </w:rPr>
              <w:t>,13</w:t>
            </w:r>
            <w:proofErr w:type="gramEnd"/>
            <w:r w:rsidR="007D68A3" w:rsidRPr="007D68A3">
              <w:rPr>
                <w:rFonts w:ascii="Times New Roman" w:hAnsi="Times New Roman"/>
                <w:sz w:val="20"/>
              </w:rPr>
              <w:t>]</w:t>
            </w:r>
            <w:r w:rsidR="007677C8">
              <w:rPr>
                <w:rFonts w:ascii="Times New Roman" w:hAnsi="Times New Roman"/>
                <w:sz w:val="20"/>
                <w:szCs w:val="20"/>
              </w:rPr>
              <w:t>.</w:t>
            </w:r>
          </w:p>
        </w:tc>
      </w:tr>
      <w:tr w:rsidR="00AC64F0" w:rsidRPr="00883B85" w14:paraId="43BC04A4"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3FDD1CEC"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S2</w:t>
            </w:r>
          </w:p>
        </w:tc>
        <w:tc>
          <w:tcPr>
            <w:tcW w:w="861" w:type="pct"/>
            <w:tcBorders>
              <w:top w:val="nil"/>
              <w:left w:val="nil"/>
              <w:bottom w:val="single" w:sz="4" w:space="0" w:color="auto"/>
              <w:right w:val="nil"/>
            </w:tcBorders>
            <w:noWrap/>
            <w:vAlign w:val="bottom"/>
          </w:tcPr>
          <w:p w14:paraId="20AB5D5B" w14:textId="77777777" w:rsidR="00AC64F0" w:rsidRPr="00883B85" w:rsidRDefault="00AC64F0" w:rsidP="00C475F2">
            <w:pPr>
              <w:jc w:val="center"/>
              <w:rPr>
                <w:rFonts w:ascii="Times New Roman" w:hAnsi="Times New Roman"/>
                <w:sz w:val="24"/>
                <w:szCs w:val="24"/>
              </w:rPr>
            </w:pPr>
            <w:r w:rsidRPr="00883B85">
              <w:rPr>
                <w:rFonts w:ascii="Times New Roman" w:hAnsi="Times New Roman"/>
                <w:sz w:val="24"/>
                <w:szCs w:val="24"/>
              </w:rPr>
              <w:t>1400-1425</w:t>
            </w:r>
          </w:p>
        </w:tc>
        <w:tc>
          <w:tcPr>
            <w:tcW w:w="551" w:type="pct"/>
            <w:tcBorders>
              <w:top w:val="nil"/>
              <w:left w:val="single" w:sz="8" w:space="0" w:color="auto"/>
              <w:bottom w:val="single" w:sz="4" w:space="0" w:color="auto"/>
              <w:right w:val="single" w:sz="8" w:space="0" w:color="auto"/>
            </w:tcBorders>
            <w:vAlign w:val="bottom"/>
          </w:tcPr>
          <w:p w14:paraId="69293ACE"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.25</w:t>
            </w:r>
          </w:p>
        </w:tc>
        <w:tc>
          <w:tcPr>
            <w:tcW w:w="2929" w:type="pct"/>
            <w:tcBorders>
              <w:top w:val="nil"/>
              <w:left w:val="single" w:sz="4" w:space="0" w:color="auto"/>
              <w:bottom w:val="single" w:sz="4" w:space="0" w:color="auto"/>
              <w:right w:val="single" w:sz="8" w:space="0" w:color="auto"/>
            </w:tcBorders>
            <w:noWrap/>
            <w:vAlign w:val="bottom"/>
          </w:tcPr>
          <w:p w14:paraId="6DC1ED5D" w14:textId="392DB350" w:rsidR="00AC64F0" w:rsidRPr="00883B85" w:rsidRDefault="00AC64F0" w:rsidP="007677C8">
            <w:pPr>
              <w:rPr>
                <w:rFonts w:ascii="Times New Roman" w:hAnsi="Times New Roman"/>
                <w:sz w:val="20"/>
                <w:szCs w:val="20"/>
              </w:rPr>
            </w:pPr>
            <w:r w:rsidRPr="00883B85">
              <w:rPr>
                <w:rFonts w:ascii="Times New Roman" w:hAnsi="Times New Roman"/>
                <w:sz w:val="20"/>
                <w:szCs w:val="20"/>
                <w:u w:val="single"/>
              </w:rPr>
              <w:t>Late Pueblo:</w:t>
            </w:r>
            <w:r w:rsidRPr="00883B85">
              <w:rPr>
                <w:rFonts w:ascii="Times New Roman" w:hAnsi="Times New Roman"/>
                <w:sz w:val="20"/>
                <w:szCs w:val="20"/>
              </w:rPr>
              <w:t xml:space="preserve"> Strong demographic continuity between early and late masonry pueblos</w:t>
            </w:r>
            <w:r w:rsidR="007677C8">
              <w:rPr>
                <w:rFonts w:ascii="Times New Roman" w:hAnsi="Times New Roman"/>
                <w:sz w:val="20"/>
                <w:szCs w:val="20"/>
              </w:rPr>
              <w:t xml:space="preserve"> </w:t>
            </w:r>
            <w:r w:rsidR="007D68A3" w:rsidRPr="007D68A3">
              <w:rPr>
                <w:rFonts w:ascii="Times New Roman" w:hAnsi="Times New Roman"/>
                <w:sz w:val="20"/>
              </w:rPr>
              <w:t>[33]</w:t>
            </w:r>
            <w:r w:rsidRPr="00883B85">
              <w:rPr>
                <w:rFonts w:ascii="Times New Roman" w:hAnsi="Times New Roman"/>
                <w:sz w:val="20"/>
                <w:szCs w:val="20"/>
              </w:rPr>
              <w:t xml:space="preserve"> suggests that the same people were aggregating into larger villages.</w:t>
            </w:r>
          </w:p>
        </w:tc>
      </w:tr>
      <w:tr w:rsidR="00AC64F0" w:rsidRPr="00883B85" w14:paraId="2175CD86"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F0AEB29"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H1</w:t>
            </w:r>
          </w:p>
        </w:tc>
        <w:tc>
          <w:tcPr>
            <w:tcW w:w="861" w:type="pct"/>
            <w:tcBorders>
              <w:top w:val="nil"/>
              <w:left w:val="nil"/>
              <w:bottom w:val="single" w:sz="4" w:space="0" w:color="auto"/>
              <w:right w:val="nil"/>
            </w:tcBorders>
            <w:noWrap/>
            <w:vAlign w:val="bottom"/>
          </w:tcPr>
          <w:p w14:paraId="00EC46BC"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1070-1100</w:t>
            </w:r>
          </w:p>
        </w:tc>
        <w:tc>
          <w:tcPr>
            <w:tcW w:w="551" w:type="pct"/>
            <w:tcBorders>
              <w:top w:val="nil"/>
              <w:left w:val="single" w:sz="8" w:space="0" w:color="auto"/>
              <w:bottom w:val="single" w:sz="4" w:space="0" w:color="auto"/>
              <w:right w:val="single" w:sz="8" w:space="0" w:color="auto"/>
            </w:tcBorders>
            <w:vAlign w:val="bottom"/>
          </w:tcPr>
          <w:p w14:paraId="03624EAD" w14:textId="77777777" w:rsidR="00AC64F0" w:rsidRPr="00883B85" w:rsidRDefault="00AC64F0" w:rsidP="00A86282">
            <w:pPr>
              <w:jc w:val="center"/>
              <w:rPr>
                <w:rFonts w:ascii="Times New Roman" w:hAnsi="Times New Roman"/>
                <w:sz w:val="24"/>
                <w:szCs w:val="24"/>
              </w:rPr>
            </w:pPr>
            <w:r w:rsidRPr="00883B85">
              <w:rPr>
                <w:rFonts w:ascii="Times New Roman" w:hAnsi="Times New Roman"/>
                <w:sz w:val="24"/>
                <w:szCs w:val="24"/>
              </w:rPr>
              <w:t>.75</w:t>
            </w:r>
          </w:p>
        </w:tc>
        <w:tc>
          <w:tcPr>
            <w:tcW w:w="2929" w:type="pct"/>
            <w:tcBorders>
              <w:top w:val="nil"/>
              <w:left w:val="single" w:sz="4" w:space="0" w:color="auto"/>
              <w:bottom w:val="single" w:sz="4" w:space="0" w:color="auto"/>
              <w:right w:val="single" w:sz="8" w:space="0" w:color="auto"/>
            </w:tcBorders>
            <w:noWrap/>
            <w:vAlign w:val="bottom"/>
          </w:tcPr>
          <w:p w14:paraId="6D70F50C" w14:textId="77777777" w:rsidR="00AC64F0" w:rsidRPr="00883B85" w:rsidRDefault="00AC64F0" w:rsidP="00A86282">
            <w:pPr>
              <w:rPr>
                <w:rFonts w:ascii="Times New Roman" w:hAnsi="Times New Roman"/>
                <w:sz w:val="20"/>
                <w:szCs w:val="20"/>
              </w:rPr>
            </w:pPr>
            <w:r w:rsidRPr="00883B85">
              <w:rPr>
                <w:rFonts w:ascii="Times New Roman" w:hAnsi="Times New Roman"/>
                <w:sz w:val="20"/>
                <w:szCs w:val="20"/>
                <w:u w:val="single"/>
              </w:rPr>
              <w:t>Sedentary – Classic:</w:t>
            </w:r>
            <w:r w:rsidRPr="00883B85">
              <w:rPr>
                <w:rFonts w:ascii="Times New Roman" w:hAnsi="Times New Roman"/>
                <w:sz w:val="20"/>
                <w:szCs w:val="20"/>
              </w:rPr>
              <w:t xml:space="preserve">  Some communities (</w:t>
            </w:r>
            <w:proofErr w:type="spellStart"/>
            <w:r w:rsidRPr="00883B85">
              <w:rPr>
                <w:rFonts w:ascii="Times New Roman" w:hAnsi="Times New Roman"/>
                <w:sz w:val="20"/>
                <w:szCs w:val="20"/>
              </w:rPr>
              <w:t>Snaketown</w:t>
            </w:r>
            <w:proofErr w:type="spellEnd"/>
            <w:r w:rsidRPr="00883B85">
              <w:rPr>
                <w:rFonts w:ascii="Times New Roman" w:hAnsi="Times New Roman"/>
                <w:sz w:val="20"/>
                <w:szCs w:val="20"/>
              </w:rPr>
              <w:t xml:space="preserve">) end, others (e.g., Pueblo Grande) gain population. </w:t>
            </w:r>
          </w:p>
        </w:tc>
      </w:tr>
      <w:tr w:rsidR="00AC64F0" w:rsidRPr="00883B85" w14:paraId="223A985B"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3F5A4128"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H2</w:t>
            </w:r>
          </w:p>
        </w:tc>
        <w:tc>
          <w:tcPr>
            <w:tcW w:w="861" w:type="pct"/>
            <w:tcBorders>
              <w:top w:val="nil"/>
              <w:left w:val="nil"/>
              <w:bottom w:val="single" w:sz="4" w:space="0" w:color="auto"/>
              <w:right w:val="nil"/>
            </w:tcBorders>
            <w:noWrap/>
            <w:vAlign w:val="bottom"/>
          </w:tcPr>
          <w:p w14:paraId="04826D35"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1375-1450</w:t>
            </w:r>
          </w:p>
        </w:tc>
        <w:tc>
          <w:tcPr>
            <w:tcW w:w="551" w:type="pct"/>
            <w:tcBorders>
              <w:top w:val="nil"/>
              <w:left w:val="single" w:sz="8" w:space="0" w:color="auto"/>
              <w:bottom w:val="single" w:sz="4" w:space="0" w:color="auto"/>
              <w:right w:val="single" w:sz="8" w:space="0" w:color="auto"/>
            </w:tcBorders>
            <w:vAlign w:val="bottom"/>
          </w:tcPr>
          <w:p w14:paraId="1AA43D48"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2929" w:type="pct"/>
            <w:tcBorders>
              <w:top w:val="nil"/>
              <w:left w:val="single" w:sz="4" w:space="0" w:color="auto"/>
              <w:bottom w:val="single" w:sz="4" w:space="0" w:color="auto"/>
              <w:right w:val="single" w:sz="8" w:space="0" w:color="auto"/>
            </w:tcBorders>
            <w:noWrap/>
            <w:vAlign w:val="bottom"/>
          </w:tcPr>
          <w:p w14:paraId="29CFC162" w14:textId="77777777" w:rsidR="00AC64F0" w:rsidRPr="00883B85" w:rsidRDefault="00AC64F0" w:rsidP="009F2B2E">
            <w:pPr>
              <w:rPr>
                <w:rFonts w:ascii="Times New Roman" w:hAnsi="Times New Roman"/>
                <w:sz w:val="20"/>
                <w:szCs w:val="20"/>
              </w:rPr>
            </w:pPr>
            <w:r w:rsidRPr="00883B85">
              <w:rPr>
                <w:rFonts w:ascii="Times New Roman" w:hAnsi="Times New Roman"/>
                <w:sz w:val="20"/>
                <w:szCs w:val="20"/>
                <w:u w:val="single"/>
              </w:rPr>
              <w:t>End of Classic:</w:t>
            </w:r>
            <w:r w:rsidRPr="00883B85">
              <w:rPr>
                <w:rFonts w:ascii="Times New Roman" w:hAnsi="Times New Roman"/>
                <w:sz w:val="20"/>
                <w:szCs w:val="20"/>
              </w:rPr>
              <w:t xml:space="preserve"> Communities leave the Phoenix Basin. Depopulation.</w:t>
            </w:r>
          </w:p>
        </w:tc>
      </w:tr>
      <w:tr w:rsidR="00AC64F0" w:rsidRPr="00883B85" w14:paraId="4697E535"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3CF3A709"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M1</w:t>
            </w:r>
          </w:p>
        </w:tc>
        <w:tc>
          <w:tcPr>
            <w:tcW w:w="861" w:type="pct"/>
            <w:tcBorders>
              <w:top w:val="nil"/>
              <w:left w:val="nil"/>
              <w:bottom w:val="single" w:sz="4" w:space="0" w:color="auto"/>
              <w:right w:val="nil"/>
            </w:tcBorders>
            <w:noWrap/>
            <w:vAlign w:val="bottom"/>
          </w:tcPr>
          <w:p w14:paraId="6A5BE526"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551" w:type="pct"/>
            <w:tcBorders>
              <w:top w:val="nil"/>
              <w:left w:val="single" w:sz="8" w:space="0" w:color="auto"/>
              <w:bottom w:val="single" w:sz="4" w:space="0" w:color="auto"/>
              <w:right w:val="single" w:sz="8" w:space="0" w:color="auto"/>
            </w:tcBorders>
            <w:vAlign w:val="bottom"/>
          </w:tcPr>
          <w:p w14:paraId="6272DDAF"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.25</w:t>
            </w:r>
          </w:p>
        </w:tc>
        <w:tc>
          <w:tcPr>
            <w:tcW w:w="2929" w:type="pct"/>
            <w:tcBorders>
              <w:top w:val="nil"/>
              <w:left w:val="single" w:sz="4" w:space="0" w:color="auto"/>
              <w:bottom w:val="single" w:sz="4" w:space="0" w:color="auto"/>
              <w:right w:val="single" w:sz="8" w:space="0" w:color="auto"/>
            </w:tcBorders>
            <w:noWrap/>
            <w:vAlign w:val="bottom"/>
          </w:tcPr>
          <w:p w14:paraId="6BAF7E94" w14:textId="799C3F2E" w:rsidR="00AC64F0" w:rsidRPr="00883B85" w:rsidRDefault="00AC64F0" w:rsidP="00A42150">
            <w:pPr>
              <w:rPr>
                <w:rFonts w:ascii="Times New Roman" w:hAnsi="Times New Roman"/>
                <w:sz w:val="20"/>
                <w:szCs w:val="20"/>
              </w:rPr>
            </w:pPr>
            <w:r w:rsidRPr="00883B85">
              <w:rPr>
                <w:rFonts w:ascii="Times New Roman" w:hAnsi="Times New Roman"/>
                <w:sz w:val="20"/>
                <w:szCs w:val="20"/>
                <w:u w:val="single"/>
              </w:rPr>
              <w:t>Pithouse – Classic:</w:t>
            </w:r>
            <w:r w:rsidRPr="00883B85">
              <w:rPr>
                <w:rFonts w:ascii="Times New Roman" w:hAnsi="Times New Roman"/>
                <w:sz w:val="20"/>
                <w:szCs w:val="20"/>
              </w:rPr>
              <w:t xml:space="preserve">  Communities continue, but with some reorganization</w:t>
            </w:r>
            <w:r w:rsidR="00873788">
              <w:rPr>
                <w:rFonts w:ascii="Times New Roman" w:hAnsi="Times New Roman"/>
                <w:sz w:val="20"/>
                <w:szCs w:val="20"/>
              </w:rPr>
              <w:t xml:space="preserve"> </w:t>
            </w:r>
            <w:r w:rsidR="007D68A3" w:rsidRPr="007D68A3">
              <w:rPr>
                <w:rFonts w:ascii="Times New Roman" w:hAnsi="Times New Roman"/>
                <w:sz w:val="20"/>
              </w:rPr>
              <w:t>[116]</w:t>
            </w:r>
            <w:r w:rsidR="00873788">
              <w:rPr>
                <w:rFonts w:ascii="Times New Roman" w:hAnsi="Times New Roman"/>
                <w:sz w:val="20"/>
                <w:szCs w:val="20"/>
              </w:rPr>
              <w:t>.</w:t>
            </w:r>
          </w:p>
        </w:tc>
      </w:tr>
      <w:tr w:rsidR="00AC64F0" w:rsidRPr="00883B85" w14:paraId="705603B6"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C40FC64"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M2</w:t>
            </w:r>
          </w:p>
        </w:tc>
        <w:tc>
          <w:tcPr>
            <w:tcW w:w="861" w:type="pct"/>
            <w:tcBorders>
              <w:top w:val="nil"/>
              <w:left w:val="nil"/>
              <w:bottom w:val="single" w:sz="4" w:space="0" w:color="auto"/>
              <w:right w:val="nil"/>
            </w:tcBorders>
            <w:noWrap/>
            <w:vAlign w:val="bottom"/>
          </w:tcPr>
          <w:p w14:paraId="741F75DF"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1130-1150+</w:t>
            </w:r>
          </w:p>
        </w:tc>
        <w:tc>
          <w:tcPr>
            <w:tcW w:w="551" w:type="pct"/>
            <w:tcBorders>
              <w:top w:val="nil"/>
              <w:left w:val="single" w:sz="8" w:space="0" w:color="auto"/>
              <w:bottom w:val="single" w:sz="4" w:space="0" w:color="auto"/>
              <w:right w:val="single" w:sz="8" w:space="0" w:color="auto"/>
            </w:tcBorders>
            <w:vAlign w:val="bottom"/>
          </w:tcPr>
          <w:p w14:paraId="75F9DB47" w14:textId="77777777" w:rsidR="00AC64F0" w:rsidRPr="00883B85" w:rsidRDefault="00AC64F0" w:rsidP="00B83E5C">
            <w:pPr>
              <w:jc w:val="center"/>
              <w:rPr>
                <w:rFonts w:ascii="Times New Roman" w:hAnsi="Times New Roman"/>
                <w:sz w:val="24"/>
                <w:szCs w:val="24"/>
              </w:rPr>
            </w:pPr>
            <w:r w:rsidRPr="00883B85">
              <w:rPr>
                <w:rFonts w:ascii="Times New Roman" w:hAnsi="Times New Roman"/>
                <w:sz w:val="24"/>
                <w:szCs w:val="24"/>
              </w:rPr>
              <w:t>1</w:t>
            </w:r>
          </w:p>
        </w:tc>
        <w:tc>
          <w:tcPr>
            <w:tcW w:w="2929" w:type="pct"/>
            <w:tcBorders>
              <w:top w:val="nil"/>
              <w:left w:val="single" w:sz="4" w:space="0" w:color="auto"/>
              <w:bottom w:val="single" w:sz="4" w:space="0" w:color="auto"/>
              <w:right w:val="single" w:sz="8" w:space="0" w:color="auto"/>
            </w:tcBorders>
            <w:noWrap/>
            <w:vAlign w:val="bottom"/>
          </w:tcPr>
          <w:p w14:paraId="0D5E28F5" w14:textId="6EBD0397" w:rsidR="00AC64F0" w:rsidRPr="00883B85" w:rsidRDefault="00AC64F0" w:rsidP="00DB0F6B">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Village communities mostly depopulated</w:t>
            </w:r>
            <w:r w:rsidR="00DB0F6B">
              <w:rPr>
                <w:rFonts w:ascii="Times New Roman" w:hAnsi="Times New Roman"/>
                <w:sz w:val="20"/>
                <w:szCs w:val="20"/>
              </w:rPr>
              <w:t xml:space="preserve"> </w:t>
            </w:r>
            <w:r w:rsidR="007D68A3" w:rsidRPr="007D68A3">
              <w:rPr>
                <w:rFonts w:ascii="Times New Roman" w:hAnsi="Times New Roman"/>
                <w:sz w:val="20"/>
              </w:rPr>
              <w:t>[24</w:t>
            </w:r>
            <w:proofErr w:type="gramStart"/>
            <w:r w:rsidR="007D68A3" w:rsidRPr="007D68A3">
              <w:rPr>
                <w:rFonts w:ascii="Times New Roman" w:hAnsi="Times New Roman"/>
                <w:sz w:val="20"/>
              </w:rPr>
              <w:t>,83</w:t>
            </w:r>
            <w:proofErr w:type="gramEnd"/>
            <w:r w:rsidR="007D68A3" w:rsidRPr="007D68A3">
              <w:rPr>
                <w:rFonts w:ascii="Times New Roman" w:hAnsi="Times New Roman"/>
                <w:sz w:val="20"/>
              </w:rPr>
              <w:t>]</w:t>
            </w:r>
            <w:r w:rsidR="00DB0F6B">
              <w:rPr>
                <w:rFonts w:ascii="Times New Roman" w:hAnsi="Times New Roman"/>
                <w:sz w:val="20"/>
                <w:szCs w:val="20"/>
              </w:rPr>
              <w:t>.</w:t>
            </w:r>
          </w:p>
        </w:tc>
      </w:tr>
      <w:tr w:rsidR="00AC64F0" w:rsidRPr="00883B85" w14:paraId="1179E15C"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2ED94C9D"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MV1</w:t>
            </w:r>
          </w:p>
        </w:tc>
        <w:tc>
          <w:tcPr>
            <w:tcW w:w="861" w:type="pct"/>
            <w:tcBorders>
              <w:top w:val="nil"/>
              <w:left w:val="nil"/>
              <w:bottom w:val="single" w:sz="4" w:space="0" w:color="auto"/>
              <w:right w:val="nil"/>
            </w:tcBorders>
            <w:noWrap/>
            <w:vAlign w:val="bottom"/>
          </w:tcPr>
          <w:p w14:paraId="615CE14D"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880-920</w:t>
            </w:r>
          </w:p>
        </w:tc>
        <w:tc>
          <w:tcPr>
            <w:tcW w:w="551" w:type="pct"/>
            <w:tcBorders>
              <w:top w:val="nil"/>
              <w:left w:val="single" w:sz="8" w:space="0" w:color="auto"/>
              <w:bottom w:val="single" w:sz="4" w:space="0" w:color="auto"/>
              <w:right w:val="single" w:sz="8" w:space="0" w:color="auto"/>
            </w:tcBorders>
            <w:vAlign w:val="bottom"/>
          </w:tcPr>
          <w:p w14:paraId="433C1EA4"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.75</w:t>
            </w:r>
          </w:p>
        </w:tc>
        <w:tc>
          <w:tcPr>
            <w:tcW w:w="2929" w:type="pct"/>
            <w:tcBorders>
              <w:top w:val="nil"/>
              <w:left w:val="single" w:sz="4" w:space="0" w:color="auto"/>
              <w:bottom w:val="single" w:sz="4" w:space="0" w:color="auto"/>
              <w:right w:val="single" w:sz="8" w:space="0" w:color="auto"/>
            </w:tcBorders>
            <w:noWrap/>
            <w:vAlign w:val="bottom"/>
          </w:tcPr>
          <w:p w14:paraId="747040FB" w14:textId="77777777" w:rsidR="00AC64F0" w:rsidRPr="00883B85" w:rsidRDefault="00AC64F0" w:rsidP="00B13938">
            <w:pPr>
              <w:rPr>
                <w:rFonts w:ascii="Times New Roman" w:hAnsi="Times New Roman"/>
                <w:sz w:val="20"/>
                <w:szCs w:val="20"/>
              </w:rPr>
            </w:pPr>
            <w:r w:rsidRPr="00883B85">
              <w:rPr>
                <w:rFonts w:ascii="Times New Roman" w:hAnsi="Times New Roman"/>
                <w:sz w:val="20"/>
                <w:szCs w:val="20"/>
                <w:u w:val="single"/>
              </w:rPr>
              <w:t>End of Pueblo I:</w:t>
            </w:r>
            <w:r w:rsidRPr="00883B85">
              <w:rPr>
                <w:rFonts w:ascii="Times New Roman" w:hAnsi="Times New Roman"/>
                <w:sz w:val="20"/>
                <w:szCs w:val="20"/>
              </w:rPr>
              <w:t xml:space="preserve"> Large villages dissolve after 880 but there is some continuity in some places (on Mesa Verde).</w:t>
            </w:r>
          </w:p>
        </w:tc>
      </w:tr>
      <w:tr w:rsidR="00AC64F0" w:rsidRPr="00883B85" w14:paraId="233B5792" w14:textId="77777777" w:rsidTr="000F432D">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0BC749C9"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MV2</w:t>
            </w:r>
          </w:p>
        </w:tc>
        <w:tc>
          <w:tcPr>
            <w:tcW w:w="861" w:type="pct"/>
            <w:tcBorders>
              <w:top w:val="nil"/>
              <w:left w:val="nil"/>
              <w:bottom w:val="single" w:sz="4" w:space="0" w:color="auto"/>
              <w:right w:val="nil"/>
            </w:tcBorders>
            <w:noWrap/>
            <w:vAlign w:val="bottom"/>
          </w:tcPr>
          <w:p w14:paraId="776662CE"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1240-1290</w:t>
            </w:r>
          </w:p>
        </w:tc>
        <w:tc>
          <w:tcPr>
            <w:tcW w:w="551" w:type="pct"/>
            <w:tcBorders>
              <w:top w:val="nil"/>
              <w:left w:val="single" w:sz="8" w:space="0" w:color="auto"/>
              <w:bottom w:val="single" w:sz="4" w:space="0" w:color="auto"/>
              <w:right w:val="single" w:sz="8" w:space="0" w:color="auto"/>
            </w:tcBorders>
            <w:vAlign w:val="bottom"/>
          </w:tcPr>
          <w:p w14:paraId="2DE98148" w14:textId="77777777" w:rsidR="00AC64F0" w:rsidRPr="00883B85" w:rsidRDefault="00AC64F0" w:rsidP="00B13938">
            <w:pPr>
              <w:jc w:val="center"/>
              <w:rPr>
                <w:rFonts w:ascii="Times New Roman" w:hAnsi="Times New Roman"/>
                <w:sz w:val="24"/>
                <w:szCs w:val="24"/>
              </w:rPr>
            </w:pPr>
            <w:r w:rsidRPr="00883B85">
              <w:rPr>
                <w:rFonts w:ascii="Times New Roman" w:hAnsi="Times New Roman"/>
                <w:sz w:val="24"/>
                <w:szCs w:val="24"/>
              </w:rPr>
              <w:t>1</w:t>
            </w:r>
          </w:p>
        </w:tc>
        <w:tc>
          <w:tcPr>
            <w:tcW w:w="2929" w:type="pct"/>
            <w:tcBorders>
              <w:top w:val="nil"/>
              <w:left w:val="single" w:sz="4" w:space="0" w:color="auto"/>
              <w:bottom w:val="single" w:sz="4" w:space="0" w:color="auto"/>
              <w:right w:val="single" w:sz="8" w:space="0" w:color="auto"/>
            </w:tcBorders>
            <w:noWrap/>
            <w:vAlign w:val="bottom"/>
          </w:tcPr>
          <w:p w14:paraId="72117827"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Pueblo III depopulation:</w:t>
            </w:r>
            <w:r w:rsidRPr="00883B85">
              <w:rPr>
                <w:rFonts w:ascii="Times New Roman" w:hAnsi="Times New Roman"/>
                <w:sz w:val="20"/>
                <w:szCs w:val="20"/>
              </w:rPr>
              <w:t xml:space="preserve"> Communities continue, possibly becoming more independent, until the final depopulation, but then dissolve. </w:t>
            </w:r>
          </w:p>
        </w:tc>
      </w:tr>
    </w:tbl>
    <w:p w14:paraId="47BB284A" w14:textId="77777777" w:rsidR="00AC64F0" w:rsidRPr="00883B85" w:rsidRDefault="00AC64F0" w:rsidP="00652598">
      <w:pPr>
        <w:rPr>
          <w:rFonts w:ascii="Times New Roman" w:hAnsi="Times New Roman"/>
          <w:b/>
          <w:i/>
          <w:sz w:val="24"/>
          <w:szCs w:val="24"/>
        </w:rPr>
      </w:pPr>
    </w:p>
    <w:p w14:paraId="720570DA" w14:textId="77777777" w:rsidR="00AC64F0" w:rsidRPr="00883B85" w:rsidRDefault="00AC64F0">
      <w:pPr>
        <w:rPr>
          <w:rFonts w:ascii="Times New Roman" w:hAnsi="Times New Roman"/>
          <w:b/>
          <w:i/>
          <w:sz w:val="24"/>
          <w:szCs w:val="24"/>
        </w:rPr>
      </w:pPr>
      <w:r w:rsidRPr="00883B85">
        <w:rPr>
          <w:rFonts w:ascii="Times New Roman" w:hAnsi="Times New Roman"/>
          <w:b/>
          <w:i/>
          <w:sz w:val="24"/>
          <w:szCs w:val="24"/>
        </w:rPr>
        <w:br w:type="page"/>
      </w:r>
    </w:p>
    <w:p w14:paraId="55C75075"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lastRenderedPageBreak/>
        <w:t xml:space="preserve">VIO – </w:t>
      </w:r>
      <w:r w:rsidRPr="00883B85">
        <w:rPr>
          <w:rFonts w:ascii="Times New Roman" w:hAnsi="Times New Roman"/>
          <w:b/>
          <w:smallCaps/>
          <w:sz w:val="24"/>
          <w:szCs w:val="24"/>
        </w:rPr>
        <w:t>personal security</w:t>
      </w:r>
      <w:r w:rsidRPr="00883B85">
        <w:rPr>
          <w:rFonts w:ascii="Times New Roman" w:hAnsi="Times New Roman"/>
          <w:b/>
          <w:i/>
          <w:sz w:val="24"/>
          <w:szCs w:val="24"/>
        </w:rPr>
        <w:t xml:space="preserve"> </w:t>
      </w:r>
    </w:p>
    <w:p w14:paraId="5A667CAF" w14:textId="77777777" w:rsidR="00AC64F0" w:rsidRPr="00883B85" w:rsidRDefault="00AC64F0" w:rsidP="00652598">
      <w:pPr>
        <w:rPr>
          <w:rFonts w:ascii="Times New Roman" w:hAnsi="Times New Roman"/>
          <w:b/>
          <w:i/>
          <w:sz w:val="24"/>
          <w:szCs w:val="24"/>
        </w:rPr>
      </w:pPr>
      <w:r w:rsidRPr="00883B85">
        <w:rPr>
          <w:rFonts w:ascii="Times New Roman" w:hAnsi="Times New Roman"/>
          <w:b/>
          <w:i/>
          <w:sz w:val="24"/>
          <w:szCs w:val="24"/>
        </w:rPr>
        <w:t xml:space="preserve">Was there an increase in violence? </w:t>
      </w:r>
    </w:p>
    <w:p w14:paraId="28CA19CC"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Yes </w:t>
      </w:r>
      <w:proofErr w:type="gramStart"/>
      <w:r w:rsidRPr="00883B85">
        <w:rPr>
          <w:rFonts w:ascii="Times New Roman" w:hAnsi="Times New Roman"/>
          <w:b/>
          <w:sz w:val="24"/>
          <w:szCs w:val="24"/>
        </w:rPr>
        <w:t>-</w:t>
      </w:r>
      <w:r w:rsidRPr="00883B85">
        <w:rPr>
          <w:rFonts w:ascii="Times New Roman" w:hAnsi="Times New Roman"/>
          <w:sz w:val="24"/>
          <w:szCs w:val="24"/>
        </w:rPr>
        <w:t xml:space="preserve">  Increased</w:t>
      </w:r>
      <w:proofErr w:type="gramEnd"/>
      <w:r w:rsidRPr="00883B85">
        <w:rPr>
          <w:rFonts w:ascii="Times New Roman" w:hAnsi="Times New Roman"/>
          <w:sz w:val="24"/>
          <w:szCs w:val="24"/>
        </w:rPr>
        <w:t xml:space="preserve"> violence with definite evidence (skeletal trauma) of people being directly affected.</w:t>
      </w:r>
    </w:p>
    <w:p w14:paraId="6C4C60E0"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yes than no </w:t>
      </w:r>
      <w:proofErr w:type="gramStart"/>
      <w:r w:rsidRPr="00883B85">
        <w:rPr>
          <w:rFonts w:ascii="Times New Roman" w:hAnsi="Times New Roman"/>
          <w:b/>
          <w:sz w:val="24"/>
          <w:szCs w:val="24"/>
        </w:rPr>
        <w:t>-</w:t>
      </w:r>
      <w:r w:rsidRPr="00883B85">
        <w:rPr>
          <w:rFonts w:ascii="Times New Roman" w:hAnsi="Times New Roman"/>
          <w:sz w:val="24"/>
          <w:szCs w:val="24"/>
        </w:rPr>
        <w:t xml:space="preserve">  Indications</w:t>
      </w:r>
      <w:proofErr w:type="gramEnd"/>
      <w:r w:rsidRPr="00883B85">
        <w:rPr>
          <w:rFonts w:ascii="Times New Roman" w:hAnsi="Times New Roman"/>
          <w:sz w:val="24"/>
          <w:szCs w:val="24"/>
        </w:rPr>
        <w:t xml:space="preserve"> that violence increased but evidence is less direct (e.g., burning).</w:t>
      </w:r>
    </w:p>
    <w:p w14:paraId="492D734D"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w:t>
      </w:r>
      <w:proofErr w:type="spellStart"/>
      <w:r w:rsidRPr="00883B85">
        <w:rPr>
          <w:rFonts w:ascii="Times New Roman" w:hAnsi="Times New Roman"/>
          <w:b/>
          <w:sz w:val="24"/>
          <w:szCs w:val="24"/>
        </w:rPr>
        <w:t>no</w:t>
      </w:r>
      <w:proofErr w:type="spellEnd"/>
      <w:r w:rsidRPr="00883B85">
        <w:rPr>
          <w:rFonts w:ascii="Times New Roman" w:hAnsi="Times New Roman"/>
          <w:b/>
          <w:sz w:val="24"/>
          <w:szCs w:val="24"/>
        </w:rPr>
        <w:t xml:space="preserve"> than yes </w:t>
      </w:r>
      <w:proofErr w:type="gramStart"/>
      <w:r w:rsidRPr="00883B85">
        <w:rPr>
          <w:rFonts w:ascii="Times New Roman" w:hAnsi="Times New Roman"/>
          <w:b/>
          <w:sz w:val="24"/>
          <w:szCs w:val="24"/>
        </w:rPr>
        <w:t>-</w:t>
      </w:r>
      <w:r w:rsidRPr="00883B85">
        <w:rPr>
          <w:rFonts w:ascii="Times New Roman" w:hAnsi="Times New Roman"/>
          <w:sz w:val="24"/>
          <w:szCs w:val="24"/>
        </w:rPr>
        <w:t xml:space="preserve">  Some</w:t>
      </w:r>
      <w:proofErr w:type="gramEnd"/>
      <w:r w:rsidRPr="00883B85">
        <w:rPr>
          <w:rFonts w:ascii="Times New Roman" w:hAnsi="Times New Roman"/>
          <w:sz w:val="24"/>
          <w:szCs w:val="24"/>
        </w:rPr>
        <w:t xml:space="preserve"> indication of increase in competition (e.g., no man’s lands), but not direct evidence of personal violence. </w:t>
      </w:r>
    </w:p>
    <w:p w14:paraId="6FAD299C"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No </w:t>
      </w:r>
      <w:proofErr w:type="gramStart"/>
      <w:r w:rsidRPr="00883B85">
        <w:rPr>
          <w:rFonts w:ascii="Times New Roman" w:hAnsi="Times New Roman"/>
          <w:b/>
          <w:sz w:val="24"/>
          <w:szCs w:val="24"/>
        </w:rPr>
        <w:t>-</w:t>
      </w:r>
      <w:r w:rsidRPr="00883B85">
        <w:rPr>
          <w:rFonts w:ascii="Times New Roman" w:hAnsi="Times New Roman"/>
          <w:sz w:val="24"/>
          <w:szCs w:val="24"/>
        </w:rPr>
        <w:t xml:space="preserve">  No</w:t>
      </w:r>
      <w:proofErr w:type="gramEnd"/>
      <w:r w:rsidRPr="00883B85">
        <w:rPr>
          <w:rFonts w:ascii="Times New Roman" w:hAnsi="Times New Roman"/>
          <w:sz w:val="24"/>
          <w:szCs w:val="24"/>
        </w:rPr>
        <w:t xml:space="preserve"> evidence of an increase in violence. </w:t>
      </w:r>
    </w:p>
    <w:p w14:paraId="6122414D" w14:textId="77777777" w:rsidR="00AC64F0" w:rsidRPr="00883B85" w:rsidRDefault="00AC64F0" w:rsidP="00652598">
      <w:pPr>
        <w:rPr>
          <w:rFonts w:ascii="Times New Roman" w:hAnsi="Times New Roman"/>
          <w:sz w:val="24"/>
          <w:szCs w:val="24"/>
        </w:rPr>
      </w:pPr>
    </w:p>
    <w:tbl>
      <w:tblPr>
        <w:tblW w:w="4990" w:type="pct"/>
        <w:tblInd w:w="18" w:type="dxa"/>
        <w:tblLayout w:type="fixed"/>
        <w:tblLook w:val="00A0" w:firstRow="1" w:lastRow="0" w:firstColumn="1" w:lastColumn="0" w:noHBand="0" w:noVBand="0"/>
      </w:tblPr>
      <w:tblGrid>
        <w:gridCol w:w="1229"/>
        <w:gridCol w:w="1606"/>
        <w:gridCol w:w="858"/>
        <w:gridCol w:w="5633"/>
      </w:tblGrid>
      <w:tr w:rsidR="00AC64F0" w:rsidRPr="00883B85" w14:paraId="7D17B69A" w14:textId="77777777" w:rsidTr="00D400C6">
        <w:trPr>
          <w:trHeight w:val="300"/>
        </w:trPr>
        <w:tc>
          <w:tcPr>
            <w:tcW w:w="659" w:type="pct"/>
            <w:tcBorders>
              <w:top w:val="single" w:sz="4" w:space="0" w:color="auto"/>
              <w:left w:val="single" w:sz="4" w:space="0" w:color="auto"/>
              <w:bottom w:val="double" w:sz="6" w:space="0" w:color="auto"/>
              <w:right w:val="single" w:sz="4" w:space="0" w:color="auto"/>
            </w:tcBorders>
            <w:noWrap/>
            <w:vAlign w:val="center"/>
          </w:tcPr>
          <w:p w14:paraId="7A301C15" w14:textId="77777777" w:rsidR="00AC64F0" w:rsidRPr="00883B85" w:rsidRDefault="00AC64F0" w:rsidP="00D400C6">
            <w:pPr>
              <w:jc w:val="center"/>
              <w:rPr>
                <w:rFonts w:ascii="Times New Roman" w:hAnsi="Times New Roman"/>
                <w:b/>
                <w:bCs/>
                <w:sz w:val="24"/>
                <w:szCs w:val="24"/>
              </w:rPr>
            </w:pPr>
            <w:proofErr w:type="spellStart"/>
            <w:r w:rsidRPr="00883B85">
              <w:rPr>
                <w:rFonts w:ascii="Times New Roman" w:hAnsi="Times New Roman"/>
                <w:b/>
                <w:bCs/>
                <w:sz w:val="24"/>
                <w:szCs w:val="24"/>
              </w:rPr>
              <w:t>Transfor-mation</w:t>
            </w:r>
            <w:proofErr w:type="spellEnd"/>
          </w:p>
        </w:tc>
        <w:tc>
          <w:tcPr>
            <w:tcW w:w="861" w:type="pct"/>
            <w:tcBorders>
              <w:top w:val="single" w:sz="4" w:space="0" w:color="auto"/>
              <w:left w:val="nil"/>
              <w:bottom w:val="double" w:sz="6" w:space="0" w:color="auto"/>
              <w:right w:val="nil"/>
            </w:tcBorders>
            <w:noWrap/>
            <w:vAlign w:val="bottom"/>
          </w:tcPr>
          <w:p w14:paraId="22B24E29" w14:textId="77777777" w:rsidR="00AC64F0" w:rsidRPr="00883B85" w:rsidRDefault="00AC64F0" w:rsidP="00D400C6">
            <w:pPr>
              <w:jc w:val="center"/>
              <w:rPr>
                <w:rFonts w:ascii="Times New Roman" w:hAnsi="Times New Roman"/>
                <w:b/>
                <w:bCs/>
                <w:sz w:val="24"/>
                <w:szCs w:val="24"/>
              </w:rPr>
            </w:pPr>
            <w:r w:rsidRPr="00883B85">
              <w:rPr>
                <w:rFonts w:ascii="Times New Roman" w:hAnsi="Times New Roman"/>
                <w:b/>
                <w:bCs/>
                <w:sz w:val="24"/>
                <w:szCs w:val="24"/>
              </w:rPr>
              <w:t>Dates (CE)</w:t>
            </w:r>
          </w:p>
        </w:tc>
        <w:tc>
          <w:tcPr>
            <w:tcW w:w="460" w:type="pct"/>
            <w:tcBorders>
              <w:top w:val="single" w:sz="4" w:space="0" w:color="auto"/>
              <w:left w:val="single" w:sz="8" w:space="0" w:color="auto"/>
              <w:bottom w:val="double" w:sz="6" w:space="0" w:color="auto"/>
              <w:right w:val="single" w:sz="8" w:space="0" w:color="auto"/>
            </w:tcBorders>
            <w:vAlign w:val="bottom"/>
          </w:tcPr>
          <w:p w14:paraId="2D6D508A"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VIO</w:t>
            </w:r>
          </w:p>
        </w:tc>
        <w:tc>
          <w:tcPr>
            <w:tcW w:w="3020" w:type="pct"/>
            <w:tcBorders>
              <w:top w:val="single" w:sz="4" w:space="0" w:color="auto"/>
              <w:left w:val="single" w:sz="4" w:space="0" w:color="auto"/>
              <w:bottom w:val="double" w:sz="6" w:space="0" w:color="auto"/>
              <w:right w:val="single" w:sz="8" w:space="0" w:color="auto"/>
            </w:tcBorders>
            <w:noWrap/>
            <w:vAlign w:val="bottom"/>
          </w:tcPr>
          <w:p w14:paraId="55B78936"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Explanation of code for VIO</w:t>
            </w:r>
          </w:p>
        </w:tc>
      </w:tr>
      <w:tr w:rsidR="00AC64F0" w:rsidRPr="00883B85" w14:paraId="5FA05122" w14:textId="77777777" w:rsidTr="00D400C6">
        <w:trPr>
          <w:trHeight w:val="300"/>
        </w:trPr>
        <w:tc>
          <w:tcPr>
            <w:tcW w:w="659" w:type="pct"/>
            <w:tcBorders>
              <w:top w:val="double" w:sz="6" w:space="0" w:color="auto"/>
              <w:left w:val="single" w:sz="4" w:space="0" w:color="auto"/>
              <w:bottom w:val="nil"/>
              <w:right w:val="single" w:sz="4" w:space="0" w:color="auto"/>
            </w:tcBorders>
            <w:noWrap/>
            <w:vAlign w:val="bottom"/>
          </w:tcPr>
          <w:p w14:paraId="11C537EC" w14:textId="64C0FBB7" w:rsidR="00AC64F0" w:rsidRPr="00883B85" w:rsidRDefault="005343EA" w:rsidP="005E4C55">
            <w:pPr>
              <w:rPr>
                <w:rFonts w:ascii="Times New Roman" w:hAnsi="Times New Roman"/>
                <w:sz w:val="24"/>
                <w:szCs w:val="24"/>
              </w:rPr>
            </w:pPr>
            <w:r>
              <w:rPr>
                <w:rFonts w:ascii="Times New Roman" w:hAnsi="Times New Roman"/>
                <w:sz w:val="24"/>
                <w:szCs w:val="24"/>
              </w:rPr>
              <w:t>GE1</w:t>
            </w:r>
          </w:p>
        </w:tc>
        <w:tc>
          <w:tcPr>
            <w:tcW w:w="861" w:type="pct"/>
            <w:tcBorders>
              <w:top w:val="double" w:sz="6" w:space="0" w:color="auto"/>
              <w:left w:val="nil"/>
              <w:bottom w:val="nil"/>
              <w:right w:val="nil"/>
            </w:tcBorders>
            <w:noWrap/>
            <w:vAlign w:val="bottom"/>
          </w:tcPr>
          <w:p w14:paraId="55FF0384"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980-1000</w:t>
            </w:r>
          </w:p>
        </w:tc>
        <w:tc>
          <w:tcPr>
            <w:tcW w:w="460" w:type="pct"/>
            <w:tcBorders>
              <w:top w:val="nil"/>
              <w:left w:val="single" w:sz="8" w:space="0" w:color="auto"/>
              <w:bottom w:val="nil"/>
              <w:right w:val="single" w:sz="8" w:space="0" w:color="auto"/>
            </w:tcBorders>
            <w:vAlign w:val="bottom"/>
          </w:tcPr>
          <w:p w14:paraId="3336D44B" w14:textId="73A9BEBF"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nil"/>
              <w:right w:val="single" w:sz="8" w:space="0" w:color="auto"/>
            </w:tcBorders>
            <w:noWrap/>
            <w:vAlign w:val="bottom"/>
          </w:tcPr>
          <w:p w14:paraId="597B05F4" w14:textId="23C8E595" w:rsidR="00AC64F0" w:rsidRPr="00883B85" w:rsidRDefault="00AC64F0" w:rsidP="007428DB">
            <w:pPr>
              <w:rPr>
                <w:rFonts w:ascii="Times New Roman" w:hAnsi="Times New Roman"/>
                <w:sz w:val="20"/>
                <w:szCs w:val="20"/>
              </w:rPr>
            </w:pP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 xml:space="preserve">Little evidence for violence on skeletons, frontier situation </w:t>
            </w:r>
            <w:r w:rsidR="007D68A3" w:rsidRPr="007D68A3">
              <w:rPr>
                <w:rFonts w:ascii="Times New Roman" w:hAnsi="Times New Roman"/>
                <w:sz w:val="20"/>
              </w:rPr>
              <w:t>[41]</w:t>
            </w:r>
            <w:r w:rsidR="007428DB">
              <w:rPr>
                <w:rStyle w:val="Emphasis"/>
                <w:rFonts w:ascii="Times New Roman" w:hAnsi="Times New Roman"/>
                <w:i w:val="0"/>
                <w:sz w:val="20"/>
                <w:szCs w:val="20"/>
              </w:rPr>
              <w:t>.</w:t>
            </w:r>
          </w:p>
        </w:tc>
      </w:tr>
      <w:tr w:rsidR="00AC64F0" w:rsidRPr="00883B85" w14:paraId="746FC1B4"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245569FB" w14:textId="257466C4" w:rsidR="00AC64F0" w:rsidRPr="00883B85" w:rsidRDefault="005343EA" w:rsidP="005E4C55">
            <w:pPr>
              <w:rPr>
                <w:rFonts w:ascii="Times New Roman" w:hAnsi="Times New Roman"/>
                <w:sz w:val="24"/>
                <w:szCs w:val="24"/>
              </w:rPr>
            </w:pPr>
            <w:r>
              <w:rPr>
                <w:rFonts w:ascii="Times New Roman" w:hAnsi="Times New Roman"/>
                <w:sz w:val="24"/>
                <w:szCs w:val="24"/>
              </w:rPr>
              <w:t>GE2</w:t>
            </w:r>
          </w:p>
        </w:tc>
        <w:tc>
          <w:tcPr>
            <w:tcW w:w="861" w:type="pct"/>
            <w:tcBorders>
              <w:top w:val="single" w:sz="4" w:space="0" w:color="auto"/>
              <w:left w:val="single" w:sz="4" w:space="0" w:color="auto"/>
              <w:bottom w:val="single" w:sz="4" w:space="0" w:color="auto"/>
              <w:right w:val="nil"/>
            </w:tcBorders>
            <w:noWrap/>
            <w:vAlign w:val="bottom"/>
          </w:tcPr>
          <w:p w14:paraId="7BCF99D9"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1250-1310</w:t>
            </w:r>
          </w:p>
        </w:tc>
        <w:tc>
          <w:tcPr>
            <w:tcW w:w="460" w:type="pct"/>
            <w:tcBorders>
              <w:top w:val="single" w:sz="4" w:space="0" w:color="auto"/>
              <w:left w:val="single" w:sz="8" w:space="0" w:color="auto"/>
              <w:bottom w:val="single" w:sz="4" w:space="0" w:color="auto"/>
              <w:right w:val="single" w:sz="8" w:space="0" w:color="auto"/>
            </w:tcBorders>
            <w:vAlign w:val="bottom"/>
          </w:tcPr>
          <w:p w14:paraId="664E079A" w14:textId="6F5BB305"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single" w:sz="4" w:space="0" w:color="auto"/>
              <w:left w:val="single" w:sz="4" w:space="0" w:color="auto"/>
              <w:bottom w:val="single" w:sz="4" w:space="0" w:color="auto"/>
              <w:right w:val="single" w:sz="8" w:space="0" w:color="auto"/>
            </w:tcBorders>
            <w:noWrap/>
            <w:vAlign w:val="bottom"/>
          </w:tcPr>
          <w:p w14:paraId="5A867CD4" w14:textId="72D33B1D" w:rsidR="00AC64F0" w:rsidRPr="00883B85" w:rsidRDefault="00AC64F0" w:rsidP="007428DB">
            <w:pPr>
              <w:rPr>
                <w:rFonts w:ascii="Times New Roman" w:hAnsi="Times New Roman"/>
                <w:sz w:val="20"/>
                <w:szCs w:val="20"/>
              </w:rPr>
            </w:pPr>
            <w:r w:rsidRPr="00883B85">
              <w:rPr>
                <w:rFonts w:ascii="Times New Roman" w:hAnsi="Times New Roman"/>
                <w:sz w:val="20"/>
                <w:szCs w:val="20"/>
              </w:rPr>
              <w:t xml:space="preserve"> </w:t>
            </w:r>
            <w:r w:rsidRPr="00883B85">
              <w:rPr>
                <w:rFonts w:ascii="Times New Roman" w:hAnsi="Times New Roman"/>
                <w:sz w:val="20"/>
                <w:szCs w:val="20"/>
                <w:u w:val="single"/>
              </w:rPr>
              <w:t>Recession:</w:t>
            </w:r>
            <w:r w:rsidRPr="00883B85">
              <w:rPr>
                <w:rFonts w:ascii="Times New Roman" w:hAnsi="Times New Roman"/>
                <w:sz w:val="20"/>
                <w:szCs w:val="20"/>
              </w:rPr>
              <w:t xml:space="preserve"> No evidence</w:t>
            </w:r>
            <w:r w:rsidR="007428DB">
              <w:rPr>
                <w:rFonts w:ascii="Times New Roman" w:hAnsi="Times New Roman"/>
                <w:sz w:val="20"/>
                <w:szCs w:val="20"/>
              </w:rPr>
              <w:t xml:space="preserve"> </w:t>
            </w:r>
            <w:r w:rsidR="007D68A3" w:rsidRPr="007D68A3">
              <w:rPr>
                <w:rFonts w:ascii="Times New Roman" w:hAnsi="Times New Roman"/>
                <w:sz w:val="20"/>
              </w:rPr>
              <w:t>[41]</w:t>
            </w:r>
            <w:r w:rsidR="007428DB">
              <w:rPr>
                <w:rStyle w:val="Emphasis"/>
                <w:rFonts w:ascii="Times New Roman" w:hAnsi="Times New Roman"/>
                <w:i w:val="0"/>
                <w:sz w:val="20"/>
                <w:szCs w:val="20"/>
              </w:rPr>
              <w:t>.</w:t>
            </w:r>
          </w:p>
        </w:tc>
      </w:tr>
      <w:tr w:rsidR="00AC64F0" w:rsidRPr="00883B85" w14:paraId="19786650"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7E671DC8" w14:textId="04A017DD" w:rsidR="00AC64F0" w:rsidRPr="00883B85" w:rsidRDefault="005343EA" w:rsidP="005E4C55">
            <w:pPr>
              <w:rPr>
                <w:rFonts w:ascii="Times New Roman" w:hAnsi="Times New Roman"/>
                <w:sz w:val="24"/>
                <w:szCs w:val="24"/>
              </w:rPr>
            </w:pPr>
            <w:r>
              <w:rPr>
                <w:rFonts w:ascii="Times New Roman" w:hAnsi="Times New Roman"/>
                <w:sz w:val="24"/>
                <w:szCs w:val="24"/>
              </w:rPr>
              <w:t>GE3</w:t>
            </w:r>
          </w:p>
        </w:tc>
        <w:tc>
          <w:tcPr>
            <w:tcW w:w="861" w:type="pct"/>
            <w:tcBorders>
              <w:top w:val="nil"/>
              <w:left w:val="single" w:sz="4" w:space="0" w:color="auto"/>
              <w:bottom w:val="single" w:sz="4" w:space="0" w:color="auto"/>
              <w:right w:val="nil"/>
            </w:tcBorders>
            <w:noWrap/>
            <w:vAlign w:val="bottom"/>
          </w:tcPr>
          <w:p w14:paraId="54EE8A8D"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1400-1450/70</w:t>
            </w:r>
          </w:p>
        </w:tc>
        <w:tc>
          <w:tcPr>
            <w:tcW w:w="460" w:type="pct"/>
            <w:tcBorders>
              <w:top w:val="nil"/>
              <w:left w:val="single" w:sz="8" w:space="0" w:color="auto"/>
              <w:bottom w:val="single" w:sz="4" w:space="0" w:color="auto"/>
              <w:right w:val="single" w:sz="8" w:space="0" w:color="auto"/>
            </w:tcBorders>
            <w:vAlign w:val="bottom"/>
          </w:tcPr>
          <w:p w14:paraId="5E4617AA" w14:textId="28F51098"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4206C9CC" w14:textId="632228FE" w:rsidR="00AC64F0" w:rsidRPr="00883B85" w:rsidRDefault="00AC64F0" w:rsidP="007428DB">
            <w:pPr>
              <w:rPr>
                <w:rFonts w:ascii="Times New Roman" w:hAnsi="Times New Roman"/>
                <w:sz w:val="20"/>
                <w:szCs w:val="20"/>
              </w:rPr>
            </w:pPr>
            <w:r w:rsidRPr="00883B85">
              <w:rPr>
                <w:rFonts w:ascii="Times New Roman" w:hAnsi="Times New Roman"/>
                <w:sz w:val="20"/>
                <w:szCs w:val="20"/>
                <w:u w:val="single"/>
              </w:rPr>
              <w:t>End of Norse settlements:</w:t>
            </w:r>
            <w:r w:rsidRPr="00883B85">
              <w:rPr>
                <w:rFonts w:ascii="Times New Roman" w:hAnsi="Times New Roman"/>
                <w:sz w:val="20"/>
                <w:szCs w:val="20"/>
              </w:rPr>
              <w:t xml:space="preserve">  Same</w:t>
            </w:r>
            <w:r w:rsidR="007428DB">
              <w:rPr>
                <w:rFonts w:ascii="Times New Roman" w:hAnsi="Times New Roman"/>
                <w:sz w:val="20"/>
                <w:szCs w:val="20"/>
              </w:rPr>
              <w:t xml:space="preserve"> </w:t>
            </w:r>
            <w:r w:rsidR="007D68A3" w:rsidRPr="007D68A3">
              <w:rPr>
                <w:rFonts w:ascii="Times New Roman" w:hAnsi="Times New Roman"/>
                <w:sz w:val="20"/>
              </w:rPr>
              <w:t>[41]</w:t>
            </w:r>
            <w:r w:rsidR="007428DB">
              <w:rPr>
                <w:rStyle w:val="Emphasis"/>
                <w:rFonts w:ascii="Times New Roman" w:hAnsi="Times New Roman"/>
                <w:i w:val="0"/>
                <w:sz w:val="20"/>
                <w:szCs w:val="20"/>
              </w:rPr>
              <w:t>.</w:t>
            </w:r>
            <w:r w:rsidRPr="00883B85">
              <w:rPr>
                <w:rFonts w:ascii="Times New Roman" w:hAnsi="Times New Roman"/>
                <w:sz w:val="20"/>
                <w:szCs w:val="20"/>
              </w:rPr>
              <w:t xml:space="preserve"> </w:t>
            </w:r>
          </w:p>
        </w:tc>
      </w:tr>
      <w:tr w:rsidR="00AC64F0" w:rsidRPr="00883B85" w14:paraId="343FDD42"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3AF9BE50"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I1</w:t>
            </w:r>
          </w:p>
        </w:tc>
        <w:tc>
          <w:tcPr>
            <w:tcW w:w="861" w:type="pct"/>
            <w:tcBorders>
              <w:top w:val="nil"/>
              <w:left w:val="single" w:sz="4" w:space="0" w:color="auto"/>
              <w:bottom w:val="single" w:sz="4" w:space="0" w:color="auto"/>
              <w:right w:val="nil"/>
            </w:tcBorders>
            <w:noWrap/>
            <w:vAlign w:val="bottom"/>
          </w:tcPr>
          <w:p w14:paraId="1A06E632"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870-890</w:t>
            </w:r>
          </w:p>
        </w:tc>
        <w:tc>
          <w:tcPr>
            <w:tcW w:w="460" w:type="pct"/>
            <w:tcBorders>
              <w:top w:val="nil"/>
              <w:left w:val="single" w:sz="8" w:space="0" w:color="auto"/>
              <w:bottom w:val="single" w:sz="4" w:space="0" w:color="auto"/>
              <w:right w:val="single" w:sz="8" w:space="0" w:color="auto"/>
            </w:tcBorders>
            <w:vAlign w:val="bottom"/>
          </w:tcPr>
          <w:p w14:paraId="15B9CB8E" w14:textId="0768E610"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13C2D3B1" w14:textId="425E4C5E" w:rsidR="00AC64F0" w:rsidRPr="00883B85" w:rsidRDefault="00AC64F0" w:rsidP="007428DB">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u w:val="single"/>
              </w:rPr>
              <w:t>:</w:t>
            </w:r>
            <w:r w:rsidRPr="00883B85">
              <w:rPr>
                <w:rStyle w:val="Emphasis"/>
                <w:rFonts w:ascii="Times New Roman" w:hAnsi="Times New Roman"/>
                <w:i w:val="0"/>
                <w:sz w:val="20"/>
                <w:szCs w:val="20"/>
              </w:rPr>
              <w:t xml:space="preserve"> Frontier situation</w:t>
            </w:r>
            <w:r w:rsidR="007428DB">
              <w:rPr>
                <w:rStyle w:val="Emphasis"/>
                <w:rFonts w:ascii="Times New Roman" w:hAnsi="Times New Roman"/>
                <w:i w:val="0"/>
                <w:sz w:val="20"/>
                <w:szCs w:val="20"/>
              </w:rPr>
              <w:t xml:space="preserve"> </w:t>
            </w:r>
            <w:r w:rsidR="007D68A3" w:rsidRPr="007D68A3">
              <w:rPr>
                <w:rFonts w:ascii="Times New Roman" w:hAnsi="Times New Roman"/>
                <w:sz w:val="20"/>
              </w:rPr>
              <w:t>[5]</w:t>
            </w:r>
            <w:r w:rsidR="007428DB">
              <w:rPr>
                <w:rStyle w:val="Emphasis"/>
                <w:rFonts w:ascii="Times New Roman" w:hAnsi="Times New Roman"/>
                <w:i w:val="0"/>
                <w:sz w:val="20"/>
                <w:szCs w:val="20"/>
              </w:rPr>
              <w:t>.</w:t>
            </w:r>
          </w:p>
        </w:tc>
      </w:tr>
      <w:tr w:rsidR="00AC64F0" w:rsidRPr="00883B85" w14:paraId="290CE8A2"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1117EA0C"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I2</w:t>
            </w:r>
          </w:p>
        </w:tc>
        <w:tc>
          <w:tcPr>
            <w:tcW w:w="861" w:type="pct"/>
            <w:tcBorders>
              <w:top w:val="nil"/>
              <w:left w:val="single" w:sz="4" w:space="0" w:color="auto"/>
              <w:bottom w:val="single" w:sz="4" w:space="0" w:color="auto"/>
              <w:right w:val="nil"/>
            </w:tcBorders>
            <w:noWrap/>
            <w:vAlign w:val="bottom"/>
          </w:tcPr>
          <w:p w14:paraId="5D7A8342"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950-1000</w:t>
            </w:r>
          </w:p>
        </w:tc>
        <w:tc>
          <w:tcPr>
            <w:tcW w:w="460" w:type="pct"/>
            <w:tcBorders>
              <w:top w:val="nil"/>
              <w:left w:val="single" w:sz="8" w:space="0" w:color="auto"/>
              <w:bottom w:val="single" w:sz="4" w:space="0" w:color="auto"/>
              <w:right w:val="single" w:sz="8" w:space="0" w:color="auto"/>
            </w:tcBorders>
            <w:vAlign w:val="bottom"/>
          </w:tcPr>
          <w:p w14:paraId="400A5DF5"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68C357D1" w14:textId="679977F4" w:rsidR="00AC64F0" w:rsidRPr="00883B85" w:rsidRDefault="00AC64F0" w:rsidP="007428DB">
            <w:pPr>
              <w:rPr>
                <w:rFonts w:ascii="Times New Roman" w:hAnsi="Times New Roman"/>
                <w:sz w:val="20"/>
                <w:szCs w:val="20"/>
              </w:rPr>
            </w:pPr>
            <w:r w:rsidRPr="00883B85">
              <w:rPr>
                <w:rFonts w:ascii="Times New Roman" w:hAnsi="Times New Roman"/>
                <w:sz w:val="20"/>
                <w:szCs w:val="20"/>
                <w:u w:val="single"/>
              </w:rPr>
              <w:t>Consolidation:</w:t>
            </w:r>
            <w:r w:rsidRPr="00883B85">
              <w:rPr>
                <w:rFonts w:ascii="Times New Roman" w:hAnsi="Times New Roman"/>
                <w:sz w:val="20"/>
                <w:szCs w:val="20"/>
              </w:rPr>
              <w:t xml:space="preserve"> Continuing violence but no change</w:t>
            </w:r>
            <w:r w:rsidR="007428DB">
              <w:rPr>
                <w:rFonts w:ascii="Times New Roman" w:hAnsi="Times New Roman"/>
                <w:sz w:val="20"/>
                <w:szCs w:val="20"/>
              </w:rPr>
              <w:t xml:space="preserve"> </w:t>
            </w:r>
            <w:r w:rsidR="007D68A3" w:rsidRPr="007D68A3">
              <w:rPr>
                <w:rFonts w:ascii="Times New Roman" w:hAnsi="Times New Roman"/>
                <w:sz w:val="20"/>
              </w:rPr>
              <w:t>[5]</w:t>
            </w:r>
            <w:r w:rsidR="007428DB">
              <w:rPr>
                <w:rStyle w:val="Emphasis"/>
                <w:rFonts w:ascii="Times New Roman" w:hAnsi="Times New Roman"/>
                <w:i w:val="0"/>
                <w:sz w:val="20"/>
                <w:szCs w:val="20"/>
              </w:rPr>
              <w:t>.</w:t>
            </w:r>
          </w:p>
        </w:tc>
      </w:tr>
      <w:tr w:rsidR="00AC64F0" w:rsidRPr="00883B85" w14:paraId="6034740F"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6F45646B"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I3</w:t>
            </w:r>
          </w:p>
        </w:tc>
        <w:tc>
          <w:tcPr>
            <w:tcW w:w="861" w:type="pct"/>
            <w:tcBorders>
              <w:top w:val="nil"/>
              <w:left w:val="single" w:sz="4" w:space="0" w:color="auto"/>
              <w:bottom w:val="single" w:sz="4" w:space="0" w:color="auto"/>
              <w:right w:val="nil"/>
            </w:tcBorders>
            <w:noWrap/>
            <w:vAlign w:val="bottom"/>
          </w:tcPr>
          <w:p w14:paraId="542A4758"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1250-1300</w:t>
            </w:r>
          </w:p>
        </w:tc>
        <w:tc>
          <w:tcPr>
            <w:tcW w:w="460" w:type="pct"/>
            <w:tcBorders>
              <w:top w:val="nil"/>
              <w:left w:val="single" w:sz="8" w:space="0" w:color="auto"/>
              <w:bottom w:val="single" w:sz="4" w:space="0" w:color="auto"/>
              <w:right w:val="single" w:sz="8" w:space="0" w:color="auto"/>
            </w:tcBorders>
            <w:vAlign w:val="bottom"/>
          </w:tcPr>
          <w:p w14:paraId="74FFD927"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163A935F" w14:textId="5E503D22" w:rsidR="00AC64F0" w:rsidRPr="00883B85" w:rsidRDefault="00AC64F0" w:rsidP="007428DB">
            <w:pPr>
              <w:rPr>
                <w:rFonts w:ascii="Times New Roman" w:hAnsi="Times New Roman"/>
                <w:sz w:val="20"/>
                <w:szCs w:val="20"/>
              </w:rPr>
            </w:pPr>
            <w:r w:rsidRPr="00883B85">
              <w:rPr>
                <w:rFonts w:ascii="Times New Roman" w:hAnsi="Times New Roman"/>
                <w:sz w:val="20"/>
                <w:szCs w:val="20"/>
                <w:u w:val="single"/>
              </w:rPr>
              <w:t>Economic and Political Threshold:</w:t>
            </w:r>
            <w:r w:rsidRPr="00883B85">
              <w:rPr>
                <w:rFonts w:ascii="Times New Roman" w:hAnsi="Times New Roman"/>
                <w:sz w:val="20"/>
                <w:szCs w:val="20"/>
              </w:rPr>
              <w:t xml:space="preserve"> Continuing violence but no change</w:t>
            </w:r>
            <w:r w:rsidR="007428DB">
              <w:rPr>
                <w:rFonts w:ascii="Times New Roman" w:hAnsi="Times New Roman"/>
                <w:sz w:val="20"/>
                <w:szCs w:val="20"/>
              </w:rPr>
              <w:t xml:space="preserve"> </w:t>
            </w:r>
            <w:r w:rsidR="007D68A3" w:rsidRPr="007D68A3">
              <w:rPr>
                <w:rFonts w:ascii="Times New Roman" w:hAnsi="Times New Roman"/>
                <w:sz w:val="20"/>
              </w:rPr>
              <w:t>[5]</w:t>
            </w:r>
            <w:r w:rsidR="007428DB">
              <w:rPr>
                <w:rStyle w:val="Emphasis"/>
                <w:rFonts w:ascii="Times New Roman" w:hAnsi="Times New Roman"/>
                <w:i w:val="0"/>
                <w:sz w:val="20"/>
                <w:szCs w:val="20"/>
              </w:rPr>
              <w:t>.</w:t>
            </w:r>
          </w:p>
        </w:tc>
      </w:tr>
      <w:tr w:rsidR="00AC64F0" w:rsidRPr="00883B85" w14:paraId="75A5B0EC"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57554767"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F1</w:t>
            </w:r>
          </w:p>
        </w:tc>
        <w:tc>
          <w:tcPr>
            <w:tcW w:w="861" w:type="pct"/>
            <w:tcBorders>
              <w:top w:val="nil"/>
              <w:left w:val="single" w:sz="4" w:space="0" w:color="auto"/>
              <w:bottom w:val="single" w:sz="4" w:space="0" w:color="auto"/>
              <w:right w:val="nil"/>
            </w:tcBorders>
            <w:noWrap/>
            <w:vAlign w:val="bottom"/>
          </w:tcPr>
          <w:p w14:paraId="7DA12018"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800-850</w:t>
            </w:r>
          </w:p>
        </w:tc>
        <w:tc>
          <w:tcPr>
            <w:tcW w:w="460" w:type="pct"/>
            <w:tcBorders>
              <w:top w:val="nil"/>
              <w:left w:val="single" w:sz="8" w:space="0" w:color="auto"/>
              <w:bottom w:val="single" w:sz="4" w:space="0" w:color="auto"/>
              <w:right w:val="single" w:sz="8" w:space="0" w:color="auto"/>
            </w:tcBorders>
            <w:vAlign w:val="bottom"/>
          </w:tcPr>
          <w:p w14:paraId="29592537" w14:textId="088EC96A" w:rsidR="00AC64F0" w:rsidRPr="00883B85" w:rsidRDefault="009C71DD" w:rsidP="00592A98">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5BF5896B" w14:textId="77777777" w:rsidR="00AC64F0" w:rsidRPr="00883B85" w:rsidRDefault="00AC64F0" w:rsidP="005B2D7C">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u w:val="single"/>
              </w:rPr>
              <w:t>:</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Frontier situation.</w:t>
            </w:r>
          </w:p>
        </w:tc>
      </w:tr>
      <w:tr w:rsidR="00AC64F0" w:rsidRPr="00883B85" w14:paraId="5D4AC015" w14:textId="77777777" w:rsidTr="00D400C6">
        <w:trPr>
          <w:trHeight w:val="300"/>
        </w:trPr>
        <w:tc>
          <w:tcPr>
            <w:tcW w:w="659" w:type="pct"/>
            <w:tcBorders>
              <w:top w:val="nil"/>
              <w:left w:val="single" w:sz="4" w:space="0" w:color="auto"/>
              <w:bottom w:val="nil"/>
              <w:right w:val="single" w:sz="4" w:space="0" w:color="auto"/>
            </w:tcBorders>
            <w:noWrap/>
            <w:vAlign w:val="bottom"/>
          </w:tcPr>
          <w:p w14:paraId="708152E1"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F2</w:t>
            </w:r>
          </w:p>
        </w:tc>
        <w:tc>
          <w:tcPr>
            <w:tcW w:w="861" w:type="pct"/>
            <w:tcBorders>
              <w:top w:val="nil"/>
              <w:left w:val="nil"/>
              <w:bottom w:val="nil"/>
              <w:right w:val="nil"/>
            </w:tcBorders>
            <w:noWrap/>
            <w:vAlign w:val="bottom"/>
          </w:tcPr>
          <w:p w14:paraId="2C557966"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1250-1300</w:t>
            </w:r>
          </w:p>
        </w:tc>
        <w:tc>
          <w:tcPr>
            <w:tcW w:w="460" w:type="pct"/>
            <w:tcBorders>
              <w:top w:val="nil"/>
              <w:left w:val="single" w:sz="8" w:space="0" w:color="auto"/>
              <w:bottom w:val="nil"/>
              <w:right w:val="single" w:sz="8" w:space="0" w:color="auto"/>
            </w:tcBorders>
            <w:vAlign w:val="bottom"/>
          </w:tcPr>
          <w:p w14:paraId="661F1B0A" w14:textId="4309A1B0"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nil"/>
              <w:right w:val="single" w:sz="8" w:space="0" w:color="auto"/>
            </w:tcBorders>
            <w:noWrap/>
            <w:vAlign w:val="bottom"/>
          </w:tcPr>
          <w:p w14:paraId="525D386E"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Sociopolitical Reorganization:</w:t>
            </w:r>
            <w:r w:rsidRPr="00883B85">
              <w:rPr>
                <w:rFonts w:ascii="Times New Roman" w:hAnsi="Times New Roman"/>
                <w:sz w:val="20"/>
                <w:szCs w:val="20"/>
              </w:rPr>
              <w:t xml:space="preserve"> No evidence.</w:t>
            </w:r>
          </w:p>
        </w:tc>
      </w:tr>
      <w:tr w:rsidR="00AC64F0" w:rsidRPr="00883B85" w14:paraId="42EF2CF6" w14:textId="77777777" w:rsidTr="00D400C6">
        <w:trPr>
          <w:trHeight w:val="288"/>
        </w:trPr>
        <w:tc>
          <w:tcPr>
            <w:tcW w:w="659" w:type="pct"/>
            <w:tcBorders>
              <w:top w:val="single" w:sz="8" w:space="0" w:color="auto"/>
              <w:left w:val="single" w:sz="4" w:space="0" w:color="auto"/>
              <w:bottom w:val="single" w:sz="4" w:space="0" w:color="auto"/>
              <w:right w:val="single" w:sz="4" w:space="0" w:color="auto"/>
            </w:tcBorders>
            <w:noWrap/>
            <w:vAlign w:val="bottom"/>
          </w:tcPr>
          <w:p w14:paraId="17B7C397"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Z1</w:t>
            </w:r>
          </w:p>
        </w:tc>
        <w:tc>
          <w:tcPr>
            <w:tcW w:w="861" w:type="pct"/>
            <w:tcBorders>
              <w:top w:val="single" w:sz="8" w:space="0" w:color="auto"/>
              <w:left w:val="single" w:sz="4" w:space="0" w:color="auto"/>
              <w:bottom w:val="nil"/>
              <w:right w:val="nil"/>
            </w:tcBorders>
            <w:noWrap/>
            <w:vAlign w:val="bottom"/>
          </w:tcPr>
          <w:p w14:paraId="7FD74926" w14:textId="77777777" w:rsidR="00AC64F0" w:rsidRPr="00883B85" w:rsidRDefault="00AC64F0" w:rsidP="00DD3A85">
            <w:pPr>
              <w:jc w:val="center"/>
              <w:rPr>
                <w:rFonts w:ascii="Times New Roman" w:hAnsi="Times New Roman"/>
                <w:sz w:val="24"/>
                <w:szCs w:val="24"/>
              </w:rPr>
            </w:pPr>
            <w:r w:rsidRPr="00883B85">
              <w:rPr>
                <w:rFonts w:ascii="Times New Roman" w:hAnsi="Times New Roman"/>
                <w:sz w:val="24"/>
                <w:szCs w:val="24"/>
              </w:rPr>
              <w:t>1250-1290</w:t>
            </w:r>
          </w:p>
        </w:tc>
        <w:tc>
          <w:tcPr>
            <w:tcW w:w="460" w:type="pct"/>
            <w:tcBorders>
              <w:top w:val="single" w:sz="8" w:space="0" w:color="auto"/>
              <w:left w:val="single" w:sz="8" w:space="0" w:color="auto"/>
              <w:bottom w:val="nil"/>
              <w:right w:val="single" w:sz="8" w:space="0" w:color="auto"/>
            </w:tcBorders>
            <w:vAlign w:val="bottom"/>
          </w:tcPr>
          <w:p w14:paraId="011E3A15" w14:textId="261E1D4C"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single" w:sz="8" w:space="0" w:color="auto"/>
              <w:left w:val="single" w:sz="4" w:space="0" w:color="auto"/>
              <w:bottom w:val="nil"/>
              <w:right w:val="single" w:sz="8" w:space="0" w:color="auto"/>
            </w:tcBorders>
            <w:noWrap/>
            <w:vAlign w:val="bottom"/>
          </w:tcPr>
          <w:p w14:paraId="7FA6F418" w14:textId="637C03A1" w:rsidR="000C0EC9" w:rsidRPr="00883B85" w:rsidRDefault="00AC64F0" w:rsidP="007428DB">
            <w:pPr>
              <w:rPr>
                <w:rFonts w:ascii="Times New Roman" w:hAnsi="Times New Roman"/>
                <w:sz w:val="20"/>
                <w:szCs w:val="20"/>
              </w:rPr>
            </w:pPr>
            <w:r w:rsidRPr="00883B85">
              <w:rPr>
                <w:rFonts w:ascii="Times New Roman" w:hAnsi="Times New Roman"/>
                <w:sz w:val="20"/>
                <w:szCs w:val="20"/>
                <w:u w:val="single"/>
              </w:rPr>
              <w:t xml:space="preserve">Pueblo III – Pueblo IV: </w:t>
            </w:r>
            <w:r w:rsidRPr="00883B85">
              <w:rPr>
                <w:rFonts w:ascii="Times New Roman" w:hAnsi="Times New Roman"/>
                <w:sz w:val="20"/>
                <w:szCs w:val="20"/>
              </w:rPr>
              <w:t xml:space="preserve">Evidence of violence in the form of room burning, defensive location of some sites, and skeletal evidence of violence at a small number of sites along the edges of the region </w:t>
            </w:r>
            <w:r w:rsidR="007D68A3" w:rsidRPr="007D68A3">
              <w:rPr>
                <w:rFonts w:ascii="Times New Roman" w:hAnsi="Times New Roman"/>
                <w:sz w:val="20"/>
              </w:rPr>
              <w:t>[8</w:t>
            </w:r>
            <w:proofErr w:type="gramStart"/>
            <w:r w:rsidR="007D68A3" w:rsidRPr="007D68A3">
              <w:rPr>
                <w:rFonts w:ascii="Times New Roman" w:hAnsi="Times New Roman"/>
                <w:sz w:val="20"/>
              </w:rPr>
              <w:t>,44</w:t>
            </w:r>
            <w:proofErr w:type="gramEnd"/>
            <w:r w:rsidR="007D68A3" w:rsidRPr="007D68A3">
              <w:rPr>
                <w:rFonts w:ascii="Times New Roman" w:hAnsi="Times New Roman"/>
                <w:sz w:val="20"/>
              </w:rPr>
              <w:t>]</w:t>
            </w:r>
            <w:r w:rsidR="000C0EC9">
              <w:rPr>
                <w:rFonts w:ascii="Times New Roman" w:hAnsi="Times New Roman"/>
                <w:sz w:val="20"/>
                <w:szCs w:val="20"/>
              </w:rPr>
              <w:t>.</w:t>
            </w:r>
          </w:p>
        </w:tc>
      </w:tr>
      <w:tr w:rsidR="00AC64F0" w:rsidRPr="00883B85" w14:paraId="7635632C"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6C9CC27D" w14:textId="4315DEDE" w:rsidR="00AC64F0" w:rsidRPr="00883B85" w:rsidRDefault="00AC64F0" w:rsidP="00D400C6">
            <w:pPr>
              <w:rPr>
                <w:rFonts w:ascii="Times New Roman" w:hAnsi="Times New Roman"/>
                <w:sz w:val="24"/>
                <w:szCs w:val="24"/>
              </w:rPr>
            </w:pPr>
            <w:r w:rsidRPr="00883B85">
              <w:rPr>
                <w:rFonts w:ascii="Times New Roman" w:hAnsi="Times New Roman"/>
                <w:sz w:val="24"/>
                <w:szCs w:val="24"/>
              </w:rPr>
              <w:t>Z2</w:t>
            </w:r>
          </w:p>
        </w:tc>
        <w:tc>
          <w:tcPr>
            <w:tcW w:w="861" w:type="pct"/>
            <w:tcBorders>
              <w:top w:val="single" w:sz="4" w:space="0" w:color="auto"/>
              <w:left w:val="nil"/>
              <w:bottom w:val="single" w:sz="4" w:space="0" w:color="auto"/>
              <w:right w:val="nil"/>
            </w:tcBorders>
            <w:noWrap/>
            <w:vAlign w:val="bottom"/>
          </w:tcPr>
          <w:p w14:paraId="54DE2F8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1350-1400</w:t>
            </w:r>
          </w:p>
        </w:tc>
        <w:tc>
          <w:tcPr>
            <w:tcW w:w="460" w:type="pct"/>
            <w:tcBorders>
              <w:top w:val="single" w:sz="4" w:space="0" w:color="auto"/>
              <w:left w:val="single" w:sz="8" w:space="0" w:color="auto"/>
              <w:bottom w:val="single" w:sz="4" w:space="0" w:color="auto"/>
              <w:right w:val="single" w:sz="8" w:space="0" w:color="auto"/>
            </w:tcBorders>
            <w:vAlign w:val="bottom"/>
          </w:tcPr>
          <w:p w14:paraId="6AD2C454" w14:textId="25980122"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single" w:sz="4" w:space="0" w:color="auto"/>
              <w:left w:val="single" w:sz="4" w:space="0" w:color="auto"/>
              <w:bottom w:val="single" w:sz="4" w:space="0" w:color="auto"/>
              <w:right w:val="single" w:sz="8" w:space="0" w:color="auto"/>
            </w:tcBorders>
            <w:noWrap/>
            <w:vAlign w:val="bottom"/>
          </w:tcPr>
          <w:p w14:paraId="32C2CCBE" w14:textId="77777777" w:rsidR="00AC64F0" w:rsidRPr="00883B85" w:rsidRDefault="00AC64F0" w:rsidP="00660A26">
            <w:pPr>
              <w:rPr>
                <w:rFonts w:ascii="Times New Roman" w:hAnsi="Times New Roman"/>
                <w:sz w:val="20"/>
                <w:szCs w:val="20"/>
              </w:rPr>
            </w:pPr>
            <w:r w:rsidRPr="00883B85">
              <w:rPr>
                <w:rFonts w:ascii="Times New Roman" w:hAnsi="Times New Roman"/>
                <w:sz w:val="20"/>
                <w:szCs w:val="20"/>
                <w:u w:val="single"/>
              </w:rPr>
              <w:t>Pueblo IV – Protohistoric:</w:t>
            </w:r>
            <w:r w:rsidRPr="00883B85">
              <w:rPr>
                <w:rFonts w:ascii="Times New Roman" w:hAnsi="Times New Roman"/>
                <w:sz w:val="20"/>
                <w:szCs w:val="20"/>
              </w:rPr>
              <w:t xml:space="preserve"> No direct evidence of violence or changes in the levels of violence across this transition.</w:t>
            </w:r>
          </w:p>
        </w:tc>
      </w:tr>
      <w:tr w:rsidR="00AC64F0" w:rsidRPr="00883B85" w14:paraId="5805085D"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792A7A21"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S1</w:t>
            </w:r>
          </w:p>
        </w:tc>
        <w:tc>
          <w:tcPr>
            <w:tcW w:w="861" w:type="pct"/>
            <w:tcBorders>
              <w:top w:val="nil"/>
              <w:left w:val="nil"/>
              <w:bottom w:val="single" w:sz="4" w:space="0" w:color="auto"/>
              <w:right w:val="nil"/>
            </w:tcBorders>
            <w:noWrap/>
            <w:vAlign w:val="bottom"/>
          </w:tcPr>
          <w:p w14:paraId="6D9C3A99" w14:textId="77777777" w:rsidR="00AC64F0" w:rsidRPr="00883B85" w:rsidRDefault="00AC64F0" w:rsidP="005900DC">
            <w:pPr>
              <w:jc w:val="center"/>
              <w:rPr>
                <w:rFonts w:ascii="Times New Roman" w:hAnsi="Times New Roman"/>
                <w:sz w:val="24"/>
                <w:szCs w:val="24"/>
              </w:rPr>
            </w:pPr>
            <w:r w:rsidRPr="00883B85">
              <w:rPr>
                <w:rFonts w:ascii="Times New Roman" w:hAnsi="Times New Roman"/>
                <w:sz w:val="24"/>
                <w:szCs w:val="24"/>
              </w:rPr>
              <w:t>1275-1325</w:t>
            </w:r>
          </w:p>
        </w:tc>
        <w:tc>
          <w:tcPr>
            <w:tcW w:w="460" w:type="pct"/>
            <w:tcBorders>
              <w:top w:val="nil"/>
              <w:left w:val="single" w:sz="8" w:space="0" w:color="auto"/>
              <w:bottom w:val="single" w:sz="4" w:space="0" w:color="auto"/>
              <w:right w:val="single" w:sz="8" w:space="0" w:color="auto"/>
            </w:tcBorders>
            <w:vAlign w:val="bottom"/>
          </w:tcPr>
          <w:p w14:paraId="1D80EE1B" w14:textId="3F1837D8"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1</w:t>
            </w:r>
          </w:p>
        </w:tc>
        <w:tc>
          <w:tcPr>
            <w:tcW w:w="3020" w:type="pct"/>
            <w:tcBorders>
              <w:top w:val="nil"/>
              <w:left w:val="single" w:sz="4" w:space="0" w:color="auto"/>
              <w:bottom w:val="single" w:sz="4" w:space="0" w:color="auto"/>
              <w:right w:val="single" w:sz="8" w:space="0" w:color="auto"/>
            </w:tcBorders>
            <w:noWrap/>
            <w:vAlign w:val="bottom"/>
          </w:tcPr>
          <w:p w14:paraId="763B3249" w14:textId="68D67BB7" w:rsidR="00AC64F0" w:rsidRPr="00883B85" w:rsidRDefault="00AC64F0" w:rsidP="007428DB">
            <w:pPr>
              <w:rPr>
                <w:rFonts w:ascii="Times New Roman" w:hAnsi="Times New Roman"/>
                <w:sz w:val="20"/>
                <w:szCs w:val="20"/>
              </w:rPr>
            </w:pPr>
            <w:proofErr w:type="spellStart"/>
            <w:r w:rsidRPr="00883B85">
              <w:rPr>
                <w:rFonts w:ascii="Times New Roman" w:hAnsi="Times New Roman"/>
                <w:sz w:val="20"/>
                <w:szCs w:val="20"/>
                <w:u w:val="single"/>
              </w:rPr>
              <w:t>Jacal</w:t>
            </w:r>
            <w:proofErr w:type="spellEnd"/>
            <w:r w:rsidRPr="00883B85">
              <w:rPr>
                <w:rFonts w:ascii="Times New Roman" w:hAnsi="Times New Roman"/>
                <w:sz w:val="20"/>
                <w:szCs w:val="20"/>
                <w:u w:val="single"/>
              </w:rPr>
              <w:t xml:space="preserve"> – Masonry: </w:t>
            </w:r>
            <w:r w:rsidRPr="00883B85">
              <w:rPr>
                <w:rFonts w:ascii="Times New Roman" w:hAnsi="Times New Roman"/>
                <w:sz w:val="20"/>
                <w:szCs w:val="20"/>
              </w:rPr>
              <w:t>Pueblos are burned,</w:t>
            </w:r>
            <w:r w:rsidR="00873788">
              <w:rPr>
                <w:rFonts w:ascii="Times New Roman" w:hAnsi="Times New Roman"/>
                <w:sz w:val="20"/>
                <w:szCs w:val="20"/>
              </w:rPr>
              <w:t xml:space="preserve"> including the corn in storage;</w:t>
            </w:r>
            <w:r w:rsidRPr="00883B85">
              <w:rPr>
                <w:rFonts w:ascii="Times New Roman" w:hAnsi="Times New Roman"/>
                <w:sz w:val="20"/>
                <w:szCs w:val="20"/>
              </w:rPr>
              <w:t xml:space="preserve"> at least one is refortified</w:t>
            </w:r>
            <w:r w:rsidR="007428DB">
              <w:rPr>
                <w:rFonts w:ascii="Times New Roman" w:hAnsi="Times New Roman"/>
                <w:sz w:val="20"/>
                <w:szCs w:val="20"/>
              </w:rPr>
              <w:t xml:space="preserve"> </w:t>
            </w:r>
            <w:r w:rsidR="007D68A3" w:rsidRPr="007D68A3">
              <w:rPr>
                <w:rFonts w:ascii="Times New Roman" w:hAnsi="Times New Roman"/>
                <w:sz w:val="20"/>
              </w:rPr>
              <w:t>[65</w:t>
            </w:r>
            <w:proofErr w:type="gramStart"/>
            <w:r w:rsidR="007D68A3" w:rsidRPr="007D68A3">
              <w:rPr>
                <w:rFonts w:ascii="Times New Roman" w:hAnsi="Times New Roman"/>
                <w:sz w:val="20"/>
              </w:rPr>
              <w:t>,89</w:t>
            </w:r>
            <w:proofErr w:type="gramEnd"/>
            <w:r w:rsidR="007D68A3" w:rsidRPr="007D68A3">
              <w:rPr>
                <w:rFonts w:ascii="Times New Roman" w:hAnsi="Times New Roman"/>
                <w:sz w:val="20"/>
              </w:rPr>
              <w:t>]</w:t>
            </w:r>
            <w:r w:rsidR="00873788">
              <w:rPr>
                <w:rFonts w:ascii="Times New Roman" w:hAnsi="Times New Roman"/>
                <w:sz w:val="20"/>
                <w:szCs w:val="20"/>
              </w:rPr>
              <w:t>.</w:t>
            </w:r>
          </w:p>
        </w:tc>
      </w:tr>
      <w:tr w:rsidR="00AC64F0" w:rsidRPr="00883B85" w14:paraId="7FD734EE"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541EBCB6"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S2</w:t>
            </w:r>
          </w:p>
        </w:tc>
        <w:tc>
          <w:tcPr>
            <w:tcW w:w="861" w:type="pct"/>
            <w:tcBorders>
              <w:top w:val="nil"/>
              <w:left w:val="nil"/>
              <w:bottom w:val="single" w:sz="4" w:space="0" w:color="auto"/>
              <w:right w:val="nil"/>
            </w:tcBorders>
            <w:noWrap/>
            <w:vAlign w:val="bottom"/>
          </w:tcPr>
          <w:p w14:paraId="3A3A85A8" w14:textId="77777777" w:rsidR="00AC64F0" w:rsidRPr="00883B85" w:rsidRDefault="00AC64F0" w:rsidP="005900DC">
            <w:pPr>
              <w:jc w:val="center"/>
              <w:rPr>
                <w:rFonts w:ascii="Times New Roman" w:hAnsi="Times New Roman"/>
                <w:sz w:val="24"/>
                <w:szCs w:val="24"/>
              </w:rPr>
            </w:pPr>
            <w:r w:rsidRPr="00883B85">
              <w:rPr>
                <w:rFonts w:ascii="Times New Roman" w:hAnsi="Times New Roman"/>
                <w:sz w:val="24"/>
                <w:szCs w:val="24"/>
              </w:rPr>
              <w:t>1400-1425</w:t>
            </w:r>
          </w:p>
        </w:tc>
        <w:tc>
          <w:tcPr>
            <w:tcW w:w="460" w:type="pct"/>
            <w:tcBorders>
              <w:top w:val="nil"/>
              <w:left w:val="single" w:sz="8" w:space="0" w:color="auto"/>
              <w:bottom w:val="single" w:sz="4" w:space="0" w:color="auto"/>
              <w:right w:val="single" w:sz="8" w:space="0" w:color="auto"/>
            </w:tcBorders>
            <w:vAlign w:val="bottom"/>
          </w:tcPr>
          <w:p w14:paraId="72265B50" w14:textId="15E5C49F"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448A11BC" w14:textId="77777777" w:rsidR="00AC64F0" w:rsidRPr="00883B85" w:rsidRDefault="00AC64F0" w:rsidP="005900DC">
            <w:pPr>
              <w:rPr>
                <w:rFonts w:ascii="Times New Roman" w:hAnsi="Times New Roman"/>
                <w:sz w:val="20"/>
                <w:szCs w:val="20"/>
              </w:rPr>
            </w:pPr>
            <w:r w:rsidRPr="00883B85">
              <w:rPr>
                <w:rFonts w:ascii="Times New Roman" w:hAnsi="Times New Roman"/>
                <w:sz w:val="20"/>
                <w:szCs w:val="20"/>
                <w:u w:val="single"/>
              </w:rPr>
              <w:t>Late Pueblo:</w:t>
            </w:r>
            <w:r w:rsidRPr="00883B85">
              <w:rPr>
                <w:rFonts w:ascii="Times New Roman" w:hAnsi="Times New Roman"/>
                <w:sz w:val="20"/>
                <w:szCs w:val="20"/>
              </w:rPr>
              <w:t xml:space="preserve"> There is no evidence for violence in the late prehistoric pueblo mortuary or architectural records.</w:t>
            </w:r>
          </w:p>
        </w:tc>
      </w:tr>
      <w:tr w:rsidR="00AC64F0" w:rsidRPr="00883B85" w14:paraId="24635076"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7E169448"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H1</w:t>
            </w:r>
          </w:p>
        </w:tc>
        <w:tc>
          <w:tcPr>
            <w:tcW w:w="861" w:type="pct"/>
            <w:tcBorders>
              <w:top w:val="nil"/>
              <w:left w:val="nil"/>
              <w:bottom w:val="single" w:sz="4" w:space="0" w:color="auto"/>
              <w:right w:val="nil"/>
            </w:tcBorders>
            <w:noWrap/>
            <w:vAlign w:val="bottom"/>
          </w:tcPr>
          <w:p w14:paraId="434377E1"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1070-1100</w:t>
            </w:r>
          </w:p>
        </w:tc>
        <w:tc>
          <w:tcPr>
            <w:tcW w:w="460" w:type="pct"/>
            <w:tcBorders>
              <w:top w:val="nil"/>
              <w:left w:val="single" w:sz="8" w:space="0" w:color="auto"/>
              <w:bottom w:val="single" w:sz="4" w:space="0" w:color="auto"/>
              <w:right w:val="single" w:sz="8" w:space="0" w:color="auto"/>
            </w:tcBorders>
            <w:vAlign w:val="bottom"/>
          </w:tcPr>
          <w:p w14:paraId="0E5AD7F8" w14:textId="4D055DC7"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4E1C07C8" w14:textId="0517BBF7" w:rsidR="00AC64F0" w:rsidRPr="00883B85" w:rsidRDefault="00AC64F0" w:rsidP="007428DB">
            <w:pPr>
              <w:rPr>
                <w:rFonts w:ascii="Times New Roman" w:hAnsi="Times New Roman"/>
                <w:sz w:val="20"/>
                <w:szCs w:val="20"/>
              </w:rPr>
            </w:pPr>
            <w:r w:rsidRPr="00883B85">
              <w:rPr>
                <w:rFonts w:ascii="Times New Roman" w:hAnsi="Times New Roman"/>
                <w:sz w:val="20"/>
                <w:szCs w:val="20"/>
                <w:u w:val="single"/>
              </w:rPr>
              <w:t>Sedentary – Classic:</w:t>
            </w:r>
            <w:r w:rsidRPr="00883B85">
              <w:rPr>
                <w:rFonts w:ascii="Times New Roman" w:hAnsi="Times New Roman"/>
                <w:sz w:val="20"/>
                <w:szCs w:val="20"/>
              </w:rPr>
              <w:t xml:space="preserve"> Emptying of landscape, creation of no-</w:t>
            </w:r>
            <w:proofErr w:type="spellStart"/>
            <w:r w:rsidRPr="00883B85">
              <w:rPr>
                <w:rFonts w:ascii="Times New Roman" w:hAnsi="Times New Roman"/>
                <w:sz w:val="20"/>
                <w:szCs w:val="20"/>
              </w:rPr>
              <w:t>mans</w:t>
            </w:r>
            <w:proofErr w:type="spellEnd"/>
            <w:r w:rsidRPr="00883B85">
              <w:rPr>
                <w:rFonts w:ascii="Times New Roman" w:hAnsi="Times New Roman"/>
                <w:sz w:val="20"/>
                <w:szCs w:val="20"/>
              </w:rPr>
              <w:t xml:space="preserve"> lands</w:t>
            </w:r>
            <w:r w:rsidR="007428DB">
              <w:rPr>
                <w:rFonts w:ascii="Times New Roman" w:hAnsi="Times New Roman"/>
                <w:sz w:val="20"/>
                <w:szCs w:val="20"/>
              </w:rPr>
              <w:t xml:space="preserve"> </w:t>
            </w:r>
            <w:r w:rsidR="007D68A3" w:rsidRPr="007D68A3">
              <w:rPr>
                <w:rFonts w:ascii="Times New Roman" w:hAnsi="Times New Roman"/>
                <w:sz w:val="20"/>
              </w:rPr>
              <w:t>[117]</w:t>
            </w:r>
            <w:r w:rsidRPr="00883B85">
              <w:rPr>
                <w:rFonts w:ascii="Times New Roman" w:hAnsi="Times New Roman"/>
                <w:sz w:val="20"/>
                <w:szCs w:val="20"/>
              </w:rPr>
              <w:t>.</w:t>
            </w:r>
          </w:p>
        </w:tc>
      </w:tr>
      <w:tr w:rsidR="00AC64F0" w:rsidRPr="00883B85" w14:paraId="1BD34DF0"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1127950"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H2</w:t>
            </w:r>
          </w:p>
        </w:tc>
        <w:tc>
          <w:tcPr>
            <w:tcW w:w="861" w:type="pct"/>
            <w:tcBorders>
              <w:top w:val="nil"/>
              <w:left w:val="nil"/>
              <w:bottom w:val="single" w:sz="4" w:space="0" w:color="auto"/>
              <w:right w:val="nil"/>
            </w:tcBorders>
            <w:noWrap/>
            <w:vAlign w:val="bottom"/>
          </w:tcPr>
          <w:p w14:paraId="0CC4BF9E"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1375-1450</w:t>
            </w:r>
          </w:p>
        </w:tc>
        <w:tc>
          <w:tcPr>
            <w:tcW w:w="460" w:type="pct"/>
            <w:tcBorders>
              <w:top w:val="nil"/>
              <w:left w:val="single" w:sz="8" w:space="0" w:color="auto"/>
              <w:bottom w:val="single" w:sz="4" w:space="0" w:color="auto"/>
              <w:right w:val="single" w:sz="8" w:space="0" w:color="auto"/>
            </w:tcBorders>
            <w:vAlign w:val="bottom"/>
          </w:tcPr>
          <w:p w14:paraId="72F7C3CC"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261F5A2E"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Competition during Classic probably winding down by the end. </w:t>
            </w:r>
          </w:p>
        </w:tc>
      </w:tr>
      <w:tr w:rsidR="00AC64F0" w:rsidRPr="00883B85" w14:paraId="0B0C027B"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4619EA5"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M1</w:t>
            </w:r>
          </w:p>
        </w:tc>
        <w:tc>
          <w:tcPr>
            <w:tcW w:w="861" w:type="pct"/>
            <w:tcBorders>
              <w:top w:val="nil"/>
              <w:left w:val="nil"/>
              <w:bottom w:val="single" w:sz="4" w:space="0" w:color="auto"/>
              <w:right w:val="nil"/>
            </w:tcBorders>
            <w:noWrap/>
            <w:vAlign w:val="bottom"/>
          </w:tcPr>
          <w:p w14:paraId="000FEB19"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460" w:type="pct"/>
            <w:tcBorders>
              <w:top w:val="nil"/>
              <w:left w:val="single" w:sz="8" w:space="0" w:color="auto"/>
              <w:bottom w:val="single" w:sz="4" w:space="0" w:color="auto"/>
              <w:right w:val="single" w:sz="8" w:space="0" w:color="auto"/>
            </w:tcBorders>
            <w:vAlign w:val="bottom"/>
          </w:tcPr>
          <w:p w14:paraId="7DBAD8AC"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04174057"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Pithouse – Classic:</w:t>
            </w:r>
            <w:r w:rsidRPr="00883B85">
              <w:rPr>
                <w:rFonts w:ascii="Times New Roman" w:hAnsi="Times New Roman"/>
                <w:sz w:val="20"/>
                <w:szCs w:val="20"/>
              </w:rPr>
              <w:t xml:space="preserve">  No evidence of violence.</w:t>
            </w:r>
          </w:p>
        </w:tc>
      </w:tr>
      <w:tr w:rsidR="00AC64F0" w:rsidRPr="00883B85" w14:paraId="1B597ECA"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66C7D6FD"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M2</w:t>
            </w:r>
          </w:p>
        </w:tc>
        <w:tc>
          <w:tcPr>
            <w:tcW w:w="861" w:type="pct"/>
            <w:tcBorders>
              <w:top w:val="nil"/>
              <w:left w:val="nil"/>
              <w:bottom w:val="single" w:sz="4" w:space="0" w:color="auto"/>
              <w:right w:val="nil"/>
            </w:tcBorders>
            <w:noWrap/>
            <w:vAlign w:val="bottom"/>
          </w:tcPr>
          <w:p w14:paraId="1B8F8B7E"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1130-1150+</w:t>
            </w:r>
          </w:p>
        </w:tc>
        <w:tc>
          <w:tcPr>
            <w:tcW w:w="460" w:type="pct"/>
            <w:tcBorders>
              <w:top w:val="nil"/>
              <w:left w:val="single" w:sz="8" w:space="0" w:color="auto"/>
              <w:bottom w:val="single" w:sz="4" w:space="0" w:color="auto"/>
              <w:right w:val="single" w:sz="8" w:space="0" w:color="auto"/>
            </w:tcBorders>
            <w:vAlign w:val="bottom"/>
          </w:tcPr>
          <w:p w14:paraId="6CE7239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7A4DF268"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No evidence of violence.</w:t>
            </w:r>
          </w:p>
        </w:tc>
      </w:tr>
      <w:tr w:rsidR="00AC64F0" w:rsidRPr="00883B85" w14:paraId="62B92A2A"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5361BA5D"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MV1</w:t>
            </w:r>
          </w:p>
        </w:tc>
        <w:tc>
          <w:tcPr>
            <w:tcW w:w="861" w:type="pct"/>
            <w:tcBorders>
              <w:top w:val="nil"/>
              <w:left w:val="nil"/>
              <w:bottom w:val="single" w:sz="4" w:space="0" w:color="auto"/>
              <w:right w:val="nil"/>
            </w:tcBorders>
            <w:noWrap/>
            <w:vAlign w:val="bottom"/>
          </w:tcPr>
          <w:p w14:paraId="6737575A"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880-920</w:t>
            </w:r>
          </w:p>
        </w:tc>
        <w:tc>
          <w:tcPr>
            <w:tcW w:w="460" w:type="pct"/>
            <w:tcBorders>
              <w:top w:val="nil"/>
              <w:left w:val="single" w:sz="8" w:space="0" w:color="auto"/>
              <w:bottom w:val="single" w:sz="4" w:space="0" w:color="auto"/>
              <w:right w:val="single" w:sz="8" w:space="0" w:color="auto"/>
            </w:tcBorders>
            <w:vAlign w:val="bottom"/>
          </w:tcPr>
          <w:p w14:paraId="511F022B"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.75</w:t>
            </w:r>
          </w:p>
        </w:tc>
        <w:tc>
          <w:tcPr>
            <w:tcW w:w="3020" w:type="pct"/>
            <w:tcBorders>
              <w:top w:val="nil"/>
              <w:left w:val="single" w:sz="4" w:space="0" w:color="auto"/>
              <w:bottom w:val="single" w:sz="4" w:space="0" w:color="auto"/>
              <w:right w:val="single" w:sz="8" w:space="0" w:color="auto"/>
            </w:tcBorders>
            <w:noWrap/>
            <w:vAlign w:val="bottom"/>
          </w:tcPr>
          <w:p w14:paraId="2DA309BC" w14:textId="0C72CFBC" w:rsidR="00AC64F0" w:rsidRPr="00883B85" w:rsidRDefault="00AC64F0" w:rsidP="00144A8D">
            <w:pPr>
              <w:rPr>
                <w:rFonts w:ascii="Times New Roman" w:hAnsi="Times New Roman"/>
                <w:sz w:val="20"/>
                <w:szCs w:val="20"/>
              </w:rPr>
            </w:pPr>
            <w:r w:rsidRPr="00883B85">
              <w:rPr>
                <w:rFonts w:ascii="Times New Roman" w:hAnsi="Times New Roman"/>
                <w:sz w:val="20"/>
                <w:szCs w:val="20"/>
                <w:u w:val="single"/>
              </w:rPr>
              <w:t>End of Pueblo I:</w:t>
            </w:r>
            <w:r w:rsidRPr="00883B85">
              <w:rPr>
                <w:rFonts w:ascii="Times New Roman" w:hAnsi="Times New Roman"/>
                <w:sz w:val="20"/>
                <w:szCs w:val="20"/>
              </w:rPr>
              <w:t xml:space="preserve"> There had been some terrible violence earlier in Pueblo I </w:t>
            </w:r>
            <w:r w:rsidR="007D68A3" w:rsidRPr="007D68A3">
              <w:rPr>
                <w:rFonts w:ascii="Times New Roman" w:hAnsi="Times New Roman"/>
                <w:sz w:val="20"/>
              </w:rPr>
              <w:t>[118]</w:t>
            </w:r>
            <w:r w:rsidRPr="00883B85">
              <w:rPr>
                <w:rFonts w:ascii="Times New Roman" w:hAnsi="Times New Roman"/>
                <w:sz w:val="20"/>
                <w:szCs w:val="20"/>
              </w:rPr>
              <w:t xml:space="preserve">.  Breakdown of McPhee Village ca. 880 includes burning and possibly interpersonal violence </w:t>
            </w:r>
            <w:r w:rsidR="007D68A3" w:rsidRPr="007D68A3">
              <w:rPr>
                <w:rFonts w:ascii="Times New Roman" w:hAnsi="Times New Roman"/>
                <w:sz w:val="20"/>
              </w:rPr>
              <w:t>[25</w:t>
            </w:r>
            <w:proofErr w:type="gramStart"/>
            <w:r w:rsidR="007D68A3" w:rsidRPr="007D68A3">
              <w:rPr>
                <w:rFonts w:ascii="Times New Roman" w:hAnsi="Times New Roman"/>
                <w:sz w:val="20"/>
              </w:rPr>
              <w:t>,49</w:t>
            </w:r>
            <w:proofErr w:type="gramEnd"/>
            <w:r w:rsidR="007D68A3" w:rsidRPr="007D68A3">
              <w:rPr>
                <w:rFonts w:ascii="Times New Roman" w:hAnsi="Times New Roman"/>
                <w:sz w:val="20"/>
              </w:rPr>
              <w:t>]</w:t>
            </w:r>
            <w:r w:rsidRPr="00883B85">
              <w:rPr>
                <w:rFonts w:ascii="Times New Roman" w:hAnsi="Times New Roman"/>
                <w:sz w:val="20"/>
                <w:szCs w:val="20"/>
              </w:rPr>
              <w:t xml:space="preserve">.  Stockades at some sites. </w:t>
            </w:r>
          </w:p>
        </w:tc>
      </w:tr>
      <w:tr w:rsidR="00AC64F0" w:rsidRPr="00883B85" w14:paraId="4961A377"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7493884A"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MV2</w:t>
            </w:r>
          </w:p>
        </w:tc>
        <w:tc>
          <w:tcPr>
            <w:tcW w:w="861" w:type="pct"/>
            <w:tcBorders>
              <w:top w:val="nil"/>
              <w:left w:val="nil"/>
              <w:bottom w:val="single" w:sz="4" w:space="0" w:color="auto"/>
              <w:right w:val="nil"/>
            </w:tcBorders>
            <w:noWrap/>
            <w:vAlign w:val="bottom"/>
          </w:tcPr>
          <w:p w14:paraId="5AE06276"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1240-1290</w:t>
            </w:r>
          </w:p>
        </w:tc>
        <w:tc>
          <w:tcPr>
            <w:tcW w:w="460" w:type="pct"/>
            <w:tcBorders>
              <w:top w:val="nil"/>
              <w:left w:val="single" w:sz="8" w:space="0" w:color="auto"/>
              <w:bottom w:val="single" w:sz="4" w:space="0" w:color="auto"/>
              <w:right w:val="single" w:sz="8" w:space="0" w:color="auto"/>
            </w:tcBorders>
            <w:vAlign w:val="bottom"/>
          </w:tcPr>
          <w:p w14:paraId="6D2E3224"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w:t>
            </w:r>
          </w:p>
        </w:tc>
        <w:tc>
          <w:tcPr>
            <w:tcW w:w="3020" w:type="pct"/>
            <w:tcBorders>
              <w:top w:val="nil"/>
              <w:left w:val="single" w:sz="4" w:space="0" w:color="auto"/>
              <w:bottom w:val="single" w:sz="4" w:space="0" w:color="auto"/>
              <w:right w:val="single" w:sz="8" w:space="0" w:color="auto"/>
            </w:tcBorders>
            <w:noWrap/>
            <w:vAlign w:val="bottom"/>
          </w:tcPr>
          <w:p w14:paraId="204670C9" w14:textId="190004E1" w:rsidR="00AC64F0" w:rsidRPr="00883B85" w:rsidRDefault="00AC64F0" w:rsidP="00144A8D">
            <w:pPr>
              <w:rPr>
                <w:rFonts w:ascii="Times New Roman" w:hAnsi="Times New Roman"/>
                <w:sz w:val="20"/>
                <w:szCs w:val="20"/>
              </w:rPr>
            </w:pPr>
            <w:r w:rsidRPr="00883B85">
              <w:rPr>
                <w:rFonts w:ascii="Times New Roman" w:hAnsi="Times New Roman"/>
                <w:sz w:val="20"/>
                <w:szCs w:val="20"/>
                <w:u w:val="single"/>
              </w:rPr>
              <w:t>Pueblo III depopulation:</w:t>
            </w:r>
            <w:r w:rsidRPr="00883B85">
              <w:rPr>
                <w:rFonts w:ascii="Times New Roman" w:hAnsi="Times New Roman"/>
                <w:sz w:val="20"/>
                <w:szCs w:val="20"/>
              </w:rPr>
              <w:t xml:space="preserve">  Violence escalated across 13</w:t>
            </w:r>
            <w:r w:rsidRPr="00883B85">
              <w:rPr>
                <w:rFonts w:ascii="Times New Roman" w:hAnsi="Times New Roman"/>
                <w:sz w:val="20"/>
                <w:szCs w:val="20"/>
                <w:vertAlign w:val="superscript"/>
              </w:rPr>
              <w:t>th</w:t>
            </w:r>
            <w:r w:rsidRPr="00883B85">
              <w:rPr>
                <w:rFonts w:ascii="Times New Roman" w:hAnsi="Times New Roman"/>
                <w:sz w:val="20"/>
                <w:szCs w:val="20"/>
              </w:rPr>
              <w:t xml:space="preserve"> century </w:t>
            </w:r>
            <w:r w:rsidR="007D68A3" w:rsidRPr="007D68A3">
              <w:rPr>
                <w:rFonts w:ascii="Times New Roman" w:hAnsi="Times New Roman"/>
                <w:sz w:val="20"/>
              </w:rPr>
              <w:t>[119]</w:t>
            </w:r>
            <w:r w:rsidRPr="00883B85">
              <w:rPr>
                <w:rFonts w:ascii="Times New Roman" w:hAnsi="Times New Roman"/>
                <w:sz w:val="20"/>
                <w:szCs w:val="20"/>
              </w:rPr>
              <w:t xml:space="preserve">; massacres at some late sites </w:t>
            </w:r>
            <w:r w:rsidR="007D68A3" w:rsidRPr="007D68A3">
              <w:rPr>
                <w:rFonts w:ascii="Times New Roman" w:hAnsi="Times New Roman"/>
                <w:sz w:val="20"/>
              </w:rPr>
              <w:t>[99]</w:t>
            </w:r>
            <w:r w:rsidR="00144A8D">
              <w:rPr>
                <w:rFonts w:ascii="Times New Roman" w:hAnsi="Times New Roman"/>
                <w:sz w:val="20"/>
                <w:szCs w:val="20"/>
              </w:rPr>
              <w:t>.</w:t>
            </w:r>
          </w:p>
        </w:tc>
      </w:tr>
    </w:tbl>
    <w:p w14:paraId="1C053A9D" w14:textId="77777777" w:rsidR="00AC64F0" w:rsidRPr="00883B85" w:rsidRDefault="00AC64F0" w:rsidP="00652598">
      <w:pPr>
        <w:rPr>
          <w:rFonts w:ascii="Times New Roman" w:hAnsi="Times New Roman"/>
          <w:sz w:val="24"/>
          <w:szCs w:val="24"/>
        </w:rPr>
      </w:pPr>
    </w:p>
    <w:p w14:paraId="0FA648FE" w14:textId="77777777" w:rsidR="00AC64F0" w:rsidRPr="00883B85" w:rsidRDefault="00AC64F0">
      <w:pPr>
        <w:rPr>
          <w:rFonts w:ascii="Times New Roman" w:hAnsi="Times New Roman"/>
          <w:sz w:val="24"/>
          <w:szCs w:val="24"/>
        </w:rPr>
      </w:pPr>
      <w:r w:rsidRPr="00883B85">
        <w:rPr>
          <w:rFonts w:ascii="Times New Roman" w:hAnsi="Times New Roman"/>
          <w:sz w:val="24"/>
          <w:szCs w:val="24"/>
        </w:rPr>
        <w:br w:type="page"/>
      </w:r>
    </w:p>
    <w:p w14:paraId="794AF556" w14:textId="5EF1B4E3" w:rsidR="00AC64F0" w:rsidRPr="00097801" w:rsidRDefault="00AC64F0" w:rsidP="00652598">
      <w:pPr>
        <w:rPr>
          <w:rFonts w:ascii="Times New Roman" w:hAnsi="Times New Roman"/>
          <w:smallCaps/>
          <w:color w:val="FF0000"/>
          <w:sz w:val="24"/>
          <w:szCs w:val="24"/>
        </w:rPr>
      </w:pPr>
      <w:r w:rsidRPr="00883B85">
        <w:rPr>
          <w:rFonts w:ascii="Times New Roman" w:hAnsi="Times New Roman"/>
          <w:b/>
          <w:sz w:val="24"/>
          <w:szCs w:val="24"/>
        </w:rPr>
        <w:lastRenderedPageBreak/>
        <w:t xml:space="preserve">HEAL – </w:t>
      </w:r>
      <w:r w:rsidRPr="00883B85">
        <w:rPr>
          <w:rFonts w:ascii="Times New Roman" w:hAnsi="Times New Roman"/>
          <w:b/>
          <w:smallCaps/>
          <w:sz w:val="24"/>
          <w:szCs w:val="24"/>
        </w:rPr>
        <w:t xml:space="preserve">health security </w:t>
      </w:r>
    </w:p>
    <w:p w14:paraId="4BB2E5DE" w14:textId="77777777" w:rsidR="00AC64F0" w:rsidRPr="00883B85" w:rsidRDefault="00AC64F0" w:rsidP="00652598">
      <w:pPr>
        <w:rPr>
          <w:rFonts w:ascii="Times New Roman" w:hAnsi="Times New Roman"/>
          <w:b/>
          <w:i/>
          <w:color w:val="000000" w:themeColor="text1"/>
          <w:sz w:val="24"/>
          <w:szCs w:val="24"/>
        </w:rPr>
      </w:pPr>
      <w:r w:rsidRPr="00883B85">
        <w:rPr>
          <w:rFonts w:ascii="Times New Roman" w:hAnsi="Times New Roman"/>
          <w:b/>
          <w:i/>
          <w:color w:val="000000" w:themeColor="text1"/>
          <w:sz w:val="24"/>
          <w:szCs w:val="24"/>
        </w:rPr>
        <w:t xml:space="preserve">Was there a decrease in health from causes other than nutritional deficiencies (epidemics, the plague, </w:t>
      </w:r>
      <w:proofErr w:type="spellStart"/>
      <w:r w:rsidRPr="00883B85">
        <w:rPr>
          <w:rFonts w:ascii="Times New Roman" w:hAnsi="Times New Roman"/>
          <w:b/>
          <w:i/>
          <w:color w:val="000000" w:themeColor="text1"/>
          <w:sz w:val="24"/>
          <w:szCs w:val="24"/>
        </w:rPr>
        <w:t>etc</w:t>
      </w:r>
      <w:proofErr w:type="spellEnd"/>
      <w:r w:rsidRPr="00883B85">
        <w:rPr>
          <w:rFonts w:ascii="Times New Roman" w:hAnsi="Times New Roman"/>
          <w:b/>
          <w:i/>
          <w:color w:val="000000" w:themeColor="text1"/>
          <w:sz w:val="24"/>
          <w:szCs w:val="24"/>
        </w:rPr>
        <w:t xml:space="preserve">)? </w:t>
      </w:r>
    </w:p>
    <w:p w14:paraId="292958C8"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Yes </w:t>
      </w:r>
      <w:proofErr w:type="gramStart"/>
      <w:r w:rsidRPr="00883B85">
        <w:rPr>
          <w:rFonts w:ascii="Times New Roman" w:hAnsi="Times New Roman"/>
          <w:b/>
          <w:sz w:val="24"/>
          <w:szCs w:val="24"/>
        </w:rPr>
        <w:t>-</w:t>
      </w:r>
      <w:r w:rsidRPr="00883B85">
        <w:rPr>
          <w:rFonts w:ascii="Times New Roman" w:hAnsi="Times New Roman"/>
          <w:sz w:val="24"/>
          <w:szCs w:val="24"/>
        </w:rPr>
        <w:t xml:space="preserve">  Definite</w:t>
      </w:r>
      <w:proofErr w:type="gramEnd"/>
      <w:r w:rsidRPr="00883B85">
        <w:rPr>
          <w:rFonts w:ascii="Times New Roman" w:hAnsi="Times New Roman"/>
          <w:sz w:val="24"/>
          <w:szCs w:val="24"/>
        </w:rPr>
        <w:t xml:space="preserve"> indications of major increase in disease (e.g., epidemic).</w:t>
      </w:r>
    </w:p>
    <w:p w14:paraId="323FB00C"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yes than no </w:t>
      </w:r>
      <w:proofErr w:type="gramStart"/>
      <w:r w:rsidRPr="00883B85">
        <w:rPr>
          <w:rFonts w:ascii="Times New Roman" w:hAnsi="Times New Roman"/>
          <w:b/>
          <w:sz w:val="24"/>
          <w:szCs w:val="24"/>
        </w:rPr>
        <w:t xml:space="preserve">- </w:t>
      </w:r>
      <w:r w:rsidRPr="00883B85">
        <w:rPr>
          <w:rFonts w:ascii="Times New Roman" w:hAnsi="Times New Roman"/>
          <w:sz w:val="24"/>
          <w:szCs w:val="24"/>
        </w:rPr>
        <w:t xml:space="preserve"> Reason</w:t>
      </w:r>
      <w:proofErr w:type="gramEnd"/>
      <w:r w:rsidRPr="00883B85">
        <w:rPr>
          <w:rFonts w:ascii="Times New Roman" w:hAnsi="Times New Roman"/>
          <w:sz w:val="24"/>
          <w:szCs w:val="24"/>
        </w:rPr>
        <w:t xml:space="preserve"> to think there is an increase in disease, but evidence is less clear.</w:t>
      </w:r>
    </w:p>
    <w:p w14:paraId="50518976"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 xml:space="preserve">More </w:t>
      </w:r>
      <w:proofErr w:type="spellStart"/>
      <w:r w:rsidRPr="00883B85">
        <w:rPr>
          <w:rFonts w:ascii="Times New Roman" w:hAnsi="Times New Roman"/>
          <w:b/>
          <w:sz w:val="24"/>
          <w:szCs w:val="24"/>
        </w:rPr>
        <w:t>no</w:t>
      </w:r>
      <w:proofErr w:type="spellEnd"/>
      <w:r w:rsidRPr="00883B85">
        <w:rPr>
          <w:rFonts w:ascii="Times New Roman" w:hAnsi="Times New Roman"/>
          <w:b/>
          <w:sz w:val="24"/>
          <w:szCs w:val="24"/>
        </w:rPr>
        <w:t xml:space="preserve"> than yes -</w:t>
      </w:r>
      <w:r w:rsidRPr="00883B85">
        <w:rPr>
          <w:rFonts w:ascii="Times New Roman" w:hAnsi="Times New Roman"/>
          <w:sz w:val="24"/>
          <w:szCs w:val="24"/>
        </w:rPr>
        <w:t xml:space="preserve"> The possibility for the spread of diseases is clear (e.g., big aggregation) but no real evidence.</w:t>
      </w:r>
    </w:p>
    <w:p w14:paraId="63134A2F" w14:textId="77777777" w:rsidR="00AC64F0" w:rsidRPr="00883B85" w:rsidRDefault="00AC64F0" w:rsidP="00652598">
      <w:pPr>
        <w:rPr>
          <w:rFonts w:ascii="Times New Roman" w:hAnsi="Times New Roman"/>
          <w:sz w:val="24"/>
          <w:szCs w:val="24"/>
        </w:rPr>
      </w:pPr>
      <w:r w:rsidRPr="00883B85">
        <w:rPr>
          <w:rFonts w:ascii="Times New Roman" w:hAnsi="Times New Roman"/>
          <w:b/>
          <w:sz w:val="24"/>
          <w:szCs w:val="24"/>
        </w:rPr>
        <w:t>No -</w:t>
      </w:r>
      <w:r w:rsidRPr="00883B85">
        <w:rPr>
          <w:rFonts w:ascii="Times New Roman" w:hAnsi="Times New Roman"/>
          <w:sz w:val="24"/>
          <w:szCs w:val="24"/>
        </w:rPr>
        <w:t xml:space="preserve"> No evidence for a decrease in health.</w:t>
      </w:r>
    </w:p>
    <w:p w14:paraId="7611D080" w14:textId="77777777" w:rsidR="00AC64F0" w:rsidRPr="00883B85" w:rsidRDefault="00AC64F0" w:rsidP="00652598">
      <w:pPr>
        <w:rPr>
          <w:rFonts w:ascii="Times New Roman" w:hAnsi="Times New Roman"/>
          <w:sz w:val="24"/>
          <w:szCs w:val="24"/>
        </w:rPr>
      </w:pPr>
    </w:p>
    <w:tbl>
      <w:tblPr>
        <w:tblW w:w="4990" w:type="pct"/>
        <w:tblInd w:w="18" w:type="dxa"/>
        <w:tblLayout w:type="fixed"/>
        <w:tblLook w:val="00A0" w:firstRow="1" w:lastRow="0" w:firstColumn="1" w:lastColumn="0" w:noHBand="0" w:noVBand="0"/>
      </w:tblPr>
      <w:tblGrid>
        <w:gridCol w:w="1229"/>
        <w:gridCol w:w="1606"/>
        <w:gridCol w:w="858"/>
        <w:gridCol w:w="5633"/>
      </w:tblGrid>
      <w:tr w:rsidR="00AC64F0" w:rsidRPr="00883B85" w14:paraId="10AB0812" w14:textId="77777777" w:rsidTr="00D400C6">
        <w:trPr>
          <w:trHeight w:val="300"/>
        </w:trPr>
        <w:tc>
          <w:tcPr>
            <w:tcW w:w="659" w:type="pct"/>
            <w:tcBorders>
              <w:top w:val="single" w:sz="4" w:space="0" w:color="auto"/>
              <w:left w:val="single" w:sz="4" w:space="0" w:color="auto"/>
              <w:bottom w:val="double" w:sz="6" w:space="0" w:color="auto"/>
              <w:right w:val="single" w:sz="4" w:space="0" w:color="auto"/>
            </w:tcBorders>
            <w:noWrap/>
            <w:vAlign w:val="center"/>
          </w:tcPr>
          <w:p w14:paraId="2478C021" w14:textId="77777777" w:rsidR="00AC64F0" w:rsidRPr="00883B85" w:rsidRDefault="00AC64F0" w:rsidP="00D400C6">
            <w:pPr>
              <w:jc w:val="center"/>
              <w:rPr>
                <w:rFonts w:ascii="Times New Roman" w:hAnsi="Times New Roman"/>
                <w:b/>
                <w:bCs/>
                <w:sz w:val="24"/>
                <w:szCs w:val="24"/>
              </w:rPr>
            </w:pPr>
            <w:proofErr w:type="spellStart"/>
            <w:r w:rsidRPr="00883B85">
              <w:rPr>
                <w:rFonts w:ascii="Times New Roman" w:hAnsi="Times New Roman"/>
                <w:b/>
                <w:bCs/>
                <w:sz w:val="24"/>
                <w:szCs w:val="24"/>
              </w:rPr>
              <w:t>Transfor-mation</w:t>
            </w:r>
            <w:proofErr w:type="spellEnd"/>
          </w:p>
        </w:tc>
        <w:tc>
          <w:tcPr>
            <w:tcW w:w="861" w:type="pct"/>
            <w:tcBorders>
              <w:top w:val="single" w:sz="4" w:space="0" w:color="auto"/>
              <w:left w:val="nil"/>
              <w:bottom w:val="double" w:sz="6" w:space="0" w:color="auto"/>
              <w:right w:val="nil"/>
            </w:tcBorders>
            <w:noWrap/>
            <w:vAlign w:val="bottom"/>
          </w:tcPr>
          <w:p w14:paraId="476F6EC1" w14:textId="77777777" w:rsidR="00AC64F0" w:rsidRPr="00883B85" w:rsidRDefault="00AC64F0" w:rsidP="00D400C6">
            <w:pPr>
              <w:jc w:val="center"/>
              <w:rPr>
                <w:rFonts w:ascii="Times New Roman" w:hAnsi="Times New Roman"/>
                <w:b/>
                <w:bCs/>
                <w:sz w:val="24"/>
                <w:szCs w:val="24"/>
              </w:rPr>
            </w:pPr>
            <w:r w:rsidRPr="00883B85">
              <w:rPr>
                <w:rFonts w:ascii="Times New Roman" w:hAnsi="Times New Roman"/>
                <w:b/>
                <w:bCs/>
                <w:sz w:val="24"/>
                <w:szCs w:val="24"/>
              </w:rPr>
              <w:t>Dates (CE)</w:t>
            </w:r>
          </w:p>
        </w:tc>
        <w:tc>
          <w:tcPr>
            <w:tcW w:w="460" w:type="pct"/>
            <w:tcBorders>
              <w:top w:val="single" w:sz="4" w:space="0" w:color="auto"/>
              <w:left w:val="single" w:sz="8" w:space="0" w:color="auto"/>
              <w:bottom w:val="double" w:sz="6" w:space="0" w:color="auto"/>
              <w:right w:val="single" w:sz="8" w:space="0" w:color="auto"/>
            </w:tcBorders>
            <w:vAlign w:val="bottom"/>
          </w:tcPr>
          <w:p w14:paraId="18F8C7DE"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HEAL</w:t>
            </w:r>
          </w:p>
        </w:tc>
        <w:tc>
          <w:tcPr>
            <w:tcW w:w="3020" w:type="pct"/>
            <w:tcBorders>
              <w:top w:val="single" w:sz="4" w:space="0" w:color="auto"/>
              <w:left w:val="single" w:sz="4" w:space="0" w:color="auto"/>
              <w:bottom w:val="double" w:sz="6" w:space="0" w:color="auto"/>
              <w:right w:val="single" w:sz="8" w:space="0" w:color="auto"/>
            </w:tcBorders>
            <w:noWrap/>
            <w:vAlign w:val="bottom"/>
          </w:tcPr>
          <w:p w14:paraId="1B185CC1" w14:textId="77777777" w:rsidR="00AC64F0" w:rsidRPr="00883B85" w:rsidRDefault="00AC64F0" w:rsidP="00D400C6">
            <w:pPr>
              <w:jc w:val="center"/>
              <w:rPr>
                <w:rFonts w:ascii="Times New Roman" w:hAnsi="Times New Roman"/>
                <w:b/>
                <w:bCs/>
                <w:i/>
                <w:iCs/>
                <w:sz w:val="24"/>
                <w:szCs w:val="24"/>
              </w:rPr>
            </w:pPr>
            <w:r w:rsidRPr="00883B85">
              <w:rPr>
                <w:rFonts w:ascii="Times New Roman" w:hAnsi="Times New Roman"/>
                <w:b/>
                <w:bCs/>
                <w:i/>
                <w:iCs/>
                <w:sz w:val="24"/>
                <w:szCs w:val="24"/>
              </w:rPr>
              <w:t>Explanation of code for HEAL</w:t>
            </w:r>
          </w:p>
        </w:tc>
      </w:tr>
      <w:tr w:rsidR="00AC64F0" w:rsidRPr="00883B85" w14:paraId="55144B32" w14:textId="77777777" w:rsidTr="00D400C6">
        <w:trPr>
          <w:trHeight w:val="300"/>
        </w:trPr>
        <w:tc>
          <w:tcPr>
            <w:tcW w:w="659" w:type="pct"/>
            <w:tcBorders>
              <w:top w:val="double" w:sz="6" w:space="0" w:color="auto"/>
              <w:left w:val="single" w:sz="4" w:space="0" w:color="auto"/>
              <w:bottom w:val="nil"/>
              <w:right w:val="single" w:sz="4" w:space="0" w:color="auto"/>
            </w:tcBorders>
            <w:noWrap/>
            <w:vAlign w:val="bottom"/>
          </w:tcPr>
          <w:p w14:paraId="0C61579C" w14:textId="50B87102" w:rsidR="00AC64F0" w:rsidRPr="00883B85" w:rsidRDefault="005343EA" w:rsidP="00D400C6">
            <w:pPr>
              <w:rPr>
                <w:rFonts w:ascii="Times New Roman" w:hAnsi="Times New Roman"/>
                <w:sz w:val="24"/>
                <w:szCs w:val="24"/>
              </w:rPr>
            </w:pPr>
            <w:r>
              <w:rPr>
                <w:rFonts w:ascii="Times New Roman" w:hAnsi="Times New Roman"/>
                <w:sz w:val="24"/>
                <w:szCs w:val="24"/>
              </w:rPr>
              <w:t>GE1</w:t>
            </w:r>
          </w:p>
        </w:tc>
        <w:tc>
          <w:tcPr>
            <w:tcW w:w="861" w:type="pct"/>
            <w:tcBorders>
              <w:top w:val="double" w:sz="6" w:space="0" w:color="auto"/>
              <w:left w:val="nil"/>
              <w:bottom w:val="nil"/>
              <w:right w:val="nil"/>
            </w:tcBorders>
            <w:noWrap/>
            <w:vAlign w:val="bottom"/>
          </w:tcPr>
          <w:p w14:paraId="0D6AB093"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980-1000</w:t>
            </w:r>
          </w:p>
        </w:tc>
        <w:tc>
          <w:tcPr>
            <w:tcW w:w="460" w:type="pct"/>
            <w:tcBorders>
              <w:top w:val="nil"/>
              <w:left w:val="single" w:sz="8" w:space="0" w:color="auto"/>
              <w:bottom w:val="nil"/>
              <w:right w:val="single" w:sz="8" w:space="0" w:color="auto"/>
            </w:tcBorders>
            <w:vAlign w:val="bottom"/>
          </w:tcPr>
          <w:p w14:paraId="5104B405" w14:textId="76D852C8"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nil"/>
              <w:right w:val="single" w:sz="8" w:space="0" w:color="auto"/>
            </w:tcBorders>
            <w:noWrap/>
            <w:vAlign w:val="bottom"/>
          </w:tcPr>
          <w:p w14:paraId="3C7AFBA2" w14:textId="18DED789" w:rsidR="00AC64F0" w:rsidRPr="00883B85" w:rsidRDefault="00AC64F0" w:rsidP="00E67585">
            <w:pPr>
              <w:rPr>
                <w:rFonts w:ascii="Times New Roman" w:hAnsi="Times New Roman"/>
                <w:sz w:val="20"/>
                <w:szCs w:val="20"/>
              </w:rPr>
            </w:pPr>
            <w:r w:rsidRPr="00883B85">
              <w:rPr>
                <w:rStyle w:val="Emphasis"/>
                <w:rFonts w:ascii="Times New Roman" w:hAnsi="Times New Roman"/>
                <w:sz w:val="20"/>
                <w:szCs w:val="20"/>
                <w:u w:val="single"/>
              </w:rPr>
              <w:t>Landnám:</w:t>
            </w:r>
            <w:r w:rsidRPr="00883B85">
              <w:rPr>
                <w:rStyle w:val="Emphasis"/>
                <w:rFonts w:ascii="Times New Roman" w:hAnsi="Times New Roman"/>
                <w:sz w:val="20"/>
                <w:szCs w:val="20"/>
              </w:rPr>
              <w:t xml:space="preserve"> </w:t>
            </w:r>
            <w:r w:rsidRPr="00883B85">
              <w:rPr>
                <w:rStyle w:val="Emphasis"/>
                <w:rFonts w:ascii="Times New Roman" w:hAnsi="Times New Roman"/>
                <w:i w:val="0"/>
                <w:sz w:val="20"/>
                <w:szCs w:val="20"/>
              </w:rPr>
              <w:t xml:space="preserve">Stable </w:t>
            </w:r>
            <w:r w:rsidR="007D68A3" w:rsidRPr="007D68A3">
              <w:rPr>
                <w:rFonts w:ascii="Times New Roman" w:hAnsi="Times New Roman"/>
                <w:sz w:val="20"/>
              </w:rPr>
              <w:t>[41]</w:t>
            </w:r>
            <w:r w:rsidR="00CC6F3A">
              <w:rPr>
                <w:rStyle w:val="Emphasis"/>
                <w:rFonts w:ascii="Times New Roman" w:hAnsi="Times New Roman"/>
                <w:i w:val="0"/>
                <w:sz w:val="20"/>
                <w:szCs w:val="20"/>
              </w:rPr>
              <w:t>.</w:t>
            </w:r>
          </w:p>
        </w:tc>
      </w:tr>
      <w:tr w:rsidR="00AC64F0" w:rsidRPr="00883B85" w14:paraId="2F06097C"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069592BC" w14:textId="29EA4397" w:rsidR="00AC64F0" w:rsidRPr="00883B85" w:rsidRDefault="005343EA" w:rsidP="00D400C6">
            <w:pPr>
              <w:rPr>
                <w:rFonts w:ascii="Times New Roman" w:hAnsi="Times New Roman"/>
                <w:sz w:val="24"/>
                <w:szCs w:val="24"/>
              </w:rPr>
            </w:pPr>
            <w:r>
              <w:rPr>
                <w:rFonts w:ascii="Times New Roman" w:hAnsi="Times New Roman"/>
                <w:sz w:val="24"/>
                <w:szCs w:val="24"/>
              </w:rPr>
              <w:t>GE2</w:t>
            </w:r>
          </w:p>
        </w:tc>
        <w:tc>
          <w:tcPr>
            <w:tcW w:w="861" w:type="pct"/>
            <w:tcBorders>
              <w:top w:val="single" w:sz="4" w:space="0" w:color="auto"/>
              <w:left w:val="single" w:sz="4" w:space="0" w:color="auto"/>
              <w:bottom w:val="single" w:sz="4" w:space="0" w:color="auto"/>
              <w:right w:val="nil"/>
            </w:tcBorders>
            <w:noWrap/>
            <w:vAlign w:val="bottom"/>
          </w:tcPr>
          <w:p w14:paraId="332AFA68"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1250-1310</w:t>
            </w:r>
          </w:p>
        </w:tc>
        <w:tc>
          <w:tcPr>
            <w:tcW w:w="460" w:type="pct"/>
            <w:tcBorders>
              <w:top w:val="single" w:sz="4" w:space="0" w:color="auto"/>
              <w:left w:val="single" w:sz="8" w:space="0" w:color="auto"/>
              <w:bottom w:val="single" w:sz="4" w:space="0" w:color="auto"/>
              <w:right w:val="single" w:sz="8" w:space="0" w:color="auto"/>
            </w:tcBorders>
            <w:vAlign w:val="bottom"/>
          </w:tcPr>
          <w:p w14:paraId="12D545E5" w14:textId="09A0CA44"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single" w:sz="4" w:space="0" w:color="auto"/>
              <w:left w:val="single" w:sz="4" w:space="0" w:color="auto"/>
              <w:bottom w:val="single" w:sz="4" w:space="0" w:color="auto"/>
              <w:right w:val="single" w:sz="8" w:space="0" w:color="auto"/>
            </w:tcBorders>
            <w:noWrap/>
            <w:vAlign w:val="bottom"/>
          </w:tcPr>
          <w:p w14:paraId="1AE71B11" w14:textId="18A2FE1A" w:rsidR="00AC64F0" w:rsidRPr="00883B85" w:rsidRDefault="00AC64F0" w:rsidP="00CC6F3A">
            <w:pPr>
              <w:rPr>
                <w:rFonts w:ascii="Times New Roman" w:hAnsi="Times New Roman"/>
                <w:sz w:val="20"/>
                <w:szCs w:val="20"/>
              </w:rPr>
            </w:pPr>
            <w:r w:rsidRPr="00883B85">
              <w:rPr>
                <w:rFonts w:ascii="Times New Roman" w:hAnsi="Times New Roman"/>
                <w:sz w:val="20"/>
                <w:szCs w:val="20"/>
              </w:rPr>
              <w:t xml:space="preserve"> </w:t>
            </w:r>
            <w:r w:rsidRPr="00883B85">
              <w:rPr>
                <w:rFonts w:ascii="Times New Roman" w:hAnsi="Times New Roman"/>
                <w:sz w:val="20"/>
                <w:szCs w:val="20"/>
                <w:u w:val="single"/>
              </w:rPr>
              <w:t>Recession:</w:t>
            </w:r>
            <w:r w:rsidRPr="00883B85">
              <w:rPr>
                <w:rFonts w:ascii="Times New Roman" w:hAnsi="Times New Roman"/>
                <w:sz w:val="20"/>
                <w:szCs w:val="20"/>
              </w:rPr>
              <w:t xml:space="preserve"> Stable</w:t>
            </w:r>
            <w:r w:rsidR="00CC6F3A">
              <w:rPr>
                <w:rFonts w:ascii="Times New Roman" w:hAnsi="Times New Roman"/>
                <w:sz w:val="20"/>
                <w:szCs w:val="20"/>
              </w:rPr>
              <w:t xml:space="preserve"> </w:t>
            </w:r>
            <w:r w:rsidR="007D68A3" w:rsidRPr="007D68A3">
              <w:rPr>
                <w:rFonts w:ascii="Times New Roman" w:hAnsi="Times New Roman"/>
                <w:sz w:val="20"/>
              </w:rPr>
              <w:t>[41]</w:t>
            </w:r>
            <w:r w:rsidR="00CC6F3A">
              <w:rPr>
                <w:rStyle w:val="Emphasis"/>
                <w:rFonts w:ascii="Times New Roman" w:hAnsi="Times New Roman"/>
                <w:i w:val="0"/>
                <w:sz w:val="20"/>
                <w:szCs w:val="20"/>
              </w:rPr>
              <w:t>.</w:t>
            </w:r>
          </w:p>
        </w:tc>
      </w:tr>
      <w:tr w:rsidR="00AC64F0" w:rsidRPr="00883B85" w14:paraId="31AC2111"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15A69744" w14:textId="46333B02" w:rsidR="00AC64F0" w:rsidRPr="00883B85" w:rsidRDefault="005343EA" w:rsidP="00D400C6">
            <w:pPr>
              <w:rPr>
                <w:rFonts w:ascii="Times New Roman" w:hAnsi="Times New Roman"/>
                <w:sz w:val="24"/>
                <w:szCs w:val="24"/>
              </w:rPr>
            </w:pPr>
            <w:r>
              <w:rPr>
                <w:rFonts w:ascii="Times New Roman" w:hAnsi="Times New Roman"/>
                <w:sz w:val="24"/>
                <w:szCs w:val="24"/>
              </w:rPr>
              <w:t>GE3</w:t>
            </w:r>
          </w:p>
        </w:tc>
        <w:tc>
          <w:tcPr>
            <w:tcW w:w="861" w:type="pct"/>
            <w:tcBorders>
              <w:top w:val="nil"/>
              <w:left w:val="single" w:sz="4" w:space="0" w:color="auto"/>
              <w:bottom w:val="single" w:sz="4" w:space="0" w:color="auto"/>
              <w:right w:val="nil"/>
            </w:tcBorders>
            <w:noWrap/>
            <w:vAlign w:val="bottom"/>
          </w:tcPr>
          <w:p w14:paraId="3305CE8A"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1400-1450/70</w:t>
            </w:r>
          </w:p>
        </w:tc>
        <w:tc>
          <w:tcPr>
            <w:tcW w:w="460" w:type="pct"/>
            <w:tcBorders>
              <w:top w:val="nil"/>
              <w:left w:val="single" w:sz="8" w:space="0" w:color="auto"/>
              <w:bottom w:val="single" w:sz="4" w:space="0" w:color="auto"/>
              <w:right w:val="single" w:sz="8" w:space="0" w:color="auto"/>
            </w:tcBorders>
            <w:vAlign w:val="bottom"/>
          </w:tcPr>
          <w:p w14:paraId="00D15EE0" w14:textId="533B3D45"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7B316993" w14:textId="78D95C37" w:rsidR="00AC64F0" w:rsidRPr="00883B85" w:rsidRDefault="00AC64F0" w:rsidP="00CC6F3A">
            <w:pPr>
              <w:rPr>
                <w:rFonts w:ascii="Times New Roman" w:hAnsi="Times New Roman"/>
                <w:sz w:val="20"/>
                <w:szCs w:val="20"/>
              </w:rPr>
            </w:pPr>
            <w:r w:rsidRPr="00883B85">
              <w:rPr>
                <w:rFonts w:ascii="Times New Roman" w:hAnsi="Times New Roman"/>
                <w:sz w:val="20"/>
                <w:szCs w:val="20"/>
                <w:u w:val="single"/>
              </w:rPr>
              <w:t>End of Norse settlements:</w:t>
            </w:r>
            <w:r w:rsidRPr="00883B85">
              <w:rPr>
                <w:rFonts w:ascii="Times New Roman" w:hAnsi="Times New Roman"/>
                <w:sz w:val="20"/>
                <w:szCs w:val="20"/>
              </w:rPr>
              <w:t xml:space="preserve">  Stable</w:t>
            </w:r>
            <w:r w:rsidR="00CC6F3A">
              <w:rPr>
                <w:rFonts w:ascii="Times New Roman" w:hAnsi="Times New Roman"/>
                <w:sz w:val="20"/>
                <w:szCs w:val="20"/>
              </w:rPr>
              <w:t xml:space="preserve"> </w:t>
            </w:r>
            <w:r w:rsidR="007D68A3" w:rsidRPr="007D68A3">
              <w:rPr>
                <w:rFonts w:ascii="Times New Roman" w:hAnsi="Times New Roman"/>
                <w:sz w:val="20"/>
              </w:rPr>
              <w:t>[41]</w:t>
            </w:r>
            <w:r w:rsidR="00CC6F3A">
              <w:rPr>
                <w:rStyle w:val="Emphasis"/>
                <w:rFonts w:ascii="Times New Roman" w:hAnsi="Times New Roman"/>
                <w:i w:val="0"/>
                <w:sz w:val="20"/>
                <w:szCs w:val="20"/>
              </w:rPr>
              <w:t>.</w:t>
            </w:r>
          </w:p>
        </w:tc>
      </w:tr>
      <w:tr w:rsidR="00AC64F0" w:rsidRPr="00883B85" w14:paraId="6CBE1AF9"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337D6783"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I1</w:t>
            </w:r>
          </w:p>
        </w:tc>
        <w:tc>
          <w:tcPr>
            <w:tcW w:w="861" w:type="pct"/>
            <w:tcBorders>
              <w:top w:val="nil"/>
              <w:left w:val="single" w:sz="4" w:space="0" w:color="auto"/>
              <w:bottom w:val="single" w:sz="4" w:space="0" w:color="auto"/>
              <w:right w:val="nil"/>
            </w:tcBorders>
            <w:noWrap/>
            <w:vAlign w:val="bottom"/>
          </w:tcPr>
          <w:p w14:paraId="6CF8DA5D"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870-890</w:t>
            </w:r>
          </w:p>
        </w:tc>
        <w:tc>
          <w:tcPr>
            <w:tcW w:w="460" w:type="pct"/>
            <w:tcBorders>
              <w:top w:val="nil"/>
              <w:left w:val="single" w:sz="8" w:space="0" w:color="auto"/>
              <w:bottom w:val="single" w:sz="4" w:space="0" w:color="auto"/>
              <w:right w:val="single" w:sz="8" w:space="0" w:color="auto"/>
            </w:tcBorders>
            <w:vAlign w:val="bottom"/>
          </w:tcPr>
          <w:p w14:paraId="21DE1075" w14:textId="7CC0A585"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5F2A16EB" w14:textId="77777777" w:rsidR="00AC64F0" w:rsidRPr="00883B85" w:rsidRDefault="00AC64F0" w:rsidP="005B2D7C">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u w:val="single"/>
              </w:rPr>
              <w:t>:</w:t>
            </w:r>
            <w:r w:rsidRPr="00883B85">
              <w:rPr>
                <w:rStyle w:val="Emphasis"/>
                <w:rFonts w:ascii="Times New Roman" w:hAnsi="Times New Roman"/>
                <w:i w:val="0"/>
                <w:sz w:val="20"/>
                <w:szCs w:val="20"/>
              </w:rPr>
              <w:t xml:space="preserve"> No evidence.</w:t>
            </w:r>
          </w:p>
        </w:tc>
      </w:tr>
      <w:tr w:rsidR="00AC64F0" w:rsidRPr="00883B85" w14:paraId="13330A84"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541DA7FC"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I2</w:t>
            </w:r>
          </w:p>
        </w:tc>
        <w:tc>
          <w:tcPr>
            <w:tcW w:w="861" w:type="pct"/>
            <w:tcBorders>
              <w:top w:val="nil"/>
              <w:left w:val="single" w:sz="4" w:space="0" w:color="auto"/>
              <w:bottom w:val="single" w:sz="4" w:space="0" w:color="auto"/>
              <w:right w:val="nil"/>
            </w:tcBorders>
            <w:noWrap/>
            <w:vAlign w:val="bottom"/>
          </w:tcPr>
          <w:p w14:paraId="10C24D2F"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950-1000</w:t>
            </w:r>
          </w:p>
        </w:tc>
        <w:tc>
          <w:tcPr>
            <w:tcW w:w="460" w:type="pct"/>
            <w:tcBorders>
              <w:top w:val="nil"/>
              <w:left w:val="single" w:sz="8" w:space="0" w:color="auto"/>
              <w:bottom w:val="single" w:sz="4" w:space="0" w:color="auto"/>
              <w:right w:val="single" w:sz="8" w:space="0" w:color="auto"/>
            </w:tcBorders>
            <w:vAlign w:val="bottom"/>
          </w:tcPr>
          <w:p w14:paraId="0917C75D" w14:textId="1E7B65BA"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7047F29B" w14:textId="77777777" w:rsidR="00AC64F0" w:rsidRPr="00883B85" w:rsidRDefault="00AC64F0" w:rsidP="00CC66AD">
            <w:pPr>
              <w:rPr>
                <w:rFonts w:ascii="Times New Roman" w:hAnsi="Times New Roman"/>
                <w:sz w:val="20"/>
                <w:szCs w:val="20"/>
              </w:rPr>
            </w:pPr>
            <w:r w:rsidRPr="00883B85">
              <w:rPr>
                <w:rFonts w:ascii="Times New Roman" w:hAnsi="Times New Roman"/>
                <w:sz w:val="20"/>
                <w:szCs w:val="20"/>
                <w:u w:val="single"/>
              </w:rPr>
              <w:t>Consolidation:</w:t>
            </w:r>
            <w:r w:rsidRPr="00883B85">
              <w:rPr>
                <w:rFonts w:ascii="Times New Roman" w:hAnsi="Times New Roman"/>
                <w:sz w:val="20"/>
                <w:szCs w:val="20"/>
              </w:rPr>
              <w:t xml:space="preserve"> </w:t>
            </w:r>
            <w:r w:rsidRPr="00883B85">
              <w:rPr>
                <w:rStyle w:val="Emphasis"/>
                <w:rFonts w:ascii="Times New Roman" w:hAnsi="Times New Roman"/>
                <w:i w:val="0"/>
                <w:sz w:val="20"/>
                <w:szCs w:val="20"/>
              </w:rPr>
              <w:t>No evidence.</w:t>
            </w:r>
          </w:p>
        </w:tc>
      </w:tr>
      <w:tr w:rsidR="00AC64F0" w:rsidRPr="00883B85" w14:paraId="23F525B2"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28271424"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I3</w:t>
            </w:r>
          </w:p>
        </w:tc>
        <w:tc>
          <w:tcPr>
            <w:tcW w:w="861" w:type="pct"/>
            <w:tcBorders>
              <w:top w:val="nil"/>
              <w:left w:val="single" w:sz="4" w:space="0" w:color="auto"/>
              <w:bottom w:val="single" w:sz="4" w:space="0" w:color="auto"/>
              <w:right w:val="nil"/>
            </w:tcBorders>
            <w:noWrap/>
            <w:vAlign w:val="bottom"/>
          </w:tcPr>
          <w:p w14:paraId="7E3C66AA" w14:textId="77777777" w:rsidR="00AC64F0" w:rsidRPr="00883B85" w:rsidRDefault="00AC64F0" w:rsidP="00BD5FE1">
            <w:pPr>
              <w:jc w:val="center"/>
              <w:rPr>
                <w:rFonts w:ascii="Times New Roman" w:hAnsi="Times New Roman"/>
                <w:sz w:val="24"/>
                <w:szCs w:val="24"/>
              </w:rPr>
            </w:pPr>
            <w:r w:rsidRPr="00883B85">
              <w:rPr>
                <w:rFonts w:ascii="Times New Roman" w:hAnsi="Times New Roman"/>
                <w:sz w:val="24"/>
                <w:szCs w:val="24"/>
              </w:rPr>
              <w:t>1250-1300</w:t>
            </w:r>
          </w:p>
        </w:tc>
        <w:tc>
          <w:tcPr>
            <w:tcW w:w="460" w:type="pct"/>
            <w:tcBorders>
              <w:top w:val="nil"/>
              <w:left w:val="single" w:sz="8" w:space="0" w:color="auto"/>
              <w:bottom w:val="single" w:sz="4" w:space="0" w:color="auto"/>
              <w:right w:val="single" w:sz="8" w:space="0" w:color="auto"/>
            </w:tcBorders>
            <w:vAlign w:val="bottom"/>
          </w:tcPr>
          <w:p w14:paraId="6E3B93CC"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7EA1E5AD" w14:textId="77777777" w:rsidR="00AC64F0" w:rsidRPr="00883B85" w:rsidRDefault="00AC64F0" w:rsidP="00CC66AD">
            <w:pPr>
              <w:rPr>
                <w:rFonts w:ascii="Times New Roman" w:hAnsi="Times New Roman"/>
                <w:sz w:val="20"/>
                <w:szCs w:val="20"/>
              </w:rPr>
            </w:pPr>
            <w:r w:rsidRPr="00883B85">
              <w:rPr>
                <w:rFonts w:ascii="Times New Roman" w:hAnsi="Times New Roman"/>
                <w:sz w:val="20"/>
                <w:szCs w:val="20"/>
                <w:u w:val="single"/>
              </w:rPr>
              <w:t>Economic and Political Threshold:</w:t>
            </w:r>
            <w:r w:rsidRPr="00883B85">
              <w:rPr>
                <w:rStyle w:val="Emphasis"/>
                <w:rFonts w:ascii="Times New Roman" w:hAnsi="Times New Roman"/>
                <w:i w:val="0"/>
                <w:sz w:val="20"/>
                <w:szCs w:val="20"/>
              </w:rPr>
              <w:t xml:space="preserve"> No evidence.</w:t>
            </w:r>
          </w:p>
        </w:tc>
      </w:tr>
      <w:tr w:rsidR="00AC64F0" w:rsidRPr="00883B85" w14:paraId="428FD2DE" w14:textId="77777777" w:rsidTr="00D400C6">
        <w:trPr>
          <w:trHeight w:val="288"/>
        </w:trPr>
        <w:tc>
          <w:tcPr>
            <w:tcW w:w="659" w:type="pct"/>
            <w:tcBorders>
              <w:top w:val="nil"/>
              <w:left w:val="single" w:sz="4" w:space="0" w:color="auto"/>
              <w:bottom w:val="single" w:sz="4" w:space="0" w:color="auto"/>
              <w:right w:val="single" w:sz="4" w:space="0" w:color="auto"/>
            </w:tcBorders>
            <w:noWrap/>
            <w:vAlign w:val="bottom"/>
          </w:tcPr>
          <w:p w14:paraId="0EB3DD48"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F1</w:t>
            </w:r>
          </w:p>
        </w:tc>
        <w:tc>
          <w:tcPr>
            <w:tcW w:w="861" w:type="pct"/>
            <w:tcBorders>
              <w:top w:val="nil"/>
              <w:left w:val="single" w:sz="4" w:space="0" w:color="auto"/>
              <w:bottom w:val="single" w:sz="4" w:space="0" w:color="auto"/>
              <w:right w:val="nil"/>
            </w:tcBorders>
            <w:noWrap/>
            <w:vAlign w:val="bottom"/>
          </w:tcPr>
          <w:p w14:paraId="253CCECD"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800-850</w:t>
            </w:r>
          </w:p>
        </w:tc>
        <w:tc>
          <w:tcPr>
            <w:tcW w:w="460" w:type="pct"/>
            <w:tcBorders>
              <w:top w:val="nil"/>
              <w:left w:val="single" w:sz="8" w:space="0" w:color="auto"/>
              <w:bottom w:val="single" w:sz="4" w:space="0" w:color="auto"/>
              <w:right w:val="single" w:sz="8" w:space="0" w:color="auto"/>
            </w:tcBorders>
            <w:vAlign w:val="bottom"/>
          </w:tcPr>
          <w:p w14:paraId="28D6586E" w14:textId="77777777" w:rsidR="00AC64F0" w:rsidRPr="00883B85" w:rsidRDefault="00AC64F0" w:rsidP="00A86282">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420B3227" w14:textId="77777777" w:rsidR="00AC64F0" w:rsidRPr="00883B85" w:rsidRDefault="00AC64F0" w:rsidP="005B2D7C">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u w:val="single"/>
              </w:rPr>
              <w:t>:</w:t>
            </w:r>
            <w:r w:rsidRPr="00883B85">
              <w:rPr>
                <w:rStyle w:val="Emphasis"/>
                <w:rFonts w:ascii="Times New Roman" w:hAnsi="Times New Roman"/>
                <w:i w:val="0"/>
                <w:sz w:val="20"/>
                <w:szCs w:val="20"/>
              </w:rPr>
              <w:t xml:space="preserve"> No evidence.</w:t>
            </w:r>
          </w:p>
        </w:tc>
      </w:tr>
      <w:tr w:rsidR="00AC64F0" w:rsidRPr="00883B85" w14:paraId="2CC1F803" w14:textId="77777777" w:rsidTr="00D400C6">
        <w:trPr>
          <w:trHeight w:val="300"/>
        </w:trPr>
        <w:tc>
          <w:tcPr>
            <w:tcW w:w="659" w:type="pct"/>
            <w:tcBorders>
              <w:top w:val="nil"/>
              <w:left w:val="single" w:sz="4" w:space="0" w:color="auto"/>
              <w:bottom w:val="nil"/>
              <w:right w:val="single" w:sz="4" w:space="0" w:color="auto"/>
            </w:tcBorders>
            <w:noWrap/>
            <w:vAlign w:val="bottom"/>
          </w:tcPr>
          <w:p w14:paraId="22995A2E" w14:textId="77777777" w:rsidR="00AC64F0" w:rsidRPr="00883B85" w:rsidRDefault="00AC64F0" w:rsidP="00105923">
            <w:pPr>
              <w:rPr>
                <w:rFonts w:ascii="Times New Roman" w:hAnsi="Times New Roman"/>
                <w:sz w:val="24"/>
                <w:szCs w:val="24"/>
              </w:rPr>
            </w:pPr>
            <w:r w:rsidRPr="00883B85">
              <w:rPr>
                <w:rFonts w:ascii="Times New Roman" w:hAnsi="Times New Roman"/>
                <w:sz w:val="24"/>
                <w:szCs w:val="24"/>
              </w:rPr>
              <w:t>F2</w:t>
            </w:r>
          </w:p>
        </w:tc>
        <w:tc>
          <w:tcPr>
            <w:tcW w:w="861" w:type="pct"/>
            <w:tcBorders>
              <w:top w:val="nil"/>
              <w:left w:val="nil"/>
              <w:bottom w:val="nil"/>
              <w:right w:val="nil"/>
            </w:tcBorders>
            <w:noWrap/>
            <w:vAlign w:val="bottom"/>
          </w:tcPr>
          <w:p w14:paraId="70254DC8" w14:textId="77777777" w:rsidR="00AC64F0" w:rsidRPr="00883B85" w:rsidRDefault="00AC64F0" w:rsidP="00105923">
            <w:pPr>
              <w:jc w:val="center"/>
              <w:rPr>
                <w:rFonts w:ascii="Times New Roman" w:hAnsi="Times New Roman"/>
                <w:sz w:val="24"/>
                <w:szCs w:val="24"/>
              </w:rPr>
            </w:pPr>
            <w:r w:rsidRPr="00883B85">
              <w:rPr>
                <w:rFonts w:ascii="Times New Roman" w:hAnsi="Times New Roman"/>
                <w:sz w:val="24"/>
                <w:szCs w:val="24"/>
              </w:rPr>
              <w:t>1250-1300</w:t>
            </w:r>
          </w:p>
        </w:tc>
        <w:tc>
          <w:tcPr>
            <w:tcW w:w="460" w:type="pct"/>
            <w:tcBorders>
              <w:top w:val="nil"/>
              <w:left w:val="single" w:sz="8" w:space="0" w:color="auto"/>
              <w:bottom w:val="nil"/>
              <w:right w:val="single" w:sz="8" w:space="0" w:color="auto"/>
            </w:tcBorders>
            <w:vAlign w:val="bottom"/>
          </w:tcPr>
          <w:p w14:paraId="6225DEE6" w14:textId="77777777" w:rsidR="00AC64F0" w:rsidRPr="00883B85" w:rsidRDefault="00AC64F0" w:rsidP="00A86282">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nil"/>
              <w:right w:val="single" w:sz="8" w:space="0" w:color="auto"/>
            </w:tcBorders>
            <w:noWrap/>
            <w:vAlign w:val="bottom"/>
          </w:tcPr>
          <w:p w14:paraId="61E51776"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Sociopolitical Reorganization:</w:t>
            </w:r>
            <w:r w:rsidRPr="00883B85">
              <w:rPr>
                <w:rStyle w:val="Emphasis"/>
                <w:rFonts w:ascii="Times New Roman" w:hAnsi="Times New Roman"/>
                <w:i w:val="0"/>
                <w:sz w:val="20"/>
                <w:szCs w:val="20"/>
              </w:rPr>
              <w:t xml:space="preserve"> No evidence.</w:t>
            </w:r>
          </w:p>
        </w:tc>
      </w:tr>
      <w:tr w:rsidR="00AC64F0" w:rsidRPr="00883B85" w14:paraId="0E5B8338" w14:textId="77777777" w:rsidTr="00D400C6">
        <w:trPr>
          <w:trHeight w:val="288"/>
        </w:trPr>
        <w:tc>
          <w:tcPr>
            <w:tcW w:w="659" w:type="pct"/>
            <w:tcBorders>
              <w:top w:val="single" w:sz="8" w:space="0" w:color="auto"/>
              <w:left w:val="single" w:sz="4" w:space="0" w:color="auto"/>
              <w:bottom w:val="single" w:sz="4" w:space="0" w:color="auto"/>
              <w:right w:val="single" w:sz="4" w:space="0" w:color="auto"/>
            </w:tcBorders>
            <w:noWrap/>
            <w:vAlign w:val="bottom"/>
          </w:tcPr>
          <w:p w14:paraId="28546561"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Z1</w:t>
            </w:r>
          </w:p>
        </w:tc>
        <w:tc>
          <w:tcPr>
            <w:tcW w:w="861" w:type="pct"/>
            <w:tcBorders>
              <w:top w:val="single" w:sz="8" w:space="0" w:color="auto"/>
              <w:left w:val="single" w:sz="4" w:space="0" w:color="auto"/>
              <w:bottom w:val="nil"/>
              <w:right w:val="nil"/>
            </w:tcBorders>
            <w:noWrap/>
            <w:vAlign w:val="bottom"/>
          </w:tcPr>
          <w:p w14:paraId="48C20F5B" w14:textId="77777777" w:rsidR="00AC64F0" w:rsidRPr="00883B85" w:rsidRDefault="00AC64F0" w:rsidP="00DD3A85">
            <w:pPr>
              <w:jc w:val="center"/>
              <w:rPr>
                <w:rFonts w:ascii="Times New Roman" w:hAnsi="Times New Roman"/>
                <w:sz w:val="24"/>
                <w:szCs w:val="24"/>
              </w:rPr>
            </w:pPr>
            <w:r w:rsidRPr="00883B85">
              <w:rPr>
                <w:rFonts w:ascii="Times New Roman" w:hAnsi="Times New Roman"/>
                <w:sz w:val="24"/>
                <w:szCs w:val="24"/>
              </w:rPr>
              <w:t>1250-1290</w:t>
            </w:r>
          </w:p>
        </w:tc>
        <w:tc>
          <w:tcPr>
            <w:tcW w:w="460" w:type="pct"/>
            <w:tcBorders>
              <w:top w:val="single" w:sz="8" w:space="0" w:color="auto"/>
              <w:left w:val="single" w:sz="8" w:space="0" w:color="auto"/>
              <w:bottom w:val="nil"/>
              <w:right w:val="single" w:sz="8" w:space="0" w:color="auto"/>
            </w:tcBorders>
            <w:vAlign w:val="bottom"/>
          </w:tcPr>
          <w:p w14:paraId="57D3FD15" w14:textId="77777777" w:rsidR="00AC64F0" w:rsidRPr="00883B85" w:rsidRDefault="00AC64F0" w:rsidP="00452B5D">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single" w:sz="8" w:space="0" w:color="auto"/>
              <w:left w:val="single" w:sz="4" w:space="0" w:color="auto"/>
              <w:bottom w:val="nil"/>
              <w:right w:val="single" w:sz="8" w:space="0" w:color="auto"/>
            </w:tcBorders>
            <w:noWrap/>
            <w:vAlign w:val="bottom"/>
          </w:tcPr>
          <w:p w14:paraId="7AA10576" w14:textId="77777777" w:rsidR="00AC64F0" w:rsidRPr="00883B85" w:rsidRDefault="00AC64F0" w:rsidP="00660A26">
            <w:pPr>
              <w:rPr>
                <w:rFonts w:ascii="Times New Roman" w:hAnsi="Times New Roman"/>
                <w:sz w:val="20"/>
                <w:szCs w:val="20"/>
              </w:rPr>
            </w:pPr>
            <w:r w:rsidRPr="00883B85">
              <w:rPr>
                <w:rFonts w:ascii="Times New Roman" w:hAnsi="Times New Roman"/>
                <w:sz w:val="20"/>
                <w:szCs w:val="20"/>
                <w:u w:val="single"/>
              </w:rPr>
              <w:t xml:space="preserve">Pueblo III – Pueblo IV: </w:t>
            </w:r>
            <w:r w:rsidRPr="00883B85">
              <w:rPr>
                <w:rFonts w:ascii="Times New Roman" w:hAnsi="Times New Roman"/>
                <w:sz w:val="20"/>
                <w:szCs w:val="20"/>
              </w:rPr>
              <w:t xml:space="preserve">Increasingly aggregated villages may have allowed for spread of disease but no direct evidence </w:t>
            </w:r>
          </w:p>
        </w:tc>
      </w:tr>
      <w:tr w:rsidR="00AC64F0" w:rsidRPr="00883B85" w14:paraId="5FC28F42"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67C5BEDA"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Z2</w:t>
            </w:r>
          </w:p>
        </w:tc>
        <w:tc>
          <w:tcPr>
            <w:tcW w:w="861" w:type="pct"/>
            <w:tcBorders>
              <w:top w:val="single" w:sz="4" w:space="0" w:color="auto"/>
              <w:left w:val="nil"/>
              <w:bottom w:val="single" w:sz="4" w:space="0" w:color="auto"/>
              <w:right w:val="nil"/>
            </w:tcBorders>
            <w:noWrap/>
            <w:vAlign w:val="bottom"/>
          </w:tcPr>
          <w:p w14:paraId="2837A449"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1350-1400</w:t>
            </w:r>
          </w:p>
        </w:tc>
        <w:tc>
          <w:tcPr>
            <w:tcW w:w="460" w:type="pct"/>
            <w:tcBorders>
              <w:top w:val="single" w:sz="4" w:space="0" w:color="auto"/>
              <w:left w:val="single" w:sz="8" w:space="0" w:color="auto"/>
              <w:bottom w:val="single" w:sz="4" w:space="0" w:color="auto"/>
              <w:right w:val="single" w:sz="8" w:space="0" w:color="auto"/>
            </w:tcBorders>
            <w:vAlign w:val="bottom"/>
          </w:tcPr>
          <w:p w14:paraId="79A65E5B" w14:textId="77777777" w:rsidR="00AC64F0" w:rsidRPr="00883B85" w:rsidRDefault="00AC64F0" w:rsidP="00452B5D">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single" w:sz="4" w:space="0" w:color="auto"/>
              <w:left w:val="single" w:sz="4" w:space="0" w:color="auto"/>
              <w:bottom w:val="single" w:sz="4" w:space="0" w:color="auto"/>
              <w:right w:val="single" w:sz="8" w:space="0" w:color="auto"/>
            </w:tcBorders>
            <w:noWrap/>
            <w:vAlign w:val="bottom"/>
          </w:tcPr>
          <w:p w14:paraId="7E7EC117" w14:textId="77777777" w:rsidR="00AC64F0" w:rsidRPr="00883B85" w:rsidRDefault="00AC64F0" w:rsidP="00660A26">
            <w:pPr>
              <w:rPr>
                <w:rFonts w:ascii="Times New Roman" w:hAnsi="Times New Roman"/>
                <w:sz w:val="20"/>
                <w:szCs w:val="20"/>
              </w:rPr>
            </w:pPr>
            <w:r w:rsidRPr="00883B85">
              <w:rPr>
                <w:rFonts w:ascii="Times New Roman" w:hAnsi="Times New Roman"/>
                <w:sz w:val="20"/>
                <w:szCs w:val="20"/>
                <w:u w:val="single"/>
              </w:rPr>
              <w:t>Pueblo IV – Protohistoric:</w:t>
            </w:r>
            <w:r w:rsidRPr="00883B85">
              <w:rPr>
                <w:rFonts w:ascii="Times New Roman" w:hAnsi="Times New Roman"/>
                <w:sz w:val="20"/>
                <w:szCs w:val="20"/>
              </w:rPr>
              <w:t xml:space="preserve"> aggregated villages may have allowed for spread of disease but no direct evidence</w:t>
            </w:r>
          </w:p>
        </w:tc>
      </w:tr>
      <w:tr w:rsidR="00AC64F0" w:rsidRPr="00883B85" w14:paraId="2D21AC23"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5FEB337"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S1</w:t>
            </w:r>
          </w:p>
        </w:tc>
        <w:tc>
          <w:tcPr>
            <w:tcW w:w="861" w:type="pct"/>
            <w:tcBorders>
              <w:top w:val="nil"/>
              <w:left w:val="nil"/>
              <w:bottom w:val="single" w:sz="4" w:space="0" w:color="auto"/>
              <w:right w:val="nil"/>
            </w:tcBorders>
            <w:noWrap/>
            <w:vAlign w:val="bottom"/>
          </w:tcPr>
          <w:p w14:paraId="572E0F75" w14:textId="77777777" w:rsidR="00AC64F0" w:rsidRPr="00883B85" w:rsidRDefault="00AC64F0" w:rsidP="006945F4">
            <w:pPr>
              <w:jc w:val="center"/>
              <w:rPr>
                <w:rFonts w:ascii="Times New Roman" w:hAnsi="Times New Roman"/>
                <w:sz w:val="24"/>
                <w:szCs w:val="24"/>
              </w:rPr>
            </w:pPr>
            <w:r w:rsidRPr="00883B85">
              <w:rPr>
                <w:rFonts w:ascii="Times New Roman" w:hAnsi="Times New Roman"/>
                <w:sz w:val="24"/>
                <w:szCs w:val="24"/>
              </w:rPr>
              <w:t>1275-1325</w:t>
            </w:r>
          </w:p>
        </w:tc>
        <w:tc>
          <w:tcPr>
            <w:tcW w:w="460" w:type="pct"/>
            <w:tcBorders>
              <w:top w:val="nil"/>
              <w:left w:val="single" w:sz="8" w:space="0" w:color="auto"/>
              <w:bottom w:val="single" w:sz="4" w:space="0" w:color="auto"/>
              <w:right w:val="single" w:sz="8" w:space="0" w:color="auto"/>
            </w:tcBorders>
            <w:vAlign w:val="bottom"/>
          </w:tcPr>
          <w:p w14:paraId="1D13EA7A"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2016FE2C" w14:textId="77777777" w:rsidR="00AC64F0" w:rsidRPr="00883B85" w:rsidRDefault="00AC64F0" w:rsidP="006945F4">
            <w:pPr>
              <w:rPr>
                <w:rFonts w:ascii="Times New Roman" w:hAnsi="Times New Roman"/>
                <w:sz w:val="20"/>
                <w:szCs w:val="20"/>
              </w:rPr>
            </w:pPr>
            <w:proofErr w:type="spellStart"/>
            <w:r w:rsidRPr="00883B85">
              <w:rPr>
                <w:rFonts w:ascii="Times New Roman" w:hAnsi="Times New Roman"/>
                <w:sz w:val="20"/>
                <w:szCs w:val="20"/>
                <w:u w:val="single"/>
              </w:rPr>
              <w:t>Jacal</w:t>
            </w:r>
            <w:proofErr w:type="spellEnd"/>
            <w:r w:rsidRPr="00883B85">
              <w:rPr>
                <w:rFonts w:ascii="Times New Roman" w:hAnsi="Times New Roman"/>
                <w:sz w:val="20"/>
                <w:szCs w:val="20"/>
                <w:u w:val="single"/>
              </w:rPr>
              <w:t xml:space="preserve"> – Masonry: </w:t>
            </w:r>
            <w:r w:rsidRPr="00883B85">
              <w:rPr>
                <w:rFonts w:ascii="Times New Roman" w:hAnsi="Times New Roman"/>
                <w:sz w:val="20"/>
                <w:szCs w:val="20"/>
              </w:rPr>
              <w:t xml:space="preserve">We have no skeletal evidence from the </w:t>
            </w:r>
            <w:proofErr w:type="spellStart"/>
            <w:r w:rsidRPr="00883B85">
              <w:rPr>
                <w:rFonts w:ascii="Times New Roman" w:hAnsi="Times New Roman"/>
                <w:sz w:val="20"/>
                <w:szCs w:val="20"/>
              </w:rPr>
              <w:t>jacal</w:t>
            </w:r>
            <w:proofErr w:type="spellEnd"/>
            <w:r w:rsidRPr="00883B85">
              <w:rPr>
                <w:rFonts w:ascii="Times New Roman" w:hAnsi="Times New Roman"/>
                <w:sz w:val="20"/>
                <w:szCs w:val="20"/>
              </w:rPr>
              <w:t xml:space="preserve"> period and little from the early masonry, but there is no reason to suspect an increase in disease.</w:t>
            </w:r>
          </w:p>
        </w:tc>
      </w:tr>
      <w:tr w:rsidR="00AC64F0" w:rsidRPr="00883B85" w14:paraId="3CF1BBD5"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7FD57F7F"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S2</w:t>
            </w:r>
          </w:p>
        </w:tc>
        <w:tc>
          <w:tcPr>
            <w:tcW w:w="861" w:type="pct"/>
            <w:tcBorders>
              <w:top w:val="nil"/>
              <w:left w:val="nil"/>
              <w:bottom w:val="single" w:sz="4" w:space="0" w:color="auto"/>
              <w:right w:val="nil"/>
            </w:tcBorders>
            <w:noWrap/>
            <w:vAlign w:val="bottom"/>
          </w:tcPr>
          <w:p w14:paraId="3C892199" w14:textId="77777777" w:rsidR="00AC64F0" w:rsidRPr="00883B85" w:rsidRDefault="00AC64F0" w:rsidP="006945F4">
            <w:pPr>
              <w:jc w:val="center"/>
              <w:rPr>
                <w:rFonts w:ascii="Times New Roman" w:hAnsi="Times New Roman"/>
                <w:sz w:val="24"/>
                <w:szCs w:val="24"/>
              </w:rPr>
            </w:pPr>
            <w:r w:rsidRPr="00883B85">
              <w:rPr>
                <w:rFonts w:ascii="Times New Roman" w:hAnsi="Times New Roman"/>
                <w:sz w:val="24"/>
                <w:szCs w:val="24"/>
              </w:rPr>
              <w:t>1400-1425</w:t>
            </w:r>
          </w:p>
        </w:tc>
        <w:tc>
          <w:tcPr>
            <w:tcW w:w="460" w:type="pct"/>
            <w:tcBorders>
              <w:top w:val="nil"/>
              <w:left w:val="single" w:sz="8" w:space="0" w:color="auto"/>
              <w:bottom w:val="single" w:sz="4" w:space="0" w:color="auto"/>
              <w:right w:val="single" w:sz="8" w:space="0" w:color="auto"/>
            </w:tcBorders>
            <w:vAlign w:val="bottom"/>
          </w:tcPr>
          <w:p w14:paraId="73DACB29"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2BB0E945" w14:textId="31938A7E" w:rsidR="00AC64F0" w:rsidRPr="00883B85" w:rsidRDefault="00AC64F0" w:rsidP="00CC6F3A">
            <w:pPr>
              <w:rPr>
                <w:rFonts w:ascii="Times New Roman" w:hAnsi="Times New Roman"/>
                <w:sz w:val="20"/>
                <w:szCs w:val="20"/>
              </w:rPr>
            </w:pPr>
            <w:r w:rsidRPr="00883B85">
              <w:rPr>
                <w:rFonts w:ascii="Times New Roman" w:hAnsi="Times New Roman"/>
                <w:sz w:val="20"/>
                <w:szCs w:val="20"/>
                <w:u w:val="single"/>
              </w:rPr>
              <w:t>Late Pueblo:</w:t>
            </w:r>
            <w:r w:rsidRPr="00883B85">
              <w:rPr>
                <w:rFonts w:ascii="Times New Roman" w:hAnsi="Times New Roman"/>
                <w:sz w:val="20"/>
                <w:szCs w:val="20"/>
              </w:rPr>
              <w:t xml:space="preserve"> Greater aggregation and reliance on highly circumscribed water sources may have led to a greater disease load; skeletally</w:t>
            </w:r>
            <w:r w:rsidR="00873788">
              <w:rPr>
                <w:rFonts w:ascii="Times New Roman" w:hAnsi="Times New Roman"/>
                <w:sz w:val="20"/>
                <w:szCs w:val="20"/>
              </w:rPr>
              <w:t xml:space="preserve">; at </w:t>
            </w:r>
            <w:r w:rsidRPr="00883B85">
              <w:rPr>
                <w:rFonts w:ascii="Times New Roman" w:hAnsi="Times New Roman"/>
                <w:sz w:val="20"/>
                <w:szCs w:val="20"/>
              </w:rPr>
              <w:t xml:space="preserve">Gran </w:t>
            </w:r>
            <w:proofErr w:type="spellStart"/>
            <w:r w:rsidRPr="00883B85">
              <w:rPr>
                <w:rFonts w:ascii="Times New Roman" w:hAnsi="Times New Roman"/>
                <w:sz w:val="20"/>
                <w:szCs w:val="20"/>
              </w:rPr>
              <w:t>Quivira</w:t>
            </w:r>
            <w:proofErr w:type="spellEnd"/>
            <w:r w:rsidR="00873788">
              <w:rPr>
                <w:rFonts w:ascii="Times New Roman" w:hAnsi="Times New Roman"/>
                <w:sz w:val="20"/>
                <w:szCs w:val="20"/>
              </w:rPr>
              <w:t xml:space="preserve"> health appears to remain stable, however</w:t>
            </w:r>
            <w:r w:rsidRPr="00883B85">
              <w:rPr>
                <w:rFonts w:ascii="Times New Roman" w:hAnsi="Times New Roman"/>
                <w:sz w:val="20"/>
                <w:szCs w:val="20"/>
              </w:rPr>
              <w:t xml:space="preserve"> </w:t>
            </w:r>
            <w:r w:rsidR="007D68A3" w:rsidRPr="007D68A3">
              <w:rPr>
                <w:rFonts w:ascii="Times New Roman" w:hAnsi="Times New Roman"/>
                <w:sz w:val="20"/>
              </w:rPr>
              <w:t>[92,105,120]</w:t>
            </w:r>
            <w:r w:rsidR="00CC6F3A">
              <w:rPr>
                <w:rFonts w:ascii="Times New Roman" w:hAnsi="Times New Roman"/>
                <w:sz w:val="20"/>
                <w:szCs w:val="20"/>
              </w:rPr>
              <w:t>.</w:t>
            </w:r>
          </w:p>
        </w:tc>
      </w:tr>
      <w:tr w:rsidR="00AC64F0" w:rsidRPr="00883B85" w14:paraId="43026958"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20BFA3F6"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H1</w:t>
            </w:r>
          </w:p>
        </w:tc>
        <w:tc>
          <w:tcPr>
            <w:tcW w:w="861" w:type="pct"/>
            <w:tcBorders>
              <w:top w:val="nil"/>
              <w:left w:val="nil"/>
              <w:bottom w:val="single" w:sz="4" w:space="0" w:color="auto"/>
              <w:right w:val="nil"/>
            </w:tcBorders>
            <w:noWrap/>
            <w:vAlign w:val="bottom"/>
          </w:tcPr>
          <w:p w14:paraId="7301D614"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1070-1100</w:t>
            </w:r>
          </w:p>
        </w:tc>
        <w:tc>
          <w:tcPr>
            <w:tcW w:w="460" w:type="pct"/>
            <w:tcBorders>
              <w:top w:val="nil"/>
              <w:left w:val="single" w:sz="8" w:space="0" w:color="auto"/>
              <w:bottom w:val="single" w:sz="4" w:space="0" w:color="auto"/>
              <w:right w:val="single" w:sz="8" w:space="0" w:color="auto"/>
            </w:tcBorders>
            <w:vAlign w:val="bottom"/>
          </w:tcPr>
          <w:p w14:paraId="287EA292" w14:textId="77777777" w:rsidR="00AC64F0" w:rsidRPr="00883B85" w:rsidRDefault="00AC64F0" w:rsidP="00D400C6">
            <w:pPr>
              <w:jc w:val="center"/>
              <w:rPr>
                <w:rFonts w:ascii="Times New Roman" w:hAnsi="Times New Roman"/>
                <w:sz w:val="24"/>
                <w:szCs w:val="24"/>
                <w:highlight w:val="magenta"/>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1D2F84B2" w14:textId="77777777" w:rsidR="00AC64F0" w:rsidRPr="00883B85" w:rsidRDefault="00AC64F0" w:rsidP="00A86282">
            <w:pPr>
              <w:rPr>
                <w:rFonts w:ascii="Times New Roman" w:hAnsi="Times New Roman"/>
                <w:sz w:val="20"/>
                <w:szCs w:val="20"/>
              </w:rPr>
            </w:pPr>
            <w:r w:rsidRPr="00883B85">
              <w:rPr>
                <w:rFonts w:ascii="Times New Roman" w:hAnsi="Times New Roman"/>
                <w:sz w:val="20"/>
                <w:szCs w:val="20"/>
                <w:u w:val="single"/>
              </w:rPr>
              <w:t>Sedentary – Classic:</w:t>
            </w:r>
            <w:r w:rsidRPr="00883B85">
              <w:rPr>
                <w:rFonts w:ascii="Times New Roman" w:hAnsi="Times New Roman"/>
                <w:sz w:val="20"/>
                <w:szCs w:val="20"/>
              </w:rPr>
              <w:t xml:space="preserve"> Larger concentrations. </w:t>
            </w:r>
          </w:p>
        </w:tc>
      </w:tr>
      <w:tr w:rsidR="00AC64F0" w:rsidRPr="00883B85" w14:paraId="79D240DA"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E903626"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H2</w:t>
            </w:r>
          </w:p>
        </w:tc>
        <w:tc>
          <w:tcPr>
            <w:tcW w:w="861" w:type="pct"/>
            <w:tcBorders>
              <w:top w:val="nil"/>
              <w:left w:val="nil"/>
              <w:bottom w:val="single" w:sz="4" w:space="0" w:color="auto"/>
              <w:right w:val="nil"/>
            </w:tcBorders>
            <w:noWrap/>
            <w:vAlign w:val="bottom"/>
          </w:tcPr>
          <w:p w14:paraId="0D7A4033"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1375-1450</w:t>
            </w:r>
          </w:p>
        </w:tc>
        <w:tc>
          <w:tcPr>
            <w:tcW w:w="460" w:type="pct"/>
            <w:tcBorders>
              <w:top w:val="nil"/>
              <w:left w:val="single" w:sz="8" w:space="0" w:color="auto"/>
              <w:bottom w:val="single" w:sz="4" w:space="0" w:color="auto"/>
              <w:right w:val="single" w:sz="8" w:space="0" w:color="auto"/>
            </w:tcBorders>
            <w:vAlign w:val="bottom"/>
          </w:tcPr>
          <w:p w14:paraId="25FDA9B0" w14:textId="77777777" w:rsidR="00AC64F0" w:rsidRPr="00883B85" w:rsidRDefault="00AC64F0" w:rsidP="00A86282">
            <w:pPr>
              <w:jc w:val="center"/>
              <w:rPr>
                <w:rFonts w:ascii="Times New Roman" w:hAnsi="Times New Roman"/>
                <w:sz w:val="24"/>
                <w:szCs w:val="24"/>
                <w:highlight w:val="magenta"/>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0F639184"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End of Classic:</w:t>
            </w:r>
            <w:r w:rsidRPr="00883B85">
              <w:rPr>
                <w:rFonts w:ascii="Times New Roman" w:hAnsi="Times New Roman"/>
                <w:sz w:val="20"/>
                <w:szCs w:val="20"/>
              </w:rPr>
              <w:t xml:space="preserve"> Larger concentrations.</w:t>
            </w:r>
          </w:p>
        </w:tc>
      </w:tr>
      <w:tr w:rsidR="00AC64F0" w:rsidRPr="00883B85" w14:paraId="15995E58"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120EEB7A"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M1</w:t>
            </w:r>
          </w:p>
        </w:tc>
        <w:tc>
          <w:tcPr>
            <w:tcW w:w="861" w:type="pct"/>
            <w:tcBorders>
              <w:top w:val="nil"/>
              <w:left w:val="nil"/>
              <w:bottom w:val="single" w:sz="4" w:space="0" w:color="auto"/>
              <w:right w:val="nil"/>
            </w:tcBorders>
            <w:noWrap/>
            <w:vAlign w:val="bottom"/>
          </w:tcPr>
          <w:p w14:paraId="616C5998"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950-1000</w:t>
            </w:r>
          </w:p>
        </w:tc>
        <w:tc>
          <w:tcPr>
            <w:tcW w:w="460" w:type="pct"/>
            <w:tcBorders>
              <w:top w:val="nil"/>
              <w:left w:val="single" w:sz="8" w:space="0" w:color="auto"/>
              <w:bottom w:val="single" w:sz="4" w:space="0" w:color="auto"/>
              <w:right w:val="single" w:sz="8" w:space="0" w:color="auto"/>
            </w:tcBorders>
            <w:vAlign w:val="bottom"/>
          </w:tcPr>
          <w:p w14:paraId="14B617DA" w14:textId="21D10153"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28BDD4CC"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Pithouse – Classic:</w:t>
            </w:r>
            <w:r w:rsidRPr="00883B85">
              <w:rPr>
                <w:rFonts w:ascii="Times New Roman" w:hAnsi="Times New Roman"/>
                <w:sz w:val="20"/>
                <w:szCs w:val="20"/>
              </w:rPr>
              <w:t xml:space="preserve">  More people living together in larger pueblo sites so potential for increased risk of diseases, but no skeletal evidence of health problems.</w:t>
            </w:r>
          </w:p>
        </w:tc>
      </w:tr>
      <w:tr w:rsidR="00AC64F0" w:rsidRPr="00883B85" w14:paraId="5EE9A1F4"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37C50D57"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M2</w:t>
            </w:r>
          </w:p>
        </w:tc>
        <w:tc>
          <w:tcPr>
            <w:tcW w:w="861" w:type="pct"/>
            <w:tcBorders>
              <w:top w:val="nil"/>
              <w:left w:val="nil"/>
              <w:bottom w:val="single" w:sz="4" w:space="0" w:color="auto"/>
              <w:right w:val="nil"/>
            </w:tcBorders>
            <w:noWrap/>
            <w:vAlign w:val="bottom"/>
          </w:tcPr>
          <w:p w14:paraId="1D9DA55D"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1130-1150+</w:t>
            </w:r>
          </w:p>
        </w:tc>
        <w:tc>
          <w:tcPr>
            <w:tcW w:w="460" w:type="pct"/>
            <w:tcBorders>
              <w:top w:val="nil"/>
              <w:left w:val="single" w:sz="8" w:space="0" w:color="auto"/>
              <w:bottom w:val="single" w:sz="4" w:space="0" w:color="auto"/>
              <w:right w:val="single" w:sz="8" w:space="0" w:color="auto"/>
            </w:tcBorders>
            <w:vAlign w:val="bottom"/>
          </w:tcPr>
          <w:p w14:paraId="43DDA3B2" w14:textId="61D4F4BF"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28DDC55F"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Smaller sites, no evidence of disease. </w:t>
            </w:r>
          </w:p>
        </w:tc>
      </w:tr>
      <w:tr w:rsidR="00AC64F0" w:rsidRPr="00883B85" w14:paraId="0EFB2A24"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3F702AE"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MV1</w:t>
            </w:r>
          </w:p>
        </w:tc>
        <w:tc>
          <w:tcPr>
            <w:tcW w:w="861" w:type="pct"/>
            <w:tcBorders>
              <w:top w:val="nil"/>
              <w:left w:val="nil"/>
              <w:bottom w:val="single" w:sz="4" w:space="0" w:color="auto"/>
              <w:right w:val="nil"/>
            </w:tcBorders>
            <w:noWrap/>
            <w:vAlign w:val="bottom"/>
          </w:tcPr>
          <w:p w14:paraId="762E9C68"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880-920</w:t>
            </w:r>
          </w:p>
        </w:tc>
        <w:tc>
          <w:tcPr>
            <w:tcW w:w="460" w:type="pct"/>
            <w:tcBorders>
              <w:top w:val="nil"/>
              <w:left w:val="single" w:sz="8" w:space="0" w:color="auto"/>
              <w:bottom w:val="single" w:sz="4" w:space="0" w:color="auto"/>
              <w:right w:val="single" w:sz="8" w:space="0" w:color="auto"/>
            </w:tcBorders>
            <w:vAlign w:val="bottom"/>
          </w:tcPr>
          <w:p w14:paraId="753341C1" w14:textId="36DE3B73" w:rsidR="00AC64F0" w:rsidRPr="00883B85" w:rsidRDefault="009C71DD" w:rsidP="00D400C6">
            <w:pPr>
              <w:jc w:val="center"/>
              <w:rPr>
                <w:rFonts w:ascii="Times New Roman" w:hAnsi="Times New Roman"/>
                <w:sz w:val="24"/>
                <w:szCs w:val="24"/>
              </w:rPr>
            </w:pPr>
            <w:r w:rsidRPr="00883B85">
              <w:rPr>
                <w:rFonts w:ascii="Times New Roman" w:hAnsi="Times New Roman"/>
                <w:sz w:val="24"/>
                <w:szCs w:val="24"/>
              </w:rPr>
              <w:t>0</w:t>
            </w:r>
          </w:p>
        </w:tc>
        <w:tc>
          <w:tcPr>
            <w:tcW w:w="3020" w:type="pct"/>
            <w:tcBorders>
              <w:top w:val="nil"/>
              <w:left w:val="single" w:sz="4" w:space="0" w:color="auto"/>
              <w:bottom w:val="single" w:sz="4" w:space="0" w:color="auto"/>
              <w:right w:val="single" w:sz="8" w:space="0" w:color="auto"/>
            </w:tcBorders>
            <w:noWrap/>
            <w:vAlign w:val="bottom"/>
          </w:tcPr>
          <w:p w14:paraId="4A6E929B"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End of Pueblo I:</w:t>
            </w:r>
            <w:r w:rsidRPr="00883B85">
              <w:rPr>
                <w:rFonts w:ascii="Times New Roman" w:hAnsi="Times New Roman"/>
                <w:sz w:val="20"/>
                <w:szCs w:val="20"/>
              </w:rPr>
              <w:t xml:space="preserve"> Smaller sites, no evidence.</w:t>
            </w:r>
          </w:p>
        </w:tc>
      </w:tr>
      <w:tr w:rsidR="00AC64F0" w:rsidRPr="00883B85" w14:paraId="09B89738" w14:textId="77777777" w:rsidTr="00D400C6">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548C54C9" w14:textId="77777777" w:rsidR="00AC64F0" w:rsidRPr="00883B85" w:rsidRDefault="00AC64F0" w:rsidP="00D400C6">
            <w:pPr>
              <w:rPr>
                <w:rFonts w:ascii="Times New Roman" w:hAnsi="Times New Roman"/>
                <w:sz w:val="24"/>
                <w:szCs w:val="24"/>
              </w:rPr>
            </w:pPr>
            <w:r w:rsidRPr="00883B85">
              <w:rPr>
                <w:rFonts w:ascii="Times New Roman" w:hAnsi="Times New Roman"/>
                <w:sz w:val="24"/>
                <w:szCs w:val="24"/>
              </w:rPr>
              <w:t>MV2</w:t>
            </w:r>
          </w:p>
        </w:tc>
        <w:tc>
          <w:tcPr>
            <w:tcW w:w="861" w:type="pct"/>
            <w:tcBorders>
              <w:top w:val="nil"/>
              <w:left w:val="nil"/>
              <w:bottom w:val="single" w:sz="4" w:space="0" w:color="auto"/>
              <w:right w:val="nil"/>
            </w:tcBorders>
            <w:noWrap/>
            <w:vAlign w:val="bottom"/>
          </w:tcPr>
          <w:p w14:paraId="269D7538" w14:textId="77777777" w:rsidR="00AC64F0" w:rsidRPr="00883B85" w:rsidRDefault="00AC64F0" w:rsidP="00D400C6">
            <w:pPr>
              <w:jc w:val="center"/>
              <w:rPr>
                <w:rFonts w:ascii="Times New Roman" w:hAnsi="Times New Roman"/>
                <w:sz w:val="24"/>
                <w:szCs w:val="24"/>
              </w:rPr>
            </w:pPr>
            <w:r w:rsidRPr="00883B85">
              <w:rPr>
                <w:rFonts w:ascii="Times New Roman" w:hAnsi="Times New Roman"/>
                <w:sz w:val="24"/>
                <w:szCs w:val="24"/>
              </w:rPr>
              <w:t>1240-1290</w:t>
            </w:r>
          </w:p>
        </w:tc>
        <w:tc>
          <w:tcPr>
            <w:tcW w:w="460" w:type="pct"/>
            <w:tcBorders>
              <w:top w:val="nil"/>
              <w:left w:val="single" w:sz="8" w:space="0" w:color="auto"/>
              <w:bottom w:val="single" w:sz="4" w:space="0" w:color="auto"/>
              <w:right w:val="single" w:sz="8" w:space="0" w:color="auto"/>
            </w:tcBorders>
            <w:vAlign w:val="bottom"/>
          </w:tcPr>
          <w:p w14:paraId="01A6A2CA" w14:textId="4DAA9479" w:rsidR="00AC64F0" w:rsidRPr="00883B85" w:rsidRDefault="009C71DD" w:rsidP="00A749DE">
            <w:pPr>
              <w:jc w:val="center"/>
              <w:rPr>
                <w:rFonts w:ascii="Times New Roman" w:hAnsi="Times New Roman"/>
                <w:sz w:val="24"/>
                <w:szCs w:val="24"/>
              </w:rPr>
            </w:pPr>
            <w:r w:rsidRPr="00883B85">
              <w:rPr>
                <w:rFonts w:ascii="Times New Roman" w:hAnsi="Times New Roman"/>
                <w:sz w:val="24"/>
                <w:szCs w:val="24"/>
              </w:rPr>
              <w:t>.25</w:t>
            </w:r>
          </w:p>
        </w:tc>
        <w:tc>
          <w:tcPr>
            <w:tcW w:w="3020" w:type="pct"/>
            <w:tcBorders>
              <w:top w:val="nil"/>
              <w:left w:val="single" w:sz="4" w:space="0" w:color="auto"/>
              <w:bottom w:val="single" w:sz="4" w:space="0" w:color="auto"/>
              <w:right w:val="single" w:sz="8" w:space="0" w:color="auto"/>
            </w:tcBorders>
            <w:noWrap/>
            <w:vAlign w:val="bottom"/>
          </w:tcPr>
          <w:p w14:paraId="70BFD0C2" w14:textId="77777777" w:rsidR="00AC64F0" w:rsidRPr="00883B85" w:rsidRDefault="00AC64F0" w:rsidP="00D400C6">
            <w:pPr>
              <w:rPr>
                <w:rFonts w:ascii="Times New Roman" w:hAnsi="Times New Roman"/>
                <w:sz w:val="20"/>
                <w:szCs w:val="20"/>
              </w:rPr>
            </w:pPr>
            <w:r w:rsidRPr="00883B85">
              <w:rPr>
                <w:rFonts w:ascii="Times New Roman" w:hAnsi="Times New Roman"/>
                <w:sz w:val="20"/>
                <w:szCs w:val="20"/>
                <w:u w:val="single"/>
              </w:rPr>
              <w:t>Pueblo III depopulation:</w:t>
            </w:r>
            <w:r w:rsidRPr="00883B85">
              <w:rPr>
                <w:rFonts w:ascii="Times New Roman" w:hAnsi="Times New Roman"/>
                <w:sz w:val="20"/>
                <w:szCs w:val="20"/>
              </w:rPr>
              <w:t xml:space="preserve"> More aggregated, but no skeletal evidence of health problems.</w:t>
            </w:r>
          </w:p>
        </w:tc>
      </w:tr>
    </w:tbl>
    <w:p w14:paraId="4D8BB332" w14:textId="77777777" w:rsidR="00AC64F0" w:rsidRPr="00883B85" w:rsidRDefault="00AC64F0" w:rsidP="00652598">
      <w:pPr>
        <w:rPr>
          <w:rFonts w:ascii="Times New Roman" w:hAnsi="Times New Roman"/>
          <w:sz w:val="24"/>
          <w:szCs w:val="24"/>
        </w:rPr>
      </w:pPr>
    </w:p>
    <w:p w14:paraId="23C7C0A5" w14:textId="77777777" w:rsidR="00AC64F0" w:rsidRPr="00883B85" w:rsidRDefault="00AC64F0" w:rsidP="00F169B7">
      <w:pPr>
        <w:jc w:val="center"/>
        <w:rPr>
          <w:rFonts w:ascii="Times New Roman" w:hAnsi="Times New Roman"/>
          <w:b/>
          <w:sz w:val="24"/>
          <w:szCs w:val="24"/>
        </w:rPr>
      </w:pPr>
    </w:p>
    <w:p w14:paraId="41362FBD" w14:textId="77777777" w:rsidR="00AC64F0" w:rsidRPr="00883B85" w:rsidRDefault="00AC64F0" w:rsidP="00345F6C">
      <w:pPr>
        <w:rPr>
          <w:rFonts w:ascii="Times New Roman" w:eastAsia="Arial Unicode MS" w:hAnsi="Times New Roman"/>
          <w:b/>
          <w:bCs/>
          <w:lang w:val="en-GB"/>
        </w:rPr>
      </w:pPr>
    </w:p>
    <w:p w14:paraId="56D24F88" w14:textId="1693C777" w:rsidR="00E41EC4" w:rsidRDefault="00E41EC4">
      <w:pPr>
        <w:rPr>
          <w:rFonts w:ascii="Times New Roman" w:hAnsi="Times New Roman"/>
          <w:sz w:val="24"/>
          <w:szCs w:val="24"/>
        </w:rPr>
      </w:pPr>
      <w:r>
        <w:rPr>
          <w:rFonts w:ascii="Times New Roman" w:hAnsi="Times New Roman"/>
          <w:sz w:val="24"/>
          <w:szCs w:val="24"/>
        </w:rPr>
        <w:br w:type="page"/>
      </w:r>
    </w:p>
    <w:p w14:paraId="4C78405F" w14:textId="77777777" w:rsidR="00E41EC4" w:rsidRPr="00883B85" w:rsidRDefault="00E41EC4" w:rsidP="00E41EC4">
      <w:pPr>
        <w:rPr>
          <w:rFonts w:ascii="Times New Roman" w:hAnsi="Times New Roman"/>
          <w:b/>
          <w:sz w:val="24"/>
          <w:szCs w:val="24"/>
        </w:rPr>
      </w:pPr>
      <w:r w:rsidRPr="00883B85">
        <w:rPr>
          <w:rFonts w:ascii="Times New Roman" w:hAnsi="Times New Roman"/>
          <w:b/>
          <w:i/>
          <w:sz w:val="24"/>
          <w:szCs w:val="24"/>
        </w:rPr>
        <w:lastRenderedPageBreak/>
        <w:t xml:space="preserve">POWD – </w:t>
      </w:r>
      <w:r w:rsidRPr="00883B85">
        <w:rPr>
          <w:rFonts w:ascii="Times New Roman" w:hAnsi="Times New Roman"/>
          <w:b/>
          <w:smallCaps/>
          <w:sz w:val="24"/>
          <w:szCs w:val="24"/>
        </w:rPr>
        <w:t>power differences</w:t>
      </w:r>
    </w:p>
    <w:p w14:paraId="3C4A56A7" w14:textId="77777777" w:rsidR="00E41EC4" w:rsidRPr="00883B85" w:rsidRDefault="00E41EC4" w:rsidP="00E41EC4">
      <w:pPr>
        <w:rPr>
          <w:rFonts w:ascii="Times New Roman" w:hAnsi="Times New Roman"/>
          <w:b/>
          <w:i/>
          <w:sz w:val="24"/>
          <w:szCs w:val="24"/>
        </w:rPr>
      </w:pPr>
      <w:r w:rsidRPr="00883B85">
        <w:rPr>
          <w:rFonts w:ascii="Times New Roman" w:hAnsi="Times New Roman"/>
          <w:b/>
          <w:i/>
          <w:sz w:val="24"/>
          <w:szCs w:val="24"/>
        </w:rPr>
        <w:t xml:space="preserve">Was there an increase in power differentials, such that some people increasingly have power over others and the “others’” experience a loss of autonomy? </w:t>
      </w:r>
    </w:p>
    <w:p w14:paraId="0AEB0BDA" w14:textId="77777777" w:rsidR="00E41EC4" w:rsidRPr="00883B85" w:rsidRDefault="00E41EC4" w:rsidP="00E41EC4">
      <w:pPr>
        <w:rPr>
          <w:rFonts w:ascii="Times New Roman" w:hAnsi="Times New Roman"/>
          <w:sz w:val="24"/>
          <w:szCs w:val="24"/>
        </w:rPr>
      </w:pPr>
      <w:r w:rsidRPr="00883B85">
        <w:rPr>
          <w:rFonts w:ascii="Times New Roman" w:hAnsi="Times New Roman"/>
          <w:b/>
          <w:sz w:val="24"/>
          <w:szCs w:val="24"/>
        </w:rPr>
        <w:t xml:space="preserve">Yes </w:t>
      </w:r>
      <w:proofErr w:type="gramStart"/>
      <w:r w:rsidRPr="00883B85">
        <w:rPr>
          <w:rFonts w:ascii="Times New Roman" w:hAnsi="Times New Roman"/>
          <w:b/>
          <w:sz w:val="24"/>
          <w:szCs w:val="24"/>
        </w:rPr>
        <w:t>-</w:t>
      </w:r>
      <w:r w:rsidRPr="00883B85">
        <w:rPr>
          <w:rFonts w:ascii="Times New Roman" w:hAnsi="Times New Roman"/>
          <w:sz w:val="24"/>
          <w:szCs w:val="24"/>
        </w:rPr>
        <w:t xml:space="preserve">  Evidence</w:t>
      </w:r>
      <w:proofErr w:type="gramEnd"/>
      <w:r w:rsidRPr="00883B85">
        <w:rPr>
          <w:rFonts w:ascii="Times New Roman" w:hAnsi="Times New Roman"/>
          <w:sz w:val="24"/>
          <w:szCs w:val="24"/>
        </w:rPr>
        <w:t xml:space="preserve"> of increased differentiation that clearly disadvantages some class of people</w:t>
      </w:r>
    </w:p>
    <w:p w14:paraId="76327319" w14:textId="77777777" w:rsidR="00E41EC4" w:rsidRPr="00883B85" w:rsidRDefault="00E41EC4" w:rsidP="00E41EC4">
      <w:pPr>
        <w:rPr>
          <w:rFonts w:ascii="Times New Roman" w:hAnsi="Times New Roman"/>
          <w:sz w:val="24"/>
          <w:szCs w:val="24"/>
        </w:rPr>
      </w:pPr>
      <w:r w:rsidRPr="00883B85">
        <w:rPr>
          <w:rFonts w:ascii="Times New Roman" w:hAnsi="Times New Roman"/>
          <w:b/>
          <w:sz w:val="24"/>
          <w:szCs w:val="24"/>
        </w:rPr>
        <w:t>More yes than no -</w:t>
      </w:r>
      <w:r w:rsidRPr="00883B85">
        <w:rPr>
          <w:rFonts w:ascii="Times New Roman" w:hAnsi="Times New Roman"/>
          <w:sz w:val="24"/>
          <w:szCs w:val="24"/>
        </w:rPr>
        <w:t xml:space="preserve"> Evidence of increased differentiation, but consequences not clear</w:t>
      </w:r>
    </w:p>
    <w:p w14:paraId="08767C2C" w14:textId="77777777" w:rsidR="00E41EC4" w:rsidRPr="00883B85" w:rsidRDefault="00E41EC4" w:rsidP="00E41EC4">
      <w:pPr>
        <w:rPr>
          <w:rFonts w:ascii="Times New Roman" w:hAnsi="Times New Roman"/>
          <w:sz w:val="24"/>
          <w:szCs w:val="24"/>
        </w:rPr>
      </w:pPr>
      <w:r w:rsidRPr="00883B85">
        <w:rPr>
          <w:rFonts w:ascii="Times New Roman" w:hAnsi="Times New Roman"/>
          <w:b/>
          <w:sz w:val="24"/>
          <w:szCs w:val="24"/>
        </w:rPr>
        <w:t xml:space="preserve">More </w:t>
      </w:r>
      <w:proofErr w:type="spellStart"/>
      <w:r w:rsidRPr="00883B85">
        <w:rPr>
          <w:rFonts w:ascii="Times New Roman" w:hAnsi="Times New Roman"/>
          <w:b/>
          <w:sz w:val="24"/>
          <w:szCs w:val="24"/>
        </w:rPr>
        <w:t>no</w:t>
      </w:r>
      <w:proofErr w:type="spellEnd"/>
      <w:r w:rsidRPr="00883B85">
        <w:rPr>
          <w:rFonts w:ascii="Times New Roman" w:hAnsi="Times New Roman"/>
          <w:b/>
          <w:sz w:val="24"/>
          <w:szCs w:val="24"/>
        </w:rPr>
        <w:t xml:space="preserve"> than yes -</w:t>
      </w:r>
      <w:r w:rsidRPr="00883B85">
        <w:rPr>
          <w:rFonts w:ascii="Times New Roman" w:hAnsi="Times New Roman"/>
          <w:sz w:val="24"/>
          <w:szCs w:val="24"/>
        </w:rPr>
        <w:t xml:space="preserve"> Changes might affect some people’s autonomy, but a distinct shift in the power differential not clear.</w:t>
      </w:r>
    </w:p>
    <w:p w14:paraId="448661A7" w14:textId="77777777" w:rsidR="00E41EC4" w:rsidRPr="00883B85" w:rsidRDefault="00E41EC4" w:rsidP="00E41EC4">
      <w:pPr>
        <w:rPr>
          <w:rFonts w:ascii="Times New Roman" w:hAnsi="Times New Roman"/>
          <w:sz w:val="24"/>
          <w:szCs w:val="24"/>
        </w:rPr>
      </w:pPr>
      <w:r w:rsidRPr="00883B85">
        <w:rPr>
          <w:rFonts w:ascii="Times New Roman" w:hAnsi="Times New Roman"/>
          <w:b/>
          <w:sz w:val="24"/>
          <w:szCs w:val="24"/>
        </w:rPr>
        <w:t xml:space="preserve">No </w:t>
      </w:r>
      <w:proofErr w:type="gramStart"/>
      <w:r w:rsidRPr="00883B85">
        <w:rPr>
          <w:rFonts w:ascii="Times New Roman" w:hAnsi="Times New Roman"/>
          <w:b/>
          <w:sz w:val="24"/>
          <w:szCs w:val="24"/>
        </w:rPr>
        <w:t>-</w:t>
      </w:r>
      <w:r w:rsidRPr="00883B85">
        <w:rPr>
          <w:rFonts w:ascii="Times New Roman" w:hAnsi="Times New Roman"/>
          <w:sz w:val="24"/>
          <w:szCs w:val="24"/>
        </w:rPr>
        <w:t xml:space="preserve">  No</w:t>
      </w:r>
      <w:proofErr w:type="gramEnd"/>
      <w:r w:rsidRPr="00883B85">
        <w:rPr>
          <w:rFonts w:ascii="Times New Roman" w:hAnsi="Times New Roman"/>
          <w:sz w:val="24"/>
          <w:szCs w:val="24"/>
        </w:rPr>
        <w:t xml:space="preserve"> evidence of shifting power differentials. </w:t>
      </w:r>
    </w:p>
    <w:p w14:paraId="725D09F3" w14:textId="77777777" w:rsidR="00E41EC4" w:rsidRPr="00883B85" w:rsidRDefault="00E41EC4" w:rsidP="00E41EC4">
      <w:pPr>
        <w:rPr>
          <w:rFonts w:ascii="Times New Roman" w:hAnsi="Times New Roman"/>
          <w:sz w:val="24"/>
          <w:szCs w:val="24"/>
        </w:rPr>
      </w:pPr>
    </w:p>
    <w:tbl>
      <w:tblPr>
        <w:tblW w:w="4990" w:type="pct"/>
        <w:tblInd w:w="18" w:type="dxa"/>
        <w:tblLayout w:type="fixed"/>
        <w:tblLook w:val="00A0" w:firstRow="1" w:lastRow="0" w:firstColumn="1" w:lastColumn="0" w:noHBand="0" w:noVBand="0"/>
      </w:tblPr>
      <w:tblGrid>
        <w:gridCol w:w="1229"/>
        <w:gridCol w:w="1606"/>
        <w:gridCol w:w="940"/>
        <w:gridCol w:w="5551"/>
      </w:tblGrid>
      <w:tr w:rsidR="00E41EC4" w:rsidRPr="00883B85" w14:paraId="50EB21BD" w14:textId="77777777" w:rsidTr="00E41EC4">
        <w:trPr>
          <w:trHeight w:val="300"/>
        </w:trPr>
        <w:tc>
          <w:tcPr>
            <w:tcW w:w="659" w:type="pct"/>
            <w:tcBorders>
              <w:top w:val="single" w:sz="4" w:space="0" w:color="auto"/>
              <w:left w:val="single" w:sz="4" w:space="0" w:color="auto"/>
              <w:bottom w:val="double" w:sz="6" w:space="0" w:color="auto"/>
              <w:right w:val="single" w:sz="4" w:space="0" w:color="auto"/>
            </w:tcBorders>
            <w:noWrap/>
            <w:vAlign w:val="center"/>
          </w:tcPr>
          <w:p w14:paraId="765397A6" w14:textId="77777777" w:rsidR="00E41EC4" w:rsidRPr="00883B85" w:rsidRDefault="00E41EC4" w:rsidP="00E41EC4">
            <w:pPr>
              <w:jc w:val="center"/>
              <w:rPr>
                <w:rFonts w:ascii="Times New Roman" w:hAnsi="Times New Roman"/>
                <w:b/>
                <w:bCs/>
                <w:sz w:val="24"/>
                <w:szCs w:val="24"/>
              </w:rPr>
            </w:pPr>
            <w:proofErr w:type="spellStart"/>
            <w:r w:rsidRPr="00883B85">
              <w:rPr>
                <w:rFonts w:ascii="Times New Roman" w:hAnsi="Times New Roman"/>
                <w:b/>
                <w:bCs/>
                <w:sz w:val="24"/>
                <w:szCs w:val="24"/>
              </w:rPr>
              <w:t>Transfor-mation</w:t>
            </w:r>
            <w:proofErr w:type="spellEnd"/>
          </w:p>
        </w:tc>
        <w:tc>
          <w:tcPr>
            <w:tcW w:w="861" w:type="pct"/>
            <w:tcBorders>
              <w:top w:val="single" w:sz="4" w:space="0" w:color="auto"/>
              <w:left w:val="nil"/>
              <w:bottom w:val="double" w:sz="6" w:space="0" w:color="auto"/>
              <w:right w:val="nil"/>
            </w:tcBorders>
            <w:noWrap/>
            <w:vAlign w:val="bottom"/>
          </w:tcPr>
          <w:p w14:paraId="7FEDBC8D" w14:textId="77777777" w:rsidR="00E41EC4" w:rsidRPr="00883B85" w:rsidRDefault="00E41EC4" w:rsidP="00E41EC4">
            <w:pPr>
              <w:jc w:val="center"/>
              <w:rPr>
                <w:rFonts w:ascii="Times New Roman" w:hAnsi="Times New Roman"/>
                <w:b/>
                <w:bCs/>
                <w:sz w:val="24"/>
                <w:szCs w:val="24"/>
              </w:rPr>
            </w:pPr>
            <w:r w:rsidRPr="00883B85">
              <w:rPr>
                <w:rFonts w:ascii="Times New Roman" w:hAnsi="Times New Roman"/>
                <w:b/>
                <w:bCs/>
                <w:sz w:val="24"/>
                <w:szCs w:val="24"/>
              </w:rPr>
              <w:t>Dates (CE)</w:t>
            </w:r>
          </w:p>
        </w:tc>
        <w:tc>
          <w:tcPr>
            <w:tcW w:w="504" w:type="pct"/>
            <w:tcBorders>
              <w:top w:val="single" w:sz="4" w:space="0" w:color="auto"/>
              <w:left w:val="single" w:sz="8" w:space="0" w:color="auto"/>
              <w:bottom w:val="double" w:sz="6" w:space="0" w:color="auto"/>
              <w:right w:val="single" w:sz="8" w:space="0" w:color="auto"/>
            </w:tcBorders>
            <w:vAlign w:val="bottom"/>
          </w:tcPr>
          <w:p w14:paraId="5E677A29" w14:textId="77777777" w:rsidR="00E41EC4" w:rsidRPr="00883B85" w:rsidRDefault="00E41EC4" w:rsidP="00E41EC4">
            <w:pPr>
              <w:jc w:val="center"/>
              <w:rPr>
                <w:rFonts w:ascii="Times New Roman" w:hAnsi="Times New Roman"/>
                <w:b/>
                <w:bCs/>
                <w:i/>
                <w:iCs/>
                <w:sz w:val="24"/>
                <w:szCs w:val="24"/>
              </w:rPr>
            </w:pPr>
            <w:r w:rsidRPr="00883B85">
              <w:rPr>
                <w:rFonts w:ascii="Times New Roman" w:hAnsi="Times New Roman"/>
                <w:b/>
                <w:bCs/>
                <w:i/>
                <w:iCs/>
                <w:sz w:val="24"/>
                <w:szCs w:val="24"/>
              </w:rPr>
              <w:t>POWD</w:t>
            </w:r>
          </w:p>
        </w:tc>
        <w:tc>
          <w:tcPr>
            <w:tcW w:w="2976" w:type="pct"/>
            <w:tcBorders>
              <w:top w:val="single" w:sz="4" w:space="0" w:color="auto"/>
              <w:left w:val="single" w:sz="4" w:space="0" w:color="auto"/>
              <w:bottom w:val="double" w:sz="6" w:space="0" w:color="auto"/>
              <w:right w:val="single" w:sz="8" w:space="0" w:color="auto"/>
            </w:tcBorders>
            <w:noWrap/>
            <w:vAlign w:val="bottom"/>
          </w:tcPr>
          <w:p w14:paraId="42C66A5C" w14:textId="77777777" w:rsidR="00E41EC4" w:rsidRPr="00883B85" w:rsidRDefault="00E41EC4" w:rsidP="00E41EC4">
            <w:pPr>
              <w:jc w:val="center"/>
              <w:rPr>
                <w:rFonts w:ascii="Times New Roman" w:hAnsi="Times New Roman"/>
                <w:b/>
                <w:bCs/>
                <w:i/>
                <w:iCs/>
                <w:sz w:val="24"/>
                <w:szCs w:val="24"/>
              </w:rPr>
            </w:pPr>
            <w:r w:rsidRPr="00883B85">
              <w:rPr>
                <w:rFonts w:ascii="Times New Roman" w:hAnsi="Times New Roman"/>
                <w:b/>
                <w:bCs/>
                <w:i/>
                <w:iCs/>
                <w:sz w:val="24"/>
                <w:szCs w:val="24"/>
              </w:rPr>
              <w:t>Explanation of code for POWD</w:t>
            </w:r>
          </w:p>
        </w:tc>
      </w:tr>
      <w:tr w:rsidR="00E41EC4" w:rsidRPr="00883B85" w14:paraId="022E5F6F" w14:textId="77777777" w:rsidTr="00E41EC4">
        <w:trPr>
          <w:trHeight w:val="300"/>
        </w:trPr>
        <w:tc>
          <w:tcPr>
            <w:tcW w:w="659" w:type="pct"/>
            <w:tcBorders>
              <w:top w:val="double" w:sz="6" w:space="0" w:color="auto"/>
              <w:left w:val="single" w:sz="4" w:space="0" w:color="auto"/>
              <w:bottom w:val="nil"/>
              <w:right w:val="single" w:sz="4" w:space="0" w:color="auto"/>
            </w:tcBorders>
            <w:noWrap/>
            <w:vAlign w:val="bottom"/>
          </w:tcPr>
          <w:p w14:paraId="677A3317" w14:textId="77777777" w:rsidR="00E41EC4" w:rsidRPr="00883B85" w:rsidRDefault="00E41EC4" w:rsidP="00E41EC4">
            <w:pPr>
              <w:rPr>
                <w:rFonts w:ascii="Times New Roman" w:hAnsi="Times New Roman"/>
                <w:sz w:val="24"/>
                <w:szCs w:val="24"/>
              </w:rPr>
            </w:pPr>
            <w:r>
              <w:rPr>
                <w:rFonts w:ascii="Times New Roman" w:hAnsi="Times New Roman"/>
                <w:sz w:val="24"/>
                <w:szCs w:val="24"/>
              </w:rPr>
              <w:t>GE1</w:t>
            </w:r>
          </w:p>
        </w:tc>
        <w:tc>
          <w:tcPr>
            <w:tcW w:w="861" w:type="pct"/>
            <w:tcBorders>
              <w:top w:val="double" w:sz="6" w:space="0" w:color="auto"/>
              <w:left w:val="nil"/>
              <w:bottom w:val="nil"/>
              <w:right w:val="nil"/>
            </w:tcBorders>
            <w:noWrap/>
            <w:vAlign w:val="bottom"/>
          </w:tcPr>
          <w:p w14:paraId="5606D49E"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980-1000</w:t>
            </w:r>
          </w:p>
        </w:tc>
        <w:tc>
          <w:tcPr>
            <w:tcW w:w="504" w:type="pct"/>
            <w:tcBorders>
              <w:top w:val="nil"/>
              <w:left w:val="single" w:sz="8" w:space="0" w:color="auto"/>
              <w:bottom w:val="nil"/>
              <w:right w:val="single" w:sz="8" w:space="0" w:color="auto"/>
            </w:tcBorders>
            <w:vAlign w:val="bottom"/>
          </w:tcPr>
          <w:p w14:paraId="5F179461"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0</w:t>
            </w:r>
          </w:p>
        </w:tc>
        <w:tc>
          <w:tcPr>
            <w:tcW w:w="2976" w:type="pct"/>
            <w:tcBorders>
              <w:top w:val="nil"/>
              <w:left w:val="single" w:sz="4" w:space="0" w:color="auto"/>
              <w:bottom w:val="nil"/>
              <w:right w:val="single" w:sz="8" w:space="0" w:color="auto"/>
            </w:tcBorders>
            <w:noWrap/>
            <w:vAlign w:val="bottom"/>
          </w:tcPr>
          <w:p w14:paraId="26A4250E" w14:textId="77777777" w:rsidR="00E41EC4" w:rsidRPr="00883B85" w:rsidRDefault="00E41EC4" w:rsidP="00E41EC4">
            <w:pPr>
              <w:rPr>
                <w:rFonts w:ascii="Times New Roman" w:hAnsi="Times New Roman"/>
                <w:sz w:val="20"/>
                <w:szCs w:val="20"/>
              </w:rPr>
            </w:pPr>
            <w:r w:rsidRPr="00883B85">
              <w:rPr>
                <w:rStyle w:val="Emphasis"/>
                <w:rFonts w:ascii="Times New Roman" w:hAnsi="Times New Roman"/>
                <w:sz w:val="20"/>
                <w:szCs w:val="20"/>
                <w:u w:val="single"/>
              </w:rPr>
              <w:t xml:space="preserve">Landnám: </w:t>
            </w:r>
            <w:r w:rsidRPr="00883B85">
              <w:rPr>
                <w:rStyle w:val="Emphasis"/>
                <w:rFonts w:ascii="Times New Roman" w:hAnsi="Times New Roman"/>
                <w:i w:val="0"/>
                <w:sz w:val="20"/>
                <w:szCs w:val="20"/>
              </w:rPr>
              <w:t xml:space="preserve"> May have gained more autonomy. </w:t>
            </w:r>
          </w:p>
        </w:tc>
      </w:tr>
      <w:tr w:rsidR="00E41EC4" w:rsidRPr="00883B85" w14:paraId="523FD176" w14:textId="77777777" w:rsidTr="00E41EC4">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80FD487" w14:textId="77777777" w:rsidR="00E41EC4" w:rsidRPr="00883B85" w:rsidRDefault="00E41EC4" w:rsidP="00E41EC4">
            <w:pPr>
              <w:rPr>
                <w:rFonts w:ascii="Times New Roman" w:hAnsi="Times New Roman"/>
                <w:sz w:val="24"/>
                <w:szCs w:val="24"/>
              </w:rPr>
            </w:pPr>
            <w:r>
              <w:rPr>
                <w:rFonts w:ascii="Times New Roman" w:hAnsi="Times New Roman"/>
                <w:sz w:val="24"/>
                <w:szCs w:val="24"/>
              </w:rPr>
              <w:t>GE2</w:t>
            </w:r>
          </w:p>
        </w:tc>
        <w:tc>
          <w:tcPr>
            <w:tcW w:w="861" w:type="pct"/>
            <w:tcBorders>
              <w:top w:val="single" w:sz="4" w:space="0" w:color="auto"/>
              <w:left w:val="single" w:sz="4" w:space="0" w:color="auto"/>
              <w:bottom w:val="single" w:sz="4" w:space="0" w:color="auto"/>
              <w:right w:val="nil"/>
            </w:tcBorders>
            <w:noWrap/>
            <w:vAlign w:val="bottom"/>
          </w:tcPr>
          <w:p w14:paraId="22592985"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1250-1310</w:t>
            </w:r>
          </w:p>
        </w:tc>
        <w:tc>
          <w:tcPr>
            <w:tcW w:w="504" w:type="pct"/>
            <w:tcBorders>
              <w:top w:val="single" w:sz="4" w:space="0" w:color="auto"/>
              <w:left w:val="single" w:sz="8" w:space="0" w:color="auto"/>
              <w:bottom w:val="single" w:sz="4" w:space="0" w:color="auto"/>
              <w:right w:val="single" w:sz="8" w:space="0" w:color="auto"/>
            </w:tcBorders>
            <w:vAlign w:val="bottom"/>
          </w:tcPr>
          <w:p w14:paraId="519AA211"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single" w:sz="4" w:space="0" w:color="auto"/>
              <w:left w:val="single" w:sz="4" w:space="0" w:color="auto"/>
              <w:bottom w:val="single" w:sz="4" w:space="0" w:color="auto"/>
              <w:right w:val="single" w:sz="8" w:space="0" w:color="auto"/>
            </w:tcBorders>
            <w:noWrap/>
            <w:vAlign w:val="bottom"/>
          </w:tcPr>
          <w:p w14:paraId="34483C58" w14:textId="3FADE696" w:rsidR="00E41EC4" w:rsidRPr="00883B85" w:rsidRDefault="00E41EC4" w:rsidP="00CC6F3A">
            <w:pPr>
              <w:rPr>
                <w:rFonts w:ascii="Times New Roman" w:hAnsi="Times New Roman"/>
                <w:sz w:val="20"/>
                <w:szCs w:val="20"/>
              </w:rPr>
            </w:pPr>
            <w:r w:rsidRPr="00883B85">
              <w:rPr>
                <w:rFonts w:ascii="Times New Roman" w:hAnsi="Times New Roman"/>
                <w:sz w:val="20"/>
                <w:szCs w:val="20"/>
                <w:u w:val="single"/>
              </w:rPr>
              <w:t>Recession:</w:t>
            </w:r>
            <w:r w:rsidRPr="00883B85">
              <w:rPr>
                <w:rFonts w:ascii="Times New Roman" w:hAnsi="Times New Roman"/>
                <w:sz w:val="20"/>
                <w:szCs w:val="20"/>
              </w:rPr>
              <w:t xml:space="preserve"> Centralization of authority and central functions esp. the church</w:t>
            </w:r>
            <w:r w:rsidR="00CC6F3A">
              <w:rPr>
                <w:rFonts w:ascii="Times New Roman" w:hAnsi="Times New Roman"/>
                <w:sz w:val="20"/>
                <w:szCs w:val="20"/>
              </w:rPr>
              <w:t xml:space="preserve"> </w:t>
            </w:r>
            <w:r w:rsidR="007D68A3" w:rsidRPr="007D68A3">
              <w:rPr>
                <w:rFonts w:ascii="Times New Roman" w:hAnsi="Times New Roman"/>
                <w:sz w:val="20"/>
              </w:rPr>
              <w:t>[1]</w:t>
            </w:r>
            <w:r w:rsidR="00CC6F3A">
              <w:rPr>
                <w:rFonts w:ascii="Times New Roman" w:hAnsi="Times New Roman"/>
                <w:sz w:val="20"/>
                <w:szCs w:val="20"/>
              </w:rPr>
              <w:t>.</w:t>
            </w:r>
          </w:p>
        </w:tc>
      </w:tr>
      <w:tr w:rsidR="00E41EC4" w:rsidRPr="00883B85" w14:paraId="4C462B1C" w14:textId="77777777" w:rsidTr="00E41EC4">
        <w:trPr>
          <w:trHeight w:val="288"/>
        </w:trPr>
        <w:tc>
          <w:tcPr>
            <w:tcW w:w="659" w:type="pct"/>
            <w:tcBorders>
              <w:top w:val="nil"/>
              <w:left w:val="single" w:sz="4" w:space="0" w:color="auto"/>
              <w:bottom w:val="single" w:sz="4" w:space="0" w:color="auto"/>
              <w:right w:val="single" w:sz="4" w:space="0" w:color="auto"/>
            </w:tcBorders>
            <w:noWrap/>
            <w:vAlign w:val="bottom"/>
          </w:tcPr>
          <w:p w14:paraId="75537F5E" w14:textId="77777777" w:rsidR="00E41EC4" w:rsidRPr="00883B85" w:rsidRDefault="00E41EC4" w:rsidP="00E41EC4">
            <w:pPr>
              <w:rPr>
                <w:rFonts w:ascii="Times New Roman" w:hAnsi="Times New Roman"/>
                <w:sz w:val="24"/>
                <w:szCs w:val="24"/>
              </w:rPr>
            </w:pPr>
            <w:r>
              <w:rPr>
                <w:rFonts w:ascii="Times New Roman" w:hAnsi="Times New Roman"/>
                <w:sz w:val="24"/>
                <w:szCs w:val="24"/>
              </w:rPr>
              <w:t>GE3</w:t>
            </w:r>
          </w:p>
        </w:tc>
        <w:tc>
          <w:tcPr>
            <w:tcW w:w="861" w:type="pct"/>
            <w:tcBorders>
              <w:top w:val="nil"/>
              <w:left w:val="single" w:sz="4" w:space="0" w:color="auto"/>
              <w:bottom w:val="single" w:sz="4" w:space="0" w:color="auto"/>
              <w:right w:val="nil"/>
            </w:tcBorders>
            <w:noWrap/>
            <w:vAlign w:val="bottom"/>
          </w:tcPr>
          <w:p w14:paraId="1F4A41BF"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1400-1450/70</w:t>
            </w:r>
          </w:p>
        </w:tc>
        <w:tc>
          <w:tcPr>
            <w:tcW w:w="504" w:type="pct"/>
            <w:tcBorders>
              <w:top w:val="nil"/>
              <w:left w:val="single" w:sz="8" w:space="0" w:color="auto"/>
              <w:bottom w:val="single" w:sz="4" w:space="0" w:color="auto"/>
              <w:right w:val="single" w:sz="8" w:space="0" w:color="auto"/>
            </w:tcBorders>
            <w:vAlign w:val="bottom"/>
          </w:tcPr>
          <w:p w14:paraId="7EC8F4F4"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0</w:t>
            </w:r>
          </w:p>
        </w:tc>
        <w:tc>
          <w:tcPr>
            <w:tcW w:w="2976" w:type="pct"/>
            <w:tcBorders>
              <w:top w:val="nil"/>
              <w:left w:val="single" w:sz="4" w:space="0" w:color="auto"/>
              <w:bottom w:val="single" w:sz="4" w:space="0" w:color="auto"/>
              <w:right w:val="single" w:sz="8" w:space="0" w:color="auto"/>
            </w:tcBorders>
            <w:noWrap/>
            <w:vAlign w:val="bottom"/>
          </w:tcPr>
          <w:p w14:paraId="7E6A3A29" w14:textId="77777777" w:rsidR="00E41EC4" w:rsidRPr="00883B85" w:rsidRDefault="00E41EC4" w:rsidP="00E41EC4">
            <w:pPr>
              <w:rPr>
                <w:rFonts w:ascii="Times New Roman" w:hAnsi="Times New Roman"/>
                <w:sz w:val="20"/>
                <w:szCs w:val="20"/>
              </w:rPr>
            </w:pPr>
            <w:r w:rsidRPr="00883B85">
              <w:rPr>
                <w:rFonts w:ascii="Times New Roman" w:hAnsi="Times New Roman"/>
                <w:sz w:val="20"/>
                <w:szCs w:val="20"/>
              </w:rPr>
              <w:t>No evidence of change in these years.</w:t>
            </w:r>
          </w:p>
        </w:tc>
      </w:tr>
      <w:tr w:rsidR="00E41EC4" w:rsidRPr="00883B85" w14:paraId="1D88597D" w14:textId="77777777" w:rsidTr="00E41EC4">
        <w:trPr>
          <w:trHeight w:val="288"/>
        </w:trPr>
        <w:tc>
          <w:tcPr>
            <w:tcW w:w="659" w:type="pct"/>
            <w:tcBorders>
              <w:top w:val="nil"/>
              <w:left w:val="single" w:sz="4" w:space="0" w:color="auto"/>
              <w:bottom w:val="single" w:sz="4" w:space="0" w:color="auto"/>
              <w:right w:val="single" w:sz="4" w:space="0" w:color="auto"/>
            </w:tcBorders>
            <w:noWrap/>
            <w:vAlign w:val="bottom"/>
          </w:tcPr>
          <w:p w14:paraId="3AF0A086" w14:textId="77777777" w:rsidR="00E41EC4" w:rsidRPr="00883B85" w:rsidRDefault="00E41EC4" w:rsidP="00E41EC4">
            <w:pPr>
              <w:rPr>
                <w:rFonts w:ascii="Times New Roman" w:hAnsi="Times New Roman"/>
                <w:sz w:val="24"/>
                <w:szCs w:val="24"/>
              </w:rPr>
            </w:pPr>
            <w:r w:rsidRPr="00883B85">
              <w:rPr>
                <w:rFonts w:ascii="Times New Roman" w:hAnsi="Times New Roman"/>
                <w:sz w:val="24"/>
                <w:szCs w:val="24"/>
              </w:rPr>
              <w:t>I1</w:t>
            </w:r>
          </w:p>
        </w:tc>
        <w:tc>
          <w:tcPr>
            <w:tcW w:w="861" w:type="pct"/>
            <w:tcBorders>
              <w:top w:val="nil"/>
              <w:left w:val="single" w:sz="4" w:space="0" w:color="auto"/>
              <w:bottom w:val="single" w:sz="4" w:space="0" w:color="auto"/>
              <w:right w:val="nil"/>
            </w:tcBorders>
            <w:noWrap/>
            <w:vAlign w:val="bottom"/>
          </w:tcPr>
          <w:p w14:paraId="3C4AF5DE"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870-890</w:t>
            </w:r>
          </w:p>
        </w:tc>
        <w:tc>
          <w:tcPr>
            <w:tcW w:w="504" w:type="pct"/>
            <w:tcBorders>
              <w:top w:val="nil"/>
              <w:left w:val="single" w:sz="8" w:space="0" w:color="auto"/>
              <w:bottom w:val="single" w:sz="4" w:space="0" w:color="auto"/>
              <w:right w:val="single" w:sz="8" w:space="0" w:color="auto"/>
            </w:tcBorders>
            <w:vAlign w:val="bottom"/>
          </w:tcPr>
          <w:p w14:paraId="22C7208A"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.75</w:t>
            </w:r>
          </w:p>
        </w:tc>
        <w:tc>
          <w:tcPr>
            <w:tcW w:w="2976" w:type="pct"/>
            <w:tcBorders>
              <w:top w:val="nil"/>
              <w:left w:val="single" w:sz="4" w:space="0" w:color="auto"/>
              <w:bottom w:val="single" w:sz="4" w:space="0" w:color="auto"/>
              <w:right w:val="single" w:sz="8" w:space="0" w:color="auto"/>
            </w:tcBorders>
            <w:noWrap/>
            <w:vAlign w:val="bottom"/>
          </w:tcPr>
          <w:p w14:paraId="4C380E45" w14:textId="535C8BAF" w:rsidR="00E41EC4" w:rsidRPr="00883B85" w:rsidRDefault="00E41EC4" w:rsidP="00CC6F3A">
            <w:pPr>
              <w:rPr>
                <w:rFonts w:ascii="Times New Roman" w:hAnsi="Times New Roman"/>
                <w:sz w:val="20"/>
                <w:szCs w:val="20"/>
              </w:rPr>
            </w:pPr>
            <w:r w:rsidRPr="00883B85">
              <w:rPr>
                <w:rStyle w:val="Emphasis"/>
                <w:rFonts w:ascii="Times New Roman" w:hAnsi="Times New Roman"/>
                <w:i w:val="0"/>
                <w:sz w:val="20"/>
                <w:szCs w:val="20"/>
                <w:u w:val="single"/>
              </w:rPr>
              <w:t xml:space="preserve"> 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u w:val="single"/>
              </w:rPr>
              <w:t>:</w:t>
            </w:r>
            <w:r w:rsidRPr="00883B85">
              <w:rPr>
                <w:rStyle w:val="Emphasis"/>
                <w:rFonts w:ascii="Times New Roman" w:hAnsi="Times New Roman"/>
                <w:i w:val="0"/>
                <w:sz w:val="20"/>
                <w:szCs w:val="20"/>
              </w:rPr>
              <w:t xml:space="preserve"> Some people very disadvantaged </w:t>
            </w:r>
            <w:r w:rsidR="007D68A3" w:rsidRPr="007D68A3">
              <w:rPr>
                <w:rFonts w:ascii="Times New Roman" w:hAnsi="Times New Roman"/>
                <w:sz w:val="20"/>
              </w:rPr>
              <w:t>[68]</w:t>
            </w:r>
            <w:r w:rsidR="00CC6F3A">
              <w:rPr>
                <w:rFonts w:ascii="Times New Roman" w:hAnsi="Times New Roman"/>
                <w:sz w:val="20"/>
                <w:szCs w:val="20"/>
              </w:rPr>
              <w:t>.</w:t>
            </w:r>
          </w:p>
        </w:tc>
      </w:tr>
      <w:tr w:rsidR="00E41EC4" w:rsidRPr="00883B85" w14:paraId="0558CA96" w14:textId="77777777" w:rsidTr="00E41EC4">
        <w:trPr>
          <w:trHeight w:val="288"/>
        </w:trPr>
        <w:tc>
          <w:tcPr>
            <w:tcW w:w="659" w:type="pct"/>
            <w:tcBorders>
              <w:top w:val="nil"/>
              <w:left w:val="single" w:sz="4" w:space="0" w:color="auto"/>
              <w:bottom w:val="single" w:sz="4" w:space="0" w:color="auto"/>
              <w:right w:val="single" w:sz="4" w:space="0" w:color="auto"/>
            </w:tcBorders>
            <w:noWrap/>
            <w:vAlign w:val="bottom"/>
          </w:tcPr>
          <w:p w14:paraId="12DDE3E2" w14:textId="77777777" w:rsidR="00E41EC4" w:rsidRPr="00883B85" w:rsidRDefault="00E41EC4" w:rsidP="00E41EC4">
            <w:pPr>
              <w:rPr>
                <w:rFonts w:ascii="Times New Roman" w:hAnsi="Times New Roman"/>
                <w:sz w:val="24"/>
                <w:szCs w:val="24"/>
              </w:rPr>
            </w:pPr>
            <w:r w:rsidRPr="00883B85">
              <w:rPr>
                <w:rFonts w:ascii="Times New Roman" w:hAnsi="Times New Roman"/>
                <w:sz w:val="24"/>
                <w:szCs w:val="24"/>
              </w:rPr>
              <w:t>I2</w:t>
            </w:r>
          </w:p>
        </w:tc>
        <w:tc>
          <w:tcPr>
            <w:tcW w:w="861" w:type="pct"/>
            <w:tcBorders>
              <w:top w:val="nil"/>
              <w:left w:val="single" w:sz="4" w:space="0" w:color="auto"/>
              <w:bottom w:val="single" w:sz="4" w:space="0" w:color="auto"/>
              <w:right w:val="nil"/>
            </w:tcBorders>
            <w:noWrap/>
            <w:vAlign w:val="bottom"/>
          </w:tcPr>
          <w:p w14:paraId="657C15EA"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950-1000</w:t>
            </w:r>
          </w:p>
        </w:tc>
        <w:tc>
          <w:tcPr>
            <w:tcW w:w="504" w:type="pct"/>
            <w:tcBorders>
              <w:top w:val="nil"/>
              <w:left w:val="single" w:sz="8" w:space="0" w:color="auto"/>
              <w:bottom w:val="single" w:sz="4" w:space="0" w:color="auto"/>
              <w:right w:val="single" w:sz="8" w:space="0" w:color="auto"/>
            </w:tcBorders>
            <w:vAlign w:val="bottom"/>
          </w:tcPr>
          <w:p w14:paraId="6461906A"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nil"/>
              <w:left w:val="single" w:sz="4" w:space="0" w:color="auto"/>
              <w:bottom w:val="single" w:sz="4" w:space="0" w:color="auto"/>
              <w:right w:val="single" w:sz="8" w:space="0" w:color="auto"/>
            </w:tcBorders>
            <w:noWrap/>
            <w:vAlign w:val="bottom"/>
          </w:tcPr>
          <w:p w14:paraId="0DEE2D9E" w14:textId="77777777" w:rsidR="00E41EC4" w:rsidRPr="00883B85" w:rsidRDefault="00E41EC4" w:rsidP="00E41EC4">
            <w:pPr>
              <w:rPr>
                <w:rFonts w:ascii="Times New Roman" w:hAnsi="Times New Roman"/>
                <w:sz w:val="20"/>
                <w:szCs w:val="20"/>
              </w:rPr>
            </w:pPr>
            <w:r w:rsidRPr="00883B85">
              <w:rPr>
                <w:rFonts w:ascii="Times New Roman" w:hAnsi="Times New Roman"/>
                <w:sz w:val="20"/>
                <w:szCs w:val="20"/>
                <w:u w:val="single"/>
              </w:rPr>
              <w:t>Consolidation:</w:t>
            </w:r>
            <w:r w:rsidRPr="00883B85">
              <w:rPr>
                <w:rFonts w:ascii="Times New Roman" w:hAnsi="Times New Roman"/>
                <w:sz w:val="20"/>
                <w:szCs w:val="20"/>
              </w:rPr>
              <w:t xml:space="preserve"> Rearrangement of administration that might have affected autonomy. </w:t>
            </w:r>
          </w:p>
        </w:tc>
      </w:tr>
      <w:tr w:rsidR="00E41EC4" w:rsidRPr="00883B85" w14:paraId="4054D184" w14:textId="77777777" w:rsidTr="00E41EC4">
        <w:trPr>
          <w:trHeight w:val="288"/>
        </w:trPr>
        <w:tc>
          <w:tcPr>
            <w:tcW w:w="659" w:type="pct"/>
            <w:tcBorders>
              <w:top w:val="nil"/>
              <w:left w:val="single" w:sz="4" w:space="0" w:color="auto"/>
              <w:bottom w:val="single" w:sz="4" w:space="0" w:color="auto"/>
              <w:right w:val="single" w:sz="4" w:space="0" w:color="auto"/>
            </w:tcBorders>
            <w:noWrap/>
            <w:vAlign w:val="bottom"/>
          </w:tcPr>
          <w:p w14:paraId="3A609B35" w14:textId="77777777" w:rsidR="00E41EC4" w:rsidRPr="00883B85" w:rsidRDefault="00E41EC4" w:rsidP="00E41EC4">
            <w:pPr>
              <w:rPr>
                <w:rFonts w:ascii="Times New Roman" w:hAnsi="Times New Roman"/>
                <w:sz w:val="24"/>
                <w:szCs w:val="24"/>
              </w:rPr>
            </w:pPr>
            <w:r w:rsidRPr="00883B85">
              <w:rPr>
                <w:rFonts w:ascii="Times New Roman" w:hAnsi="Times New Roman"/>
                <w:sz w:val="24"/>
                <w:szCs w:val="24"/>
              </w:rPr>
              <w:t>I3</w:t>
            </w:r>
          </w:p>
        </w:tc>
        <w:tc>
          <w:tcPr>
            <w:tcW w:w="861" w:type="pct"/>
            <w:tcBorders>
              <w:top w:val="nil"/>
              <w:left w:val="single" w:sz="4" w:space="0" w:color="auto"/>
              <w:bottom w:val="single" w:sz="4" w:space="0" w:color="auto"/>
              <w:right w:val="nil"/>
            </w:tcBorders>
            <w:noWrap/>
            <w:vAlign w:val="bottom"/>
          </w:tcPr>
          <w:p w14:paraId="272F1B5E"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1250-1300</w:t>
            </w:r>
          </w:p>
        </w:tc>
        <w:tc>
          <w:tcPr>
            <w:tcW w:w="504" w:type="pct"/>
            <w:tcBorders>
              <w:top w:val="nil"/>
              <w:left w:val="single" w:sz="8" w:space="0" w:color="auto"/>
              <w:bottom w:val="single" w:sz="4" w:space="0" w:color="auto"/>
              <w:right w:val="single" w:sz="8" w:space="0" w:color="auto"/>
            </w:tcBorders>
            <w:vAlign w:val="bottom"/>
          </w:tcPr>
          <w:p w14:paraId="5539BA31"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nil"/>
              <w:left w:val="single" w:sz="4" w:space="0" w:color="auto"/>
              <w:bottom w:val="single" w:sz="4" w:space="0" w:color="auto"/>
              <w:right w:val="single" w:sz="8" w:space="0" w:color="auto"/>
            </w:tcBorders>
            <w:noWrap/>
            <w:vAlign w:val="bottom"/>
          </w:tcPr>
          <w:p w14:paraId="22A8C9DC" w14:textId="6E0A0E78" w:rsidR="00E41EC4" w:rsidRPr="00883B85" w:rsidRDefault="00E41EC4" w:rsidP="00CC6F3A">
            <w:pPr>
              <w:rPr>
                <w:rFonts w:ascii="Times New Roman" w:hAnsi="Times New Roman"/>
                <w:sz w:val="20"/>
                <w:szCs w:val="20"/>
              </w:rPr>
            </w:pPr>
            <w:r w:rsidRPr="00883B85">
              <w:rPr>
                <w:rFonts w:ascii="Times New Roman" w:hAnsi="Times New Roman"/>
                <w:sz w:val="20"/>
                <w:szCs w:val="20"/>
                <w:u w:val="single"/>
              </w:rPr>
              <w:t>Economic and Political Threshold:</w:t>
            </w:r>
            <w:r w:rsidRPr="00883B85">
              <w:rPr>
                <w:rFonts w:ascii="Times New Roman" w:hAnsi="Times New Roman"/>
                <w:sz w:val="20"/>
                <w:szCs w:val="20"/>
              </w:rPr>
              <w:t xml:space="preserve"> Rearrangement of administration that might have affected autonomy</w:t>
            </w:r>
            <w:r w:rsidR="00CC6F3A">
              <w:rPr>
                <w:rFonts w:ascii="Times New Roman" w:hAnsi="Times New Roman"/>
                <w:sz w:val="20"/>
                <w:szCs w:val="20"/>
              </w:rPr>
              <w:t xml:space="preserve"> </w:t>
            </w:r>
            <w:r w:rsidR="007D68A3" w:rsidRPr="007D68A3">
              <w:rPr>
                <w:rFonts w:ascii="Times New Roman" w:hAnsi="Times New Roman"/>
                <w:sz w:val="20"/>
              </w:rPr>
              <w:t>[5]</w:t>
            </w:r>
            <w:r w:rsidR="00CC6F3A">
              <w:rPr>
                <w:rFonts w:ascii="Times New Roman" w:hAnsi="Times New Roman"/>
                <w:sz w:val="20"/>
                <w:szCs w:val="20"/>
              </w:rPr>
              <w:t>.</w:t>
            </w:r>
          </w:p>
        </w:tc>
      </w:tr>
      <w:tr w:rsidR="00E41EC4" w:rsidRPr="00883B85" w14:paraId="6931B014" w14:textId="77777777" w:rsidTr="00E41EC4">
        <w:trPr>
          <w:trHeight w:val="288"/>
        </w:trPr>
        <w:tc>
          <w:tcPr>
            <w:tcW w:w="659" w:type="pct"/>
            <w:tcBorders>
              <w:top w:val="nil"/>
              <w:left w:val="single" w:sz="4" w:space="0" w:color="auto"/>
              <w:bottom w:val="single" w:sz="4" w:space="0" w:color="auto"/>
              <w:right w:val="single" w:sz="4" w:space="0" w:color="auto"/>
            </w:tcBorders>
            <w:noWrap/>
            <w:vAlign w:val="bottom"/>
          </w:tcPr>
          <w:p w14:paraId="10F69191" w14:textId="77777777" w:rsidR="00E41EC4" w:rsidRPr="00883B85" w:rsidRDefault="00E41EC4" w:rsidP="00E41EC4">
            <w:pPr>
              <w:rPr>
                <w:rFonts w:ascii="Times New Roman" w:hAnsi="Times New Roman"/>
                <w:sz w:val="24"/>
                <w:szCs w:val="24"/>
              </w:rPr>
            </w:pPr>
            <w:r w:rsidRPr="00883B85">
              <w:rPr>
                <w:rFonts w:ascii="Times New Roman" w:hAnsi="Times New Roman"/>
                <w:sz w:val="24"/>
                <w:szCs w:val="24"/>
              </w:rPr>
              <w:t>F1</w:t>
            </w:r>
          </w:p>
        </w:tc>
        <w:tc>
          <w:tcPr>
            <w:tcW w:w="861" w:type="pct"/>
            <w:tcBorders>
              <w:top w:val="nil"/>
              <w:left w:val="single" w:sz="4" w:space="0" w:color="auto"/>
              <w:bottom w:val="single" w:sz="4" w:space="0" w:color="auto"/>
              <w:right w:val="nil"/>
            </w:tcBorders>
            <w:noWrap/>
            <w:vAlign w:val="bottom"/>
          </w:tcPr>
          <w:p w14:paraId="5E3B2EA2"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800-850</w:t>
            </w:r>
          </w:p>
        </w:tc>
        <w:tc>
          <w:tcPr>
            <w:tcW w:w="504" w:type="pct"/>
            <w:tcBorders>
              <w:top w:val="nil"/>
              <w:left w:val="single" w:sz="8" w:space="0" w:color="auto"/>
              <w:bottom w:val="single" w:sz="4" w:space="0" w:color="auto"/>
              <w:right w:val="single" w:sz="8" w:space="0" w:color="auto"/>
            </w:tcBorders>
            <w:vAlign w:val="bottom"/>
          </w:tcPr>
          <w:p w14:paraId="1F78D738"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0</w:t>
            </w:r>
          </w:p>
        </w:tc>
        <w:tc>
          <w:tcPr>
            <w:tcW w:w="2976" w:type="pct"/>
            <w:tcBorders>
              <w:top w:val="nil"/>
              <w:left w:val="single" w:sz="4" w:space="0" w:color="auto"/>
              <w:bottom w:val="single" w:sz="4" w:space="0" w:color="auto"/>
              <w:right w:val="single" w:sz="8" w:space="0" w:color="auto"/>
            </w:tcBorders>
            <w:noWrap/>
            <w:vAlign w:val="bottom"/>
          </w:tcPr>
          <w:p w14:paraId="79E53510" w14:textId="77777777" w:rsidR="00E41EC4" w:rsidRPr="00883B85" w:rsidRDefault="00E41EC4" w:rsidP="00E41EC4">
            <w:pPr>
              <w:rPr>
                <w:rFonts w:ascii="Times New Roman" w:hAnsi="Times New Roman"/>
                <w:sz w:val="20"/>
                <w:szCs w:val="20"/>
              </w:rPr>
            </w:pPr>
            <w:r w:rsidRPr="00883B85">
              <w:rPr>
                <w:rStyle w:val="Emphasis"/>
                <w:rFonts w:ascii="Times New Roman" w:hAnsi="Times New Roman"/>
                <w:i w:val="0"/>
                <w:sz w:val="20"/>
                <w:szCs w:val="20"/>
                <w:u w:val="single"/>
              </w:rPr>
              <w:t xml:space="preserve">Norse </w:t>
            </w:r>
            <w:r w:rsidRPr="00883B85">
              <w:rPr>
                <w:rStyle w:val="Emphasis"/>
                <w:rFonts w:ascii="Times New Roman" w:hAnsi="Times New Roman"/>
                <w:sz w:val="20"/>
                <w:szCs w:val="20"/>
                <w:u w:val="single"/>
              </w:rPr>
              <w:t>Landnám</w:t>
            </w:r>
            <w:r w:rsidRPr="00883B85">
              <w:rPr>
                <w:rStyle w:val="Emphasis"/>
                <w:rFonts w:ascii="Times New Roman" w:hAnsi="Times New Roman"/>
                <w:i w:val="0"/>
                <w:sz w:val="20"/>
                <w:szCs w:val="20"/>
                <w:u w:val="single"/>
              </w:rPr>
              <w:t xml:space="preserve">: </w:t>
            </w:r>
            <w:r w:rsidRPr="00883B85">
              <w:rPr>
                <w:rStyle w:val="Emphasis"/>
                <w:rFonts w:ascii="Times New Roman" w:hAnsi="Times New Roman"/>
                <w:i w:val="0"/>
                <w:sz w:val="20"/>
                <w:szCs w:val="20"/>
              </w:rPr>
              <w:t xml:space="preserve"> No evidence.</w:t>
            </w:r>
          </w:p>
        </w:tc>
      </w:tr>
      <w:tr w:rsidR="00E41EC4" w:rsidRPr="00883B85" w14:paraId="78082362" w14:textId="77777777" w:rsidTr="00E41EC4">
        <w:trPr>
          <w:trHeight w:val="300"/>
        </w:trPr>
        <w:tc>
          <w:tcPr>
            <w:tcW w:w="659" w:type="pct"/>
            <w:tcBorders>
              <w:top w:val="nil"/>
              <w:left w:val="single" w:sz="4" w:space="0" w:color="auto"/>
              <w:bottom w:val="nil"/>
              <w:right w:val="single" w:sz="4" w:space="0" w:color="auto"/>
            </w:tcBorders>
            <w:noWrap/>
            <w:vAlign w:val="bottom"/>
          </w:tcPr>
          <w:p w14:paraId="323CE67A" w14:textId="77777777" w:rsidR="00E41EC4" w:rsidRPr="00883B85" w:rsidRDefault="00E41EC4" w:rsidP="00E41EC4">
            <w:pPr>
              <w:rPr>
                <w:rFonts w:ascii="Times New Roman" w:hAnsi="Times New Roman"/>
                <w:sz w:val="24"/>
                <w:szCs w:val="24"/>
              </w:rPr>
            </w:pPr>
            <w:r w:rsidRPr="00883B85">
              <w:rPr>
                <w:rFonts w:ascii="Times New Roman" w:hAnsi="Times New Roman"/>
                <w:sz w:val="24"/>
                <w:szCs w:val="24"/>
              </w:rPr>
              <w:t>F2</w:t>
            </w:r>
          </w:p>
        </w:tc>
        <w:tc>
          <w:tcPr>
            <w:tcW w:w="861" w:type="pct"/>
            <w:tcBorders>
              <w:top w:val="nil"/>
              <w:left w:val="nil"/>
              <w:bottom w:val="nil"/>
              <w:right w:val="nil"/>
            </w:tcBorders>
            <w:noWrap/>
            <w:vAlign w:val="bottom"/>
          </w:tcPr>
          <w:p w14:paraId="6562AFC8"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1250-1300</w:t>
            </w:r>
          </w:p>
        </w:tc>
        <w:tc>
          <w:tcPr>
            <w:tcW w:w="504" w:type="pct"/>
            <w:tcBorders>
              <w:top w:val="nil"/>
              <w:left w:val="single" w:sz="8" w:space="0" w:color="auto"/>
              <w:bottom w:val="nil"/>
              <w:right w:val="single" w:sz="8" w:space="0" w:color="auto"/>
            </w:tcBorders>
            <w:vAlign w:val="bottom"/>
          </w:tcPr>
          <w:p w14:paraId="15FE8737"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.75</w:t>
            </w:r>
          </w:p>
        </w:tc>
        <w:tc>
          <w:tcPr>
            <w:tcW w:w="2976" w:type="pct"/>
            <w:tcBorders>
              <w:top w:val="nil"/>
              <w:left w:val="single" w:sz="4" w:space="0" w:color="auto"/>
              <w:bottom w:val="nil"/>
              <w:right w:val="single" w:sz="8" w:space="0" w:color="auto"/>
            </w:tcBorders>
            <w:noWrap/>
            <w:vAlign w:val="bottom"/>
          </w:tcPr>
          <w:p w14:paraId="6096109C" w14:textId="405AF374" w:rsidR="00E41EC4" w:rsidRPr="00883B85" w:rsidRDefault="00E41EC4" w:rsidP="00CC6F3A">
            <w:pPr>
              <w:rPr>
                <w:rFonts w:ascii="Times New Roman" w:hAnsi="Times New Roman"/>
                <w:sz w:val="20"/>
                <w:szCs w:val="20"/>
              </w:rPr>
            </w:pPr>
            <w:r w:rsidRPr="00883B85">
              <w:rPr>
                <w:rFonts w:ascii="Times New Roman" w:hAnsi="Times New Roman"/>
                <w:sz w:val="20"/>
                <w:szCs w:val="20"/>
                <w:u w:val="single"/>
              </w:rPr>
              <w:t xml:space="preserve">Sociopolitical Reorganization: </w:t>
            </w:r>
            <w:r w:rsidRPr="00883B85">
              <w:rPr>
                <w:rFonts w:ascii="Times New Roman" w:hAnsi="Times New Roman"/>
                <w:sz w:val="20"/>
                <w:szCs w:val="20"/>
              </w:rPr>
              <w:t xml:space="preserve"> Sheep letter codifies restrictions on autonomy</w:t>
            </w:r>
            <w:r w:rsidR="00CC6F3A">
              <w:rPr>
                <w:rFonts w:ascii="Times New Roman" w:hAnsi="Times New Roman"/>
                <w:sz w:val="20"/>
                <w:szCs w:val="20"/>
              </w:rPr>
              <w:t xml:space="preserve"> </w:t>
            </w:r>
            <w:r w:rsidR="007D68A3" w:rsidRPr="007D68A3">
              <w:rPr>
                <w:rFonts w:ascii="Times New Roman" w:hAnsi="Times New Roman"/>
                <w:sz w:val="20"/>
              </w:rPr>
              <w:t>[121]</w:t>
            </w:r>
            <w:r w:rsidR="00CC6F3A">
              <w:rPr>
                <w:rFonts w:ascii="Times New Roman" w:hAnsi="Times New Roman"/>
                <w:sz w:val="20"/>
                <w:szCs w:val="20"/>
              </w:rPr>
              <w:t>.</w:t>
            </w:r>
          </w:p>
        </w:tc>
      </w:tr>
      <w:tr w:rsidR="00E41EC4" w:rsidRPr="00883B85" w14:paraId="26109364" w14:textId="77777777" w:rsidTr="00E41EC4">
        <w:trPr>
          <w:trHeight w:val="288"/>
        </w:trPr>
        <w:tc>
          <w:tcPr>
            <w:tcW w:w="659" w:type="pct"/>
            <w:tcBorders>
              <w:top w:val="single" w:sz="8" w:space="0" w:color="auto"/>
              <w:left w:val="single" w:sz="4" w:space="0" w:color="auto"/>
              <w:bottom w:val="single" w:sz="4" w:space="0" w:color="auto"/>
              <w:right w:val="single" w:sz="4" w:space="0" w:color="auto"/>
            </w:tcBorders>
            <w:noWrap/>
            <w:vAlign w:val="bottom"/>
          </w:tcPr>
          <w:p w14:paraId="6B426A53" w14:textId="77777777" w:rsidR="00E41EC4" w:rsidRPr="00883B85" w:rsidRDefault="00E41EC4" w:rsidP="00E41EC4">
            <w:pPr>
              <w:rPr>
                <w:rFonts w:ascii="Times New Roman" w:hAnsi="Times New Roman"/>
                <w:sz w:val="24"/>
                <w:szCs w:val="24"/>
              </w:rPr>
            </w:pPr>
            <w:r w:rsidRPr="00883B85">
              <w:rPr>
                <w:rFonts w:ascii="Times New Roman" w:hAnsi="Times New Roman"/>
                <w:sz w:val="24"/>
                <w:szCs w:val="24"/>
              </w:rPr>
              <w:t>Z1</w:t>
            </w:r>
          </w:p>
        </w:tc>
        <w:tc>
          <w:tcPr>
            <w:tcW w:w="861" w:type="pct"/>
            <w:tcBorders>
              <w:top w:val="single" w:sz="8" w:space="0" w:color="auto"/>
              <w:left w:val="single" w:sz="4" w:space="0" w:color="auto"/>
              <w:bottom w:val="nil"/>
              <w:right w:val="nil"/>
            </w:tcBorders>
            <w:noWrap/>
            <w:vAlign w:val="bottom"/>
          </w:tcPr>
          <w:p w14:paraId="6DF5D894"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1250-1290</w:t>
            </w:r>
          </w:p>
        </w:tc>
        <w:tc>
          <w:tcPr>
            <w:tcW w:w="504" w:type="pct"/>
            <w:tcBorders>
              <w:top w:val="single" w:sz="8" w:space="0" w:color="auto"/>
              <w:left w:val="single" w:sz="8" w:space="0" w:color="auto"/>
              <w:bottom w:val="nil"/>
              <w:right w:val="single" w:sz="8" w:space="0" w:color="auto"/>
            </w:tcBorders>
            <w:vAlign w:val="bottom"/>
          </w:tcPr>
          <w:p w14:paraId="0B828B4C"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0</w:t>
            </w:r>
          </w:p>
        </w:tc>
        <w:tc>
          <w:tcPr>
            <w:tcW w:w="2976" w:type="pct"/>
            <w:tcBorders>
              <w:top w:val="single" w:sz="8" w:space="0" w:color="auto"/>
              <w:left w:val="single" w:sz="4" w:space="0" w:color="auto"/>
              <w:bottom w:val="nil"/>
              <w:right w:val="single" w:sz="8" w:space="0" w:color="auto"/>
            </w:tcBorders>
            <w:noWrap/>
            <w:vAlign w:val="bottom"/>
          </w:tcPr>
          <w:p w14:paraId="2A269AE2" w14:textId="6ABA4CC2" w:rsidR="00E41EC4" w:rsidRPr="00883B85" w:rsidRDefault="00E41EC4" w:rsidP="00CC6F3A">
            <w:pPr>
              <w:rPr>
                <w:rFonts w:ascii="Times New Roman" w:hAnsi="Times New Roman"/>
                <w:sz w:val="20"/>
                <w:szCs w:val="20"/>
              </w:rPr>
            </w:pPr>
            <w:r w:rsidRPr="00883B85">
              <w:rPr>
                <w:rFonts w:ascii="Times New Roman" w:hAnsi="Times New Roman"/>
                <w:sz w:val="20"/>
                <w:szCs w:val="20"/>
                <w:u w:val="single"/>
              </w:rPr>
              <w:t xml:space="preserve">Pueblo III – Pueblo IV: </w:t>
            </w:r>
            <w:r w:rsidRPr="00883B85">
              <w:rPr>
                <w:rFonts w:ascii="Times New Roman" w:hAnsi="Times New Roman"/>
                <w:sz w:val="20"/>
                <w:szCs w:val="20"/>
              </w:rPr>
              <w:t>There is no evidence for changes in power differentials across this transition</w:t>
            </w:r>
            <w:r w:rsidR="00CC6F3A">
              <w:rPr>
                <w:rFonts w:ascii="Times New Roman" w:hAnsi="Times New Roman"/>
                <w:sz w:val="20"/>
                <w:szCs w:val="20"/>
              </w:rPr>
              <w:t xml:space="preserve"> </w:t>
            </w:r>
            <w:r w:rsidR="007D68A3" w:rsidRPr="007D68A3">
              <w:rPr>
                <w:rFonts w:ascii="Times New Roman" w:hAnsi="Times New Roman"/>
                <w:sz w:val="20"/>
              </w:rPr>
              <w:t>[8]</w:t>
            </w:r>
            <w:r w:rsidR="00CC6F3A">
              <w:rPr>
                <w:rFonts w:ascii="Times New Roman" w:hAnsi="Times New Roman"/>
                <w:sz w:val="20"/>
                <w:szCs w:val="20"/>
              </w:rPr>
              <w:t>.</w:t>
            </w:r>
            <w:r w:rsidRPr="00883B85">
              <w:rPr>
                <w:rFonts w:ascii="Times New Roman" w:hAnsi="Times New Roman"/>
                <w:sz w:val="20"/>
                <w:szCs w:val="20"/>
              </w:rPr>
              <w:t xml:space="preserve"> </w:t>
            </w:r>
          </w:p>
        </w:tc>
      </w:tr>
      <w:tr w:rsidR="00E41EC4" w:rsidRPr="00883B85" w14:paraId="6A279A47" w14:textId="77777777" w:rsidTr="00E41EC4">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64F31B26" w14:textId="77777777" w:rsidR="00E41EC4" w:rsidRPr="00883B85" w:rsidRDefault="00E41EC4" w:rsidP="00E41EC4">
            <w:pPr>
              <w:rPr>
                <w:rFonts w:ascii="Times New Roman" w:hAnsi="Times New Roman"/>
                <w:sz w:val="24"/>
                <w:szCs w:val="24"/>
              </w:rPr>
            </w:pPr>
            <w:r w:rsidRPr="00883B85">
              <w:rPr>
                <w:rFonts w:ascii="Times New Roman" w:hAnsi="Times New Roman"/>
                <w:sz w:val="24"/>
                <w:szCs w:val="24"/>
              </w:rPr>
              <w:t>Z2</w:t>
            </w:r>
          </w:p>
        </w:tc>
        <w:tc>
          <w:tcPr>
            <w:tcW w:w="861" w:type="pct"/>
            <w:tcBorders>
              <w:top w:val="single" w:sz="4" w:space="0" w:color="auto"/>
              <w:left w:val="nil"/>
              <w:bottom w:val="single" w:sz="4" w:space="0" w:color="auto"/>
              <w:right w:val="nil"/>
            </w:tcBorders>
            <w:noWrap/>
            <w:vAlign w:val="bottom"/>
          </w:tcPr>
          <w:p w14:paraId="5D656701"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1350-1400</w:t>
            </w:r>
          </w:p>
        </w:tc>
        <w:tc>
          <w:tcPr>
            <w:tcW w:w="504" w:type="pct"/>
            <w:tcBorders>
              <w:top w:val="single" w:sz="4" w:space="0" w:color="auto"/>
              <w:left w:val="single" w:sz="8" w:space="0" w:color="auto"/>
              <w:bottom w:val="single" w:sz="4" w:space="0" w:color="auto"/>
              <w:right w:val="single" w:sz="8" w:space="0" w:color="auto"/>
            </w:tcBorders>
            <w:vAlign w:val="bottom"/>
          </w:tcPr>
          <w:p w14:paraId="162D8847"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0</w:t>
            </w:r>
          </w:p>
        </w:tc>
        <w:tc>
          <w:tcPr>
            <w:tcW w:w="2976" w:type="pct"/>
            <w:tcBorders>
              <w:top w:val="single" w:sz="4" w:space="0" w:color="auto"/>
              <w:left w:val="single" w:sz="4" w:space="0" w:color="auto"/>
              <w:bottom w:val="single" w:sz="4" w:space="0" w:color="auto"/>
              <w:right w:val="single" w:sz="8" w:space="0" w:color="auto"/>
            </w:tcBorders>
            <w:noWrap/>
            <w:vAlign w:val="bottom"/>
          </w:tcPr>
          <w:p w14:paraId="6BD1C962" w14:textId="49EE9F20" w:rsidR="00E41EC4" w:rsidRPr="00883B85" w:rsidRDefault="00E41EC4" w:rsidP="00CC6F3A">
            <w:pPr>
              <w:rPr>
                <w:rFonts w:ascii="Times New Roman" w:hAnsi="Times New Roman"/>
                <w:sz w:val="20"/>
                <w:szCs w:val="20"/>
              </w:rPr>
            </w:pPr>
            <w:r w:rsidRPr="00883B85">
              <w:rPr>
                <w:rFonts w:ascii="Times New Roman" w:hAnsi="Times New Roman"/>
                <w:sz w:val="20"/>
                <w:szCs w:val="20"/>
                <w:u w:val="single"/>
              </w:rPr>
              <w:t>Pueblo IV – Protohistoric:</w:t>
            </w:r>
            <w:r w:rsidRPr="00883B85">
              <w:rPr>
                <w:rFonts w:ascii="Times New Roman" w:hAnsi="Times New Roman"/>
                <w:sz w:val="20"/>
                <w:szCs w:val="20"/>
              </w:rPr>
              <w:t xml:space="preserve"> There is no evidence for changes in power differentials across this transition</w:t>
            </w:r>
            <w:r w:rsidR="00CC6F3A">
              <w:rPr>
                <w:rFonts w:ascii="Times New Roman" w:hAnsi="Times New Roman"/>
                <w:sz w:val="20"/>
                <w:szCs w:val="20"/>
              </w:rPr>
              <w:t xml:space="preserve"> </w:t>
            </w:r>
            <w:r w:rsidR="007D68A3" w:rsidRPr="007D68A3">
              <w:rPr>
                <w:rFonts w:ascii="Times New Roman" w:hAnsi="Times New Roman"/>
                <w:sz w:val="20"/>
              </w:rPr>
              <w:t>[8]</w:t>
            </w:r>
            <w:r w:rsidR="00CC6F3A">
              <w:rPr>
                <w:rFonts w:ascii="Times New Roman" w:hAnsi="Times New Roman"/>
                <w:sz w:val="20"/>
                <w:szCs w:val="20"/>
              </w:rPr>
              <w:t>.</w:t>
            </w:r>
          </w:p>
        </w:tc>
      </w:tr>
      <w:tr w:rsidR="00E41EC4" w:rsidRPr="00883B85" w14:paraId="6824D226" w14:textId="77777777" w:rsidTr="00E41EC4">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0C56825E" w14:textId="77777777" w:rsidR="00E41EC4" w:rsidRPr="00883B85" w:rsidRDefault="00E41EC4" w:rsidP="00E41EC4">
            <w:pPr>
              <w:rPr>
                <w:rFonts w:ascii="Times New Roman" w:hAnsi="Times New Roman"/>
                <w:sz w:val="24"/>
                <w:szCs w:val="24"/>
              </w:rPr>
            </w:pPr>
            <w:r w:rsidRPr="00883B85">
              <w:rPr>
                <w:rFonts w:ascii="Times New Roman" w:hAnsi="Times New Roman"/>
                <w:sz w:val="24"/>
                <w:szCs w:val="24"/>
              </w:rPr>
              <w:t>S1</w:t>
            </w:r>
          </w:p>
        </w:tc>
        <w:tc>
          <w:tcPr>
            <w:tcW w:w="861" w:type="pct"/>
            <w:tcBorders>
              <w:top w:val="nil"/>
              <w:left w:val="nil"/>
              <w:bottom w:val="single" w:sz="4" w:space="0" w:color="auto"/>
              <w:right w:val="nil"/>
            </w:tcBorders>
            <w:noWrap/>
            <w:vAlign w:val="bottom"/>
          </w:tcPr>
          <w:p w14:paraId="6DD40B31"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1275-1325</w:t>
            </w:r>
          </w:p>
        </w:tc>
        <w:tc>
          <w:tcPr>
            <w:tcW w:w="504" w:type="pct"/>
            <w:tcBorders>
              <w:top w:val="nil"/>
              <w:left w:val="single" w:sz="8" w:space="0" w:color="auto"/>
              <w:bottom w:val="single" w:sz="4" w:space="0" w:color="auto"/>
              <w:right w:val="single" w:sz="8" w:space="0" w:color="auto"/>
            </w:tcBorders>
            <w:vAlign w:val="bottom"/>
          </w:tcPr>
          <w:p w14:paraId="7ABE35BB"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nil"/>
              <w:left w:val="single" w:sz="4" w:space="0" w:color="auto"/>
              <w:bottom w:val="single" w:sz="4" w:space="0" w:color="auto"/>
              <w:right w:val="single" w:sz="8" w:space="0" w:color="auto"/>
            </w:tcBorders>
            <w:noWrap/>
            <w:vAlign w:val="bottom"/>
          </w:tcPr>
          <w:p w14:paraId="6E204C87" w14:textId="56329B4E" w:rsidR="00E41EC4" w:rsidRPr="00883B85" w:rsidRDefault="00E41EC4" w:rsidP="002F5AE5">
            <w:pPr>
              <w:rPr>
                <w:rFonts w:ascii="Times New Roman" w:hAnsi="Times New Roman"/>
                <w:sz w:val="20"/>
                <w:szCs w:val="20"/>
              </w:rPr>
            </w:pPr>
            <w:proofErr w:type="spellStart"/>
            <w:r w:rsidRPr="00883B85">
              <w:rPr>
                <w:rFonts w:ascii="Times New Roman" w:hAnsi="Times New Roman"/>
                <w:sz w:val="20"/>
                <w:szCs w:val="20"/>
                <w:u w:val="single"/>
              </w:rPr>
              <w:t>Jacal</w:t>
            </w:r>
            <w:proofErr w:type="spellEnd"/>
            <w:r w:rsidRPr="00883B85">
              <w:rPr>
                <w:rFonts w:ascii="Times New Roman" w:hAnsi="Times New Roman"/>
                <w:sz w:val="20"/>
                <w:szCs w:val="20"/>
                <w:u w:val="single"/>
              </w:rPr>
              <w:t xml:space="preserve"> – Masonry</w:t>
            </w:r>
            <w:r w:rsidRPr="00CC6F3A">
              <w:rPr>
                <w:rFonts w:ascii="Times New Roman" w:hAnsi="Times New Roman"/>
                <w:sz w:val="20"/>
                <w:szCs w:val="20"/>
              </w:rPr>
              <w:t xml:space="preserve">: </w:t>
            </w:r>
            <w:r w:rsidR="00CC6F3A" w:rsidRPr="00CC6F3A">
              <w:rPr>
                <w:rFonts w:ascii="Times New Roman" w:hAnsi="Times New Roman"/>
                <w:sz w:val="20"/>
                <w:szCs w:val="20"/>
              </w:rPr>
              <w:t xml:space="preserve"> L</w:t>
            </w:r>
            <w:r w:rsidRPr="00CC6F3A">
              <w:rPr>
                <w:rFonts w:ascii="Times New Roman" w:hAnsi="Times New Roman"/>
                <w:sz w:val="20"/>
                <w:szCs w:val="20"/>
              </w:rPr>
              <w:t>ittle</w:t>
            </w:r>
            <w:r w:rsidRPr="00883B85">
              <w:rPr>
                <w:rFonts w:ascii="Times New Roman" w:hAnsi="Times New Roman"/>
                <w:sz w:val="20"/>
                <w:szCs w:val="20"/>
              </w:rPr>
              <w:t xml:space="preserve"> data concerning power; a change in power relations is inferred from the shift from dispersed </w:t>
            </w:r>
            <w:proofErr w:type="spellStart"/>
            <w:r w:rsidRPr="00883B85">
              <w:rPr>
                <w:rFonts w:ascii="Times New Roman" w:hAnsi="Times New Roman"/>
                <w:sz w:val="20"/>
                <w:szCs w:val="20"/>
              </w:rPr>
              <w:t>jacals</w:t>
            </w:r>
            <w:proofErr w:type="spellEnd"/>
            <w:r w:rsidRPr="00883B85">
              <w:rPr>
                <w:rFonts w:ascii="Times New Roman" w:hAnsi="Times New Roman"/>
                <w:sz w:val="20"/>
                <w:szCs w:val="20"/>
              </w:rPr>
              <w:t xml:space="preserve"> to tightly aggregated masonry pueblos</w:t>
            </w:r>
            <w:r w:rsidR="00CC6F3A">
              <w:rPr>
                <w:rFonts w:ascii="Times New Roman" w:hAnsi="Times New Roman"/>
                <w:sz w:val="20"/>
                <w:szCs w:val="20"/>
              </w:rPr>
              <w:t xml:space="preserve"> </w:t>
            </w:r>
            <w:r w:rsidR="007D68A3" w:rsidRPr="007D68A3">
              <w:rPr>
                <w:rFonts w:ascii="Times New Roman" w:hAnsi="Times New Roman"/>
                <w:sz w:val="20"/>
              </w:rPr>
              <w:t>[12</w:t>
            </w:r>
            <w:proofErr w:type="gramStart"/>
            <w:r w:rsidR="007D68A3" w:rsidRPr="007D68A3">
              <w:rPr>
                <w:rFonts w:ascii="Times New Roman" w:hAnsi="Times New Roman"/>
                <w:sz w:val="20"/>
              </w:rPr>
              <w:t>,13</w:t>
            </w:r>
            <w:proofErr w:type="gramEnd"/>
            <w:r w:rsidR="007D68A3" w:rsidRPr="007D68A3">
              <w:rPr>
                <w:rFonts w:ascii="Times New Roman" w:hAnsi="Times New Roman"/>
                <w:sz w:val="20"/>
              </w:rPr>
              <w:t>]</w:t>
            </w:r>
            <w:r w:rsidRPr="00883B85">
              <w:rPr>
                <w:rFonts w:ascii="Times New Roman" w:hAnsi="Times New Roman"/>
                <w:sz w:val="20"/>
                <w:szCs w:val="20"/>
              </w:rPr>
              <w:t xml:space="preserve">. </w:t>
            </w:r>
            <w:proofErr w:type="spellStart"/>
            <w:r w:rsidRPr="00883B85">
              <w:rPr>
                <w:rFonts w:ascii="Times New Roman" w:hAnsi="Times New Roman"/>
                <w:sz w:val="20"/>
                <w:szCs w:val="20"/>
              </w:rPr>
              <w:t>Panopticon</w:t>
            </w:r>
            <w:proofErr w:type="spellEnd"/>
            <w:r w:rsidR="00CC6F3A">
              <w:rPr>
                <w:rFonts w:ascii="Times New Roman" w:hAnsi="Times New Roman"/>
                <w:sz w:val="20"/>
                <w:szCs w:val="20"/>
              </w:rPr>
              <w:t xml:space="preserve"> </w:t>
            </w:r>
            <w:r w:rsidR="007D68A3" w:rsidRPr="007D68A3">
              <w:rPr>
                <w:rFonts w:ascii="Times New Roman" w:hAnsi="Times New Roman"/>
                <w:sz w:val="20"/>
              </w:rPr>
              <w:t>[122]</w:t>
            </w:r>
            <w:r w:rsidRPr="00883B85">
              <w:rPr>
                <w:rFonts w:ascii="Times New Roman" w:hAnsi="Times New Roman"/>
                <w:sz w:val="20"/>
                <w:szCs w:val="20"/>
              </w:rPr>
              <w:t xml:space="preserve">. </w:t>
            </w:r>
          </w:p>
        </w:tc>
      </w:tr>
      <w:tr w:rsidR="00E41EC4" w:rsidRPr="00883B85" w14:paraId="6CD2900F" w14:textId="77777777" w:rsidTr="00E41EC4">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679EE66D" w14:textId="77777777" w:rsidR="00E41EC4" w:rsidRPr="00883B85" w:rsidRDefault="00E41EC4" w:rsidP="00E41EC4">
            <w:pPr>
              <w:rPr>
                <w:rFonts w:ascii="Times New Roman" w:hAnsi="Times New Roman"/>
                <w:sz w:val="24"/>
                <w:szCs w:val="24"/>
              </w:rPr>
            </w:pPr>
            <w:r w:rsidRPr="00883B85">
              <w:rPr>
                <w:rFonts w:ascii="Times New Roman" w:hAnsi="Times New Roman"/>
                <w:sz w:val="24"/>
                <w:szCs w:val="24"/>
              </w:rPr>
              <w:t>S2</w:t>
            </w:r>
          </w:p>
        </w:tc>
        <w:tc>
          <w:tcPr>
            <w:tcW w:w="861" w:type="pct"/>
            <w:tcBorders>
              <w:top w:val="nil"/>
              <w:left w:val="nil"/>
              <w:bottom w:val="single" w:sz="4" w:space="0" w:color="auto"/>
              <w:right w:val="nil"/>
            </w:tcBorders>
            <w:noWrap/>
            <w:vAlign w:val="bottom"/>
          </w:tcPr>
          <w:p w14:paraId="55FACFA5"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1400-1425</w:t>
            </w:r>
          </w:p>
        </w:tc>
        <w:tc>
          <w:tcPr>
            <w:tcW w:w="504" w:type="pct"/>
            <w:tcBorders>
              <w:top w:val="nil"/>
              <w:left w:val="single" w:sz="8" w:space="0" w:color="auto"/>
              <w:bottom w:val="single" w:sz="4" w:space="0" w:color="auto"/>
              <w:right w:val="single" w:sz="8" w:space="0" w:color="auto"/>
            </w:tcBorders>
            <w:vAlign w:val="bottom"/>
          </w:tcPr>
          <w:p w14:paraId="11FCC3F0"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nil"/>
              <w:left w:val="single" w:sz="4" w:space="0" w:color="auto"/>
              <w:bottom w:val="single" w:sz="4" w:space="0" w:color="auto"/>
              <w:right w:val="single" w:sz="8" w:space="0" w:color="auto"/>
            </w:tcBorders>
            <w:noWrap/>
            <w:vAlign w:val="bottom"/>
          </w:tcPr>
          <w:p w14:paraId="28F57D3F" w14:textId="7838EB99" w:rsidR="00E41EC4" w:rsidRPr="00883B85" w:rsidRDefault="00E41EC4" w:rsidP="002F5AE5">
            <w:pPr>
              <w:rPr>
                <w:rFonts w:ascii="Times New Roman" w:hAnsi="Times New Roman"/>
                <w:sz w:val="20"/>
                <w:szCs w:val="20"/>
              </w:rPr>
            </w:pPr>
            <w:r w:rsidRPr="00883B85">
              <w:rPr>
                <w:rFonts w:ascii="Times New Roman" w:hAnsi="Times New Roman"/>
                <w:sz w:val="20"/>
                <w:szCs w:val="20"/>
                <w:u w:val="single"/>
              </w:rPr>
              <w:t>Late Pueblo:</w:t>
            </w:r>
            <w:r w:rsidRPr="00883B85">
              <w:rPr>
                <w:rFonts w:ascii="Times New Roman" w:hAnsi="Times New Roman"/>
                <w:sz w:val="20"/>
                <w:szCs w:val="20"/>
              </w:rPr>
              <w:t xml:space="preserve"> Again, we have little data concerning power differences but infer with the increasing elaboration of ritual practice and long distance exchange that some members of Salinas Pueblo society ha</w:t>
            </w:r>
            <w:r>
              <w:rPr>
                <w:rFonts w:ascii="Times New Roman" w:hAnsi="Times New Roman"/>
                <w:sz w:val="20"/>
                <w:szCs w:val="20"/>
              </w:rPr>
              <w:t>d more social power than others</w:t>
            </w:r>
            <w:r w:rsidR="002F5AE5">
              <w:rPr>
                <w:rFonts w:ascii="Times New Roman" w:hAnsi="Times New Roman"/>
                <w:sz w:val="20"/>
                <w:szCs w:val="20"/>
              </w:rPr>
              <w:t xml:space="preserve"> </w:t>
            </w:r>
            <w:r w:rsidR="007D68A3" w:rsidRPr="007D68A3">
              <w:rPr>
                <w:rFonts w:ascii="Times New Roman" w:hAnsi="Times New Roman"/>
                <w:sz w:val="20"/>
              </w:rPr>
              <w:t>[16,123]</w:t>
            </w:r>
            <w:r>
              <w:rPr>
                <w:rFonts w:ascii="Times New Roman" w:hAnsi="Times New Roman"/>
                <w:sz w:val="20"/>
                <w:szCs w:val="20"/>
              </w:rPr>
              <w:t>.</w:t>
            </w:r>
          </w:p>
        </w:tc>
      </w:tr>
      <w:tr w:rsidR="00E41EC4" w:rsidRPr="00883B85" w14:paraId="23492924" w14:textId="77777777" w:rsidTr="00E41EC4">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64ED75CD" w14:textId="77777777" w:rsidR="00E41EC4" w:rsidRPr="00883B85" w:rsidRDefault="00E41EC4" w:rsidP="00E41EC4">
            <w:pPr>
              <w:rPr>
                <w:rFonts w:ascii="Times New Roman" w:hAnsi="Times New Roman"/>
                <w:sz w:val="24"/>
                <w:szCs w:val="24"/>
              </w:rPr>
            </w:pPr>
            <w:r w:rsidRPr="00883B85">
              <w:rPr>
                <w:rFonts w:ascii="Times New Roman" w:hAnsi="Times New Roman"/>
                <w:sz w:val="24"/>
                <w:szCs w:val="24"/>
              </w:rPr>
              <w:t>H1</w:t>
            </w:r>
          </w:p>
        </w:tc>
        <w:tc>
          <w:tcPr>
            <w:tcW w:w="861" w:type="pct"/>
            <w:tcBorders>
              <w:top w:val="nil"/>
              <w:left w:val="nil"/>
              <w:bottom w:val="single" w:sz="4" w:space="0" w:color="auto"/>
              <w:right w:val="nil"/>
            </w:tcBorders>
            <w:noWrap/>
            <w:vAlign w:val="bottom"/>
          </w:tcPr>
          <w:p w14:paraId="04CD181C"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1070-1100</w:t>
            </w:r>
          </w:p>
        </w:tc>
        <w:tc>
          <w:tcPr>
            <w:tcW w:w="504" w:type="pct"/>
            <w:tcBorders>
              <w:top w:val="nil"/>
              <w:left w:val="single" w:sz="8" w:space="0" w:color="auto"/>
              <w:bottom w:val="single" w:sz="4" w:space="0" w:color="auto"/>
              <w:right w:val="single" w:sz="8" w:space="0" w:color="auto"/>
            </w:tcBorders>
            <w:vAlign w:val="bottom"/>
          </w:tcPr>
          <w:p w14:paraId="4B22AD75"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1</w:t>
            </w:r>
          </w:p>
        </w:tc>
        <w:tc>
          <w:tcPr>
            <w:tcW w:w="2976" w:type="pct"/>
            <w:tcBorders>
              <w:top w:val="nil"/>
              <w:left w:val="single" w:sz="4" w:space="0" w:color="auto"/>
              <w:bottom w:val="single" w:sz="4" w:space="0" w:color="auto"/>
              <w:right w:val="single" w:sz="8" w:space="0" w:color="auto"/>
            </w:tcBorders>
            <w:noWrap/>
            <w:vAlign w:val="bottom"/>
          </w:tcPr>
          <w:p w14:paraId="0C653FB1" w14:textId="72620A57" w:rsidR="00E41EC4" w:rsidRPr="00883B85" w:rsidRDefault="00E41EC4" w:rsidP="002F5AE5">
            <w:pPr>
              <w:rPr>
                <w:rFonts w:ascii="Times New Roman" w:hAnsi="Times New Roman"/>
                <w:sz w:val="20"/>
                <w:szCs w:val="20"/>
              </w:rPr>
            </w:pPr>
            <w:r w:rsidRPr="00883B85">
              <w:rPr>
                <w:rFonts w:ascii="Times New Roman" w:hAnsi="Times New Roman"/>
                <w:sz w:val="20"/>
                <w:szCs w:val="20"/>
                <w:u w:val="single"/>
              </w:rPr>
              <w:t>Sedentary – Classic:</w:t>
            </w:r>
            <w:r w:rsidRPr="00883B85">
              <w:rPr>
                <w:rFonts w:ascii="Times New Roman" w:hAnsi="Times New Roman"/>
                <w:sz w:val="20"/>
                <w:szCs w:val="20"/>
              </w:rPr>
              <w:t xml:space="preserve">  In Classic period (post 1100) platform mounds have restricted access; differentiation of residence in </w:t>
            </w:r>
            <w:proofErr w:type="spellStart"/>
            <w:r w:rsidRPr="00883B85">
              <w:rPr>
                <w:rFonts w:ascii="Times New Roman" w:hAnsi="Times New Roman"/>
                <w:sz w:val="20"/>
                <w:szCs w:val="20"/>
              </w:rPr>
              <w:t>pithouses</w:t>
            </w:r>
            <w:proofErr w:type="spellEnd"/>
            <w:r w:rsidRPr="00883B85">
              <w:rPr>
                <w:rFonts w:ascii="Times New Roman" w:hAnsi="Times New Roman"/>
                <w:sz w:val="20"/>
                <w:szCs w:val="20"/>
              </w:rPr>
              <w:t xml:space="preserve"> vs. </w:t>
            </w:r>
            <w:proofErr w:type="gramStart"/>
            <w:r w:rsidRPr="00883B85">
              <w:rPr>
                <w:rFonts w:ascii="Times New Roman" w:hAnsi="Times New Roman"/>
                <w:sz w:val="20"/>
                <w:szCs w:val="20"/>
              </w:rPr>
              <w:t xml:space="preserve">compounds </w:t>
            </w:r>
            <w:r w:rsidR="002F5AE5">
              <w:rPr>
                <w:rFonts w:ascii="Times New Roman" w:hAnsi="Times New Roman"/>
                <w:sz w:val="20"/>
                <w:szCs w:val="20"/>
              </w:rPr>
              <w:t xml:space="preserve"> </w:t>
            </w:r>
            <w:r w:rsidR="007D68A3" w:rsidRPr="007D68A3">
              <w:rPr>
                <w:rFonts w:ascii="Times New Roman" w:hAnsi="Times New Roman"/>
                <w:sz w:val="20"/>
              </w:rPr>
              <w:t>[</w:t>
            </w:r>
            <w:proofErr w:type="gramEnd"/>
            <w:r w:rsidR="007D68A3" w:rsidRPr="007D68A3">
              <w:rPr>
                <w:rFonts w:ascii="Times New Roman" w:hAnsi="Times New Roman"/>
                <w:sz w:val="20"/>
              </w:rPr>
              <w:t>80,124,125]</w:t>
            </w:r>
            <w:r w:rsidRPr="00883B85">
              <w:rPr>
                <w:rFonts w:ascii="Times New Roman" w:hAnsi="Times New Roman"/>
                <w:sz w:val="20"/>
                <w:szCs w:val="20"/>
              </w:rPr>
              <w:t xml:space="preserve">. </w:t>
            </w:r>
          </w:p>
        </w:tc>
      </w:tr>
      <w:tr w:rsidR="00E41EC4" w:rsidRPr="00883B85" w14:paraId="795BBCAA" w14:textId="77777777" w:rsidTr="00E41EC4">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8BC1AA0" w14:textId="77777777" w:rsidR="00E41EC4" w:rsidRPr="00883B85" w:rsidRDefault="00E41EC4" w:rsidP="00E41EC4">
            <w:pPr>
              <w:rPr>
                <w:rFonts w:ascii="Times New Roman" w:hAnsi="Times New Roman"/>
                <w:sz w:val="24"/>
                <w:szCs w:val="24"/>
              </w:rPr>
            </w:pPr>
            <w:r w:rsidRPr="00883B85">
              <w:rPr>
                <w:rFonts w:ascii="Times New Roman" w:hAnsi="Times New Roman"/>
                <w:sz w:val="24"/>
                <w:szCs w:val="24"/>
              </w:rPr>
              <w:t>H2</w:t>
            </w:r>
          </w:p>
        </w:tc>
        <w:tc>
          <w:tcPr>
            <w:tcW w:w="861" w:type="pct"/>
            <w:tcBorders>
              <w:top w:val="nil"/>
              <w:left w:val="nil"/>
              <w:bottom w:val="single" w:sz="4" w:space="0" w:color="auto"/>
              <w:right w:val="nil"/>
            </w:tcBorders>
            <w:noWrap/>
            <w:vAlign w:val="bottom"/>
          </w:tcPr>
          <w:p w14:paraId="73565014"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1375-1450</w:t>
            </w:r>
          </w:p>
        </w:tc>
        <w:tc>
          <w:tcPr>
            <w:tcW w:w="504" w:type="pct"/>
            <w:tcBorders>
              <w:top w:val="nil"/>
              <w:left w:val="single" w:sz="8" w:space="0" w:color="auto"/>
              <w:bottom w:val="single" w:sz="4" w:space="0" w:color="auto"/>
              <w:right w:val="single" w:sz="8" w:space="0" w:color="auto"/>
            </w:tcBorders>
            <w:vAlign w:val="bottom"/>
          </w:tcPr>
          <w:p w14:paraId="514AF4F1"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1</w:t>
            </w:r>
          </w:p>
        </w:tc>
        <w:tc>
          <w:tcPr>
            <w:tcW w:w="2976" w:type="pct"/>
            <w:tcBorders>
              <w:top w:val="nil"/>
              <w:left w:val="single" w:sz="4" w:space="0" w:color="auto"/>
              <w:bottom w:val="single" w:sz="4" w:space="0" w:color="auto"/>
              <w:right w:val="single" w:sz="8" w:space="0" w:color="auto"/>
            </w:tcBorders>
            <w:noWrap/>
            <w:vAlign w:val="bottom"/>
          </w:tcPr>
          <w:p w14:paraId="43A3AE1F" w14:textId="581DC941" w:rsidR="00E41EC4" w:rsidRPr="00883B85" w:rsidRDefault="00E41EC4" w:rsidP="002F5AE5">
            <w:pPr>
              <w:rPr>
                <w:rFonts w:ascii="Times New Roman" w:hAnsi="Times New Roman"/>
                <w:sz w:val="20"/>
                <w:szCs w:val="20"/>
              </w:rPr>
            </w:pPr>
            <w:r w:rsidRPr="00883B85">
              <w:rPr>
                <w:rFonts w:ascii="Times New Roman" w:hAnsi="Times New Roman"/>
                <w:sz w:val="20"/>
                <w:szCs w:val="20"/>
                <w:u w:val="single"/>
              </w:rPr>
              <w:t>End of Classic:</w:t>
            </w:r>
            <w:r w:rsidRPr="00883B85">
              <w:rPr>
                <w:rFonts w:ascii="Times New Roman" w:hAnsi="Times New Roman"/>
                <w:sz w:val="20"/>
                <w:szCs w:val="20"/>
              </w:rPr>
              <w:t xml:space="preserve"> In Late Classic (beginning 1300) settlement becomes increasingly primate; platform mounds become more exclusive</w:t>
            </w:r>
            <w:r w:rsidR="002F5AE5">
              <w:rPr>
                <w:rFonts w:ascii="Times New Roman" w:hAnsi="Times New Roman"/>
                <w:sz w:val="20"/>
                <w:szCs w:val="20"/>
              </w:rPr>
              <w:t xml:space="preserve"> </w:t>
            </w:r>
            <w:r w:rsidR="007D68A3" w:rsidRPr="007D68A3">
              <w:rPr>
                <w:rFonts w:ascii="Times New Roman" w:hAnsi="Times New Roman"/>
                <w:sz w:val="20"/>
              </w:rPr>
              <w:t>[124]</w:t>
            </w:r>
            <w:r w:rsidRPr="00883B85">
              <w:rPr>
                <w:rFonts w:ascii="Times New Roman" w:hAnsi="Times New Roman"/>
                <w:sz w:val="20"/>
                <w:szCs w:val="20"/>
              </w:rPr>
              <w:t xml:space="preserve">.  </w:t>
            </w:r>
          </w:p>
        </w:tc>
      </w:tr>
      <w:tr w:rsidR="00E41EC4" w:rsidRPr="00883B85" w14:paraId="55982B92" w14:textId="77777777" w:rsidTr="00E41EC4">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F61CB0E" w14:textId="77777777" w:rsidR="00E41EC4" w:rsidRPr="00883B85" w:rsidRDefault="00E41EC4" w:rsidP="00E41EC4">
            <w:pPr>
              <w:rPr>
                <w:rFonts w:ascii="Times New Roman" w:hAnsi="Times New Roman"/>
                <w:sz w:val="24"/>
                <w:szCs w:val="24"/>
              </w:rPr>
            </w:pPr>
            <w:r w:rsidRPr="00883B85">
              <w:rPr>
                <w:rFonts w:ascii="Times New Roman" w:hAnsi="Times New Roman"/>
                <w:sz w:val="24"/>
                <w:szCs w:val="24"/>
              </w:rPr>
              <w:t>M1</w:t>
            </w:r>
          </w:p>
        </w:tc>
        <w:tc>
          <w:tcPr>
            <w:tcW w:w="861" w:type="pct"/>
            <w:tcBorders>
              <w:top w:val="nil"/>
              <w:left w:val="nil"/>
              <w:bottom w:val="single" w:sz="4" w:space="0" w:color="auto"/>
              <w:right w:val="nil"/>
            </w:tcBorders>
            <w:noWrap/>
            <w:vAlign w:val="bottom"/>
          </w:tcPr>
          <w:p w14:paraId="75B7B751"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950-1000</w:t>
            </w:r>
          </w:p>
        </w:tc>
        <w:tc>
          <w:tcPr>
            <w:tcW w:w="504" w:type="pct"/>
            <w:tcBorders>
              <w:top w:val="nil"/>
              <w:left w:val="single" w:sz="8" w:space="0" w:color="auto"/>
              <w:bottom w:val="single" w:sz="4" w:space="0" w:color="auto"/>
              <w:right w:val="single" w:sz="8" w:space="0" w:color="auto"/>
            </w:tcBorders>
            <w:vAlign w:val="bottom"/>
          </w:tcPr>
          <w:p w14:paraId="24009976"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nil"/>
              <w:left w:val="single" w:sz="4" w:space="0" w:color="auto"/>
              <w:bottom w:val="single" w:sz="4" w:space="0" w:color="auto"/>
              <w:right w:val="single" w:sz="8" w:space="0" w:color="auto"/>
            </w:tcBorders>
            <w:noWrap/>
            <w:vAlign w:val="bottom"/>
          </w:tcPr>
          <w:p w14:paraId="460C013C" w14:textId="1D91C9A5" w:rsidR="00E41EC4" w:rsidRPr="00883B85" w:rsidRDefault="00E41EC4" w:rsidP="00C42A48">
            <w:pPr>
              <w:rPr>
                <w:rFonts w:ascii="Times New Roman" w:hAnsi="Times New Roman"/>
                <w:sz w:val="20"/>
                <w:szCs w:val="20"/>
              </w:rPr>
            </w:pPr>
            <w:r w:rsidRPr="00883B85">
              <w:rPr>
                <w:rFonts w:ascii="Times New Roman" w:hAnsi="Times New Roman"/>
                <w:sz w:val="20"/>
                <w:szCs w:val="20"/>
                <w:u w:val="single"/>
              </w:rPr>
              <w:t>Pithouse – Classic:</w:t>
            </w:r>
            <w:r w:rsidRPr="00883B85">
              <w:rPr>
                <w:rFonts w:ascii="Times New Roman" w:hAnsi="Times New Roman"/>
                <w:sz w:val="20"/>
                <w:szCs w:val="20"/>
              </w:rPr>
              <w:t xml:space="preserve">  Slightly more evidence of inequality</w:t>
            </w:r>
            <w:r w:rsidR="002F5AE5">
              <w:rPr>
                <w:rFonts w:ascii="Times New Roman" w:hAnsi="Times New Roman"/>
                <w:sz w:val="20"/>
                <w:szCs w:val="20"/>
              </w:rPr>
              <w:t xml:space="preserve"> seen in distribution of ritual structures (</w:t>
            </w:r>
            <w:r w:rsidR="007D68A3" w:rsidRPr="007D68A3">
              <w:rPr>
                <w:rFonts w:ascii="Times New Roman" w:hAnsi="Times New Roman"/>
                <w:sz w:val="20"/>
              </w:rPr>
              <w:t>[126]</w:t>
            </w:r>
            <w:r w:rsidRPr="00883B85">
              <w:rPr>
                <w:rFonts w:ascii="Times New Roman" w:hAnsi="Times New Roman"/>
                <w:sz w:val="20"/>
                <w:szCs w:val="20"/>
              </w:rPr>
              <w:t xml:space="preserve"> but not clear if it affected power differentials or autonomy </w:t>
            </w:r>
            <w:r w:rsidR="007D68A3" w:rsidRPr="007D68A3">
              <w:rPr>
                <w:rFonts w:ascii="Times New Roman" w:hAnsi="Times New Roman"/>
                <w:sz w:val="20"/>
              </w:rPr>
              <w:t>[127]</w:t>
            </w:r>
            <w:r w:rsidRPr="00883B85">
              <w:rPr>
                <w:rFonts w:ascii="Times New Roman" w:hAnsi="Times New Roman"/>
                <w:sz w:val="20"/>
                <w:szCs w:val="20"/>
              </w:rPr>
              <w:t xml:space="preserve">. </w:t>
            </w:r>
          </w:p>
        </w:tc>
      </w:tr>
      <w:tr w:rsidR="00E41EC4" w:rsidRPr="00883B85" w14:paraId="5360C43A" w14:textId="77777777" w:rsidTr="00E41EC4">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9CC5289" w14:textId="77777777" w:rsidR="00E41EC4" w:rsidRPr="00883B85" w:rsidRDefault="00E41EC4" w:rsidP="00E41EC4">
            <w:pPr>
              <w:rPr>
                <w:rFonts w:ascii="Times New Roman" w:hAnsi="Times New Roman"/>
                <w:sz w:val="24"/>
                <w:szCs w:val="24"/>
              </w:rPr>
            </w:pPr>
            <w:r w:rsidRPr="00883B85">
              <w:rPr>
                <w:rFonts w:ascii="Times New Roman" w:hAnsi="Times New Roman"/>
                <w:sz w:val="24"/>
                <w:szCs w:val="24"/>
              </w:rPr>
              <w:t>M2</w:t>
            </w:r>
          </w:p>
        </w:tc>
        <w:tc>
          <w:tcPr>
            <w:tcW w:w="861" w:type="pct"/>
            <w:tcBorders>
              <w:top w:val="nil"/>
              <w:left w:val="nil"/>
              <w:bottom w:val="single" w:sz="4" w:space="0" w:color="auto"/>
              <w:right w:val="nil"/>
            </w:tcBorders>
            <w:noWrap/>
            <w:vAlign w:val="bottom"/>
          </w:tcPr>
          <w:p w14:paraId="3E872B16"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1130-1150+</w:t>
            </w:r>
          </w:p>
        </w:tc>
        <w:tc>
          <w:tcPr>
            <w:tcW w:w="504" w:type="pct"/>
            <w:tcBorders>
              <w:top w:val="nil"/>
              <w:left w:val="single" w:sz="8" w:space="0" w:color="auto"/>
              <w:bottom w:val="single" w:sz="4" w:space="0" w:color="auto"/>
              <w:right w:val="single" w:sz="8" w:space="0" w:color="auto"/>
            </w:tcBorders>
            <w:vAlign w:val="bottom"/>
          </w:tcPr>
          <w:p w14:paraId="628CB23F"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0</w:t>
            </w:r>
          </w:p>
        </w:tc>
        <w:tc>
          <w:tcPr>
            <w:tcW w:w="2976" w:type="pct"/>
            <w:tcBorders>
              <w:top w:val="nil"/>
              <w:left w:val="single" w:sz="4" w:space="0" w:color="auto"/>
              <w:bottom w:val="single" w:sz="4" w:space="0" w:color="auto"/>
              <w:right w:val="single" w:sz="8" w:space="0" w:color="auto"/>
            </w:tcBorders>
            <w:noWrap/>
            <w:vAlign w:val="bottom"/>
          </w:tcPr>
          <w:p w14:paraId="4A9F1120" w14:textId="77777777" w:rsidR="00E41EC4" w:rsidRPr="00883B85" w:rsidRDefault="00E41EC4" w:rsidP="00E41EC4">
            <w:pPr>
              <w:rPr>
                <w:rFonts w:ascii="Times New Roman" w:hAnsi="Times New Roman"/>
                <w:sz w:val="20"/>
                <w:szCs w:val="20"/>
              </w:rPr>
            </w:pPr>
            <w:r w:rsidRPr="00883B85">
              <w:rPr>
                <w:rFonts w:ascii="Times New Roman" w:hAnsi="Times New Roman"/>
                <w:sz w:val="20"/>
                <w:szCs w:val="20"/>
                <w:u w:val="single"/>
              </w:rPr>
              <w:t xml:space="preserve">End of Classic: </w:t>
            </w:r>
            <w:r w:rsidRPr="00883B85">
              <w:rPr>
                <w:rFonts w:ascii="Times New Roman" w:hAnsi="Times New Roman"/>
                <w:sz w:val="20"/>
                <w:szCs w:val="20"/>
              </w:rPr>
              <w:t xml:space="preserve"> No evidence that the (slight) inequality in the Classic continues. </w:t>
            </w:r>
          </w:p>
        </w:tc>
      </w:tr>
      <w:tr w:rsidR="00E41EC4" w:rsidRPr="00883B85" w14:paraId="308A88F3" w14:textId="77777777" w:rsidTr="00E41EC4">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254C979" w14:textId="77777777" w:rsidR="00E41EC4" w:rsidRPr="00883B85" w:rsidRDefault="00E41EC4" w:rsidP="00E41EC4">
            <w:pPr>
              <w:rPr>
                <w:rFonts w:ascii="Times New Roman" w:hAnsi="Times New Roman"/>
                <w:sz w:val="24"/>
                <w:szCs w:val="24"/>
              </w:rPr>
            </w:pPr>
            <w:r w:rsidRPr="00883B85">
              <w:rPr>
                <w:rFonts w:ascii="Times New Roman" w:hAnsi="Times New Roman"/>
                <w:sz w:val="24"/>
                <w:szCs w:val="24"/>
              </w:rPr>
              <w:t>MV1</w:t>
            </w:r>
          </w:p>
        </w:tc>
        <w:tc>
          <w:tcPr>
            <w:tcW w:w="861" w:type="pct"/>
            <w:tcBorders>
              <w:top w:val="nil"/>
              <w:left w:val="nil"/>
              <w:bottom w:val="single" w:sz="4" w:space="0" w:color="auto"/>
              <w:right w:val="nil"/>
            </w:tcBorders>
            <w:noWrap/>
            <w:vAlign w:val="bottom"/>
          </w:tcPr>
          <w:p w14:paraId="49C21015"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880-920</w:t>
            </w:r>
          </w:p>
        </w:tc>
        <w:tc>
          <w:tcPr>
            <w:tcW w:w="504" w:type="pct"/>
            <w:tcBorders>
              <w:top w:val="nil"/>
              <w:left w:val="single" w:sz="8" w:space="0" w:color="auto"/>
              <w:bottom w:val="single" w:sz="4" w:space="0" w:color="auto"/>
              <w:right w:val="single" w:sz="8" w:space="0" w:color="auto"/>
            </w:tcBorders>
            <w:vAlign w:val="bottom"/>
          </w:tcPr>
          <w:p w14:paraId="34EFC966"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.25</w:t>
            </w:r>
          </w:p>
        </w:tc>
        <w:tc>
          <w:tcPr>
            <w:tcW w:w="2976" w:type="pct"/>
            <w:tcBorders>
              <w:top w:val="nil"/>
              <w:left w:val="single" w:sz="4" w:space="0" w:color="auto"/>
              <w:bottom w:val="single" w:sz="4" w:space="0" w:color="auto"/>
              <w:right w:val="single" w:sz="8" w:space="0" w:color="auto"/>
            </w:tcBorders>
            <w:noWrap/>
            <w:vAlign w:val="bottom"/>
          </w:tcPr>
          <w:p w14:paraId="6E0E2ABD" w14:textId="296A1828" w:rsidR="00E41EC4" w:rsidRPr="00883B85" w:rsidRDefault="00E41EC4" w:rsidP="006265DA">
            <w:pPr>
              <w:rPr>
                <w:rFonts w:ascii="Times New Roman" w:hAnsi="Times New Roman"/>
                <w:sz w:val="20"/>
                <w:szCs w:val="20"/>
              </w:rPr>
            </w:pPr>
            <w:r w:rsidRPr="00883B85">
              <w:rPr>
                <w:rFonts w:ascii="Times New Roman" w:hAnsi="Times New Roman"/>
                <w:sz w:val="20"/>
                <w:szCs w:val="20"/>
                <w:u w:val="single"/>
              </w:rPr>
              <w:t>End of Pueblo I:</w:t>
            </w:r>
            <w:r w:rsidRPr="00883B85">
              <w:rPr>
                <w:rFonts w:ascii="Times New Roman" w:hAnsi="Times New Roman"/>
                <w:sz w:val="20"/>
                <w:szCs w:val="20"/>
              </w:rPr>
              <w:t xml:space="preserve"> </w:t>
            </w:r>
            <w:r>
              <w:rPr>
                <w:rFonts w:ascii="Times New Roman" w:hAnsi="Times New Roman"/>
                <w:sz w:val="20"/>
                <w:szCs w:val="20"/>
              </w:rPr>
              <w:t>Some, but inconsistent evidence that i</w:t>
            </w:r>
            <w:r w:rsidRPr="00883B85">
              <w:rPr>
                <w:rFonts w:ascii="Times New Roman" w:hAnsi="Times New Roman"/>
                <w:sz w:val="20"/>
                <w:szCs w:val="20"/>
              </w:rPr>
              <w:t>nequality increased 840-880</w:t>
            </w:r>
            <w:r w:rsidR="006265DA">
              <w:rPr>
                <w:rFonts w:ascii="Times New Roman" w:hAnsi="Times New Roman"/>
                <w:sz w:val="20"/>
                <w:szCs w:val="20"/>
              </w:rPr>
              <w:t xml:space="preserve"> </w:t>
            </w:r>
            <w:r w:rsidR="007D68A3" w:rsidRPr="007D68A3">
              <w:rPr>
                <w:rFonts w:ascii="Times New Roman" w:hAnsi="Times New Roman"/>
                <w:sz w:val="20"/>
              </w:rPr>
              <w:t>[25,128]</w:t>
            </w:r>
            <w:r w:rsidR="006265DA">
              <w:rPr>
                <w:rFonts w:ascii="Times New Roman" w:hAnsi="Times New Roman"/>
                <w:sz w:val="20"/>
                <w:szCs w:val="20"/>
              </w:rPr>
              <w:t xml:space="preserve"> but</w:t>
            </w:r>
            <w:r w:rsidRPr="00883B85">
              <w:rPr>
                <w:rFonts w:ascii="Times New Roman" w:hAnsi="Times New Roman"/>
                <w:sz w:val="20"/>
                <w:szCs w:val="20"/>
              </w:rPr>
              <w:t xml:space="preserve"> doesn’t continue into the final decades. </w:t>
            </w:r>
          </w:p>
        </w:tc>
      </w:tr>
      <w:tr w:rsidR="00E41EC4" w:rsidRPr="00883B85" w14:paraId="66AC837A" w14:textId="77777777" w:rsidTr="00E41EC4">
        <w:trPr>
          <w:trHeight w:val="288"/>
        </w:trPr>
        <w:tc>
          <w:tcPr>
            <w:tcW w:w="659" w:type="pct"/>
            <w:tcBorders>
              <w:top w:val="single" w:sz="4" w:space="0" w:color="auto"/>
              <w:left w:val="single" w:sz="4" w:space="0" w:color="auto"/>
              <w:bottom w:val="single" w:sz="4" w:space="0" w:color="auto"/>
              <w:right w:val="single" w:sz="4" w:space="0" w:color="auto"/>
            </w:tcBorders>
            <w:noWrap/>
            <w:vAlign w:val="bottom"/>
          </w:tcPr>
          <w:p w14:paraId="4DB4A885" w14:textId="77777777" w:rsidR="00E41EC4" w:rsidRPr="00883B85" w:rsidRDefault="00E41EC4" w:rsidP="00E41EC4">
            <w:pPr>
              <w:rPr>
                <w:rFonts w:ascii="Times New Roman" w:hAnsi="Times New Roman"/>
                <w:sz w:val="24"/>
                <w:szCs w:val="24"/>
              </w:rPr>
            </w:pPr>
            <w:r w:rsidRPr="00883B85">
              <w:rPr>
                <w:rFonts w:ascii="Times New Roman" w:hAnsi="Times New Roman"/>
                <w:sz w:val="24"/>
                <w:szCs w:val="24"/>
              </w:rPr>
              <w:t>MV2</w:t>
            </w:r>
          </w:p>
        </w:tc>
        <w:tc>
          <w:tcPr>
            <w:tcW w:w="861" w:type="pct"/>
            <w:tcBorders>
              <w:top w:val="nil"/>
              <w:left w:val="nil"/>
              <w:bottom w:val="single" w:sz="4" w:space="0" w:color="auto"/>
              <w:right w:val="nil"/>
            </w:tcBorders>
            <w:noWrap/>
            <w:vAlign w:val="bottom"/>
          </w:tcPr>
          <w:p w14:paraId="26B1D2C8"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1240-1290</w:t>
            </w:r>
          </w:p>
        </w:tc>
        <w:tc>
          <w:tcPr>
            <w:tcW w:w="504" w:type="pct"/>
            <w:tcBorders>
              <w:top w:val="nil"/>
              <w:left w:val="single" w:sz="8" w:space="0" w:color="auto"/>
              <w:bottom w:val="single" w:sz="4" w:space="0" w:color="auto"/>
              <w:right w:val="single" w:sz="8" w:space="0" w:color="auto"/>
            </w:tcBorders>
            <w:vAlign w:val="bottom"/>
          </w:tcPr>
          <w:p w14:paraId="0EEFFBAE" w14:textId="77777777" w:rsidR="00E41EC4" w:rsidRPr="00883B85" w:rsidRDefault="00E41EC4" w:rsidP="00E41EC4">
            <w:pPr>
              <w:jc w:val="center"/>
              <w:rPr>
                <w:rFonts w:ascii="Times New Roman" w:hAnsi="Times New Roman"/>
                <w:sz w:val="24"/>
                <w:szCs w:val="24"/>
              </w:rPr>
            </w:pPr>
            <w:r w:rsidRPr="00883B85">
              <w:rPr>
                <w:rFonts w:ascii="Times New Roman" w:hAnsi="Times New Roman"/>
                <w:sz w:val="24"/>
                <w:szCs w:val="24"/>
              </w:rPr>
              <w:t>.75</w:t>
            </w:r>
          </w:p>
        </w:tc>
        <w:tc>
          <w:tcPr>
            <w:tcW w:w="2976" w:type="pct"/>
            <w:tcBorders>
              <w:top w:val="nil"/>
              <w:left w:val="single" w:sz="4" w:space="0" w:color="auto"/>
              <w:bottom w:val="single" w:sz="4" w:space="0" w:color="auto"/>
              <w:right w:val="single" w:sz="8" w:space="0" w:color="auto"/>
            </w:tcBorders>
            <w:noWrap/>
            <w:vAlign w:val="bottom"/>
          </w:tcPr>
          <w:p w14:paraId="2796FE75" w14:textId="7D90506F" w:rsidR="00E41EC4" w:rsidRPr="00883B85" w:rsidRDefault="00E41EC4" w:rsidP="006265DA">
            <w:pPr>
              <w:rPr>
                <w:rFonts w:ascii="Times New Roman" w:hAnsi="Times New Roman"/>
                <w:sz w:val="20"/>
                <w:szCs w:val="20"/>
              </w:rPr>
            </w:pPr>
            <w:r w:rsidRPr="00883B85">
              <w:rPr>
                <w:rFonts w:ascii="Times New Roman" w:hAnsi="Times New Roman"/>
                <w:sz w:val="20"/>
                <w:szCs w:val="20"/>
                <w:u w:val="single"/>
              </w:rPr>
              <w:t>Pueblo III depopulation:</w:t>
            </w:r>
            <w:r w:rsidRPr="00883B85">
              <w:rPr>
                <w:rFonts w:ascii="Times New Roman" w:hAnsi="Times New Roman"/>
                <w:sz w:val="20"/>
                <w:szCs w:val="20"/>
              </w:rPr>
              <w:t xml:space="preserve">  Concentration of power in some portions of pueblos</w:t>
            </w:r>
            <w:r w:rsidR="006265DA">
              <w:rPr>
                <w:rFonts w:ascii="Times New Roman" w:hAnsi="Times New Roman"/>
                <w:sz w:val="20"/>
                <w:szCs w:val="20"/>
              </w:rPr>
              <w:t xml:space="preserve"> </w:t>
            </w:r>
            <w:r w:rsidR="007D68A3" w:rsidRPr="007D68A3">
              <w:rPr>
                <w:rFonts w:ascii="Times New Roman" w:hAnsi="Times New Roman"/>
                <w:sz w:val="20"/>
              </w:rPr>
              <w:t>[76]</w:t>
            </w:r>
            <w:r w:rsidRPr="00883B85">
              <w:rPr>
                <w:rFonts w:ascii="Times New Roman" w:hAnsi="Times New Roman"/>
                <w:sz w:val="20"/>
                <w:szCs w:val="20"/>
              </w:rPr>
              <w:t xml:space="preserve"> and a few especially large community centers</w:t>
            </w:r>
            <w:r w:rsidR="006265DA">
              <w:rPr>
                <w:rFonts w:ascii="Times New Roman" w:hAnsi="Times New Roman"/>
                <w:sz w:val="20"/>
                <w:szCs w:val="20"/>
              </w:rPr>
              <w:t xml:space="preserve"> </w:t>
            </w:r>
            <w:r w:rsidR="007D68A3" w:rsidRPr="007D68A3">
              <w:rPr>
                <w:rFonts w:ascii="Times New Roman" w:hAnsi="Times New Roman"/>
                <w:sz w:val="20"/>
              </w:rPr>
              <w:t>[28]</w:t>
            </w:r>
            <w:r w:rsidRPr="00883B85">
              <w:rPr>
                <w:rFonts w:ascii="Times New Roman" w:hAnsi="Times New Roman"/>
                <w:sz w:val="20"/>
                <w:szCs w:val="20"/>
              </w:rPr>
              <w:t>.</w:t>
            </w:r>
          </w:p>
        </w:tc>
      </w:tr>
    </w:tbl>
    <w:p w14:paraId="0B53D6C5" w14:textId="18BB6224" w:rsidR="00AC64F0" w:rsidRDefault="00F40BB0" w:rsidP="007D68A3">
      <w:pPr>
        <w:pStyle w:val="Heading1"/>
        <w:rPr>
          <w:rFonts w:ascii="Times New Roman" w:hAnsi="Times New Roman" w:cs="Times New Roman"/>
          <w:b/>
          <w:color w:val="auto"/>
          <w:sz w:val="36"/>
          <w:szCs w:val="36"/>
        </w:rPr>
      </w:pPr>
      <w:r w:rsidRPr="007D68A3">
        <w:rPr>
          <w:rFonts w:ascii="Times New Roman" w:hAnsi="Times New Roman" w:cs="Times New Roman"/>
          <w:b/>
          <w:color w:val="auto"/>
          <w:sz w:val="36"/>
          <w:szCs w:val="36"/>
        </w:rPr>
        <w:lastRenderedPageBreak/>
        <w:t>References</w:t>
      </w:r>
    </w:p>
    <w:p w14:paraId="67B0C0F0" w14:textId="02E6AA6E" w:rsidR="007D68A3" w:rsidRDefault="007D68A3" w:rsidP="007D68A3"/>
    <w:p w14:paraId="79BFA3DC" w14:textId="269B291A"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 </w:t>
      </w:r>
      <w:r w:rsidRPr="007208E8">
        <w:rPr>
          <w:rFonts w:ascii="Times New Roman" w:hAnsi="Times New Roman"/>
          <w:sz w:val="24"/>
          <w:szCs w:val="24"/>
        </w:rPr>
        <w:tab/>
        <w:t xml:space="preserve">Arneborg J. The Norse settlements in Greenland. In: Brink S, Price N, editors. The Viking world. London and New York: Routledge; 2008. pp. 558–597. </w:t>
      </w:r>
    </w:p>
    <w:p w14:paraId="47FE3A97"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2. </w:t>
      </w:r>
      <w:r w:rsidRPr="007208E8">
        <w:rPr>
          <w:rFonts w:ascii="Times New Roman" w:hAnsi="Times New Roman"/>
          <w:sz w:val="24"/>
          <w:szCs w:val="24"/>
        </w:rPr>
        <w:tab/>
        <w:t xml:space="preserve">Arneborg J. The Roman church in Norse Greenland. </w:t>
      </w:r>
      <w:proofErr w:type="spellStart"/>
      <w:r w:rsidRPr="007208E8">
        <w:rPr>
          <w:rFonts w:ascii="Times New Roman" w:hAnsi="Times New Roman"/>
          <w:sz w:val="24"/>
          <w:szCs w:val="24"/>
        </w:rPr>
        <w:t>Acta</w:t>
      </w:r>
      <w:proofErr w:type="spellEnd"/>
      <w:r w:rsidRPr="007208E8">
        <w:rPr>
          <w:rFonts w:ascii="Times New Roman" w:hAnsi="Times New Roman"/>
          <w:sz w:val="24"/>
          <w:szCs w:val="24"/>
        </w:rPr>
        <w:t xml:space="preserve"> </w:t>
      </w:r>
      <w:proofErr w:type="spellStart"/>
      <w:r w:rsidRPr="007208E8">
        <w:rPr>
          <w:rFonts w:ascii="Times New Roman" w:hAnsi="Times New Roman"/>
          <w:sz w:val="24"/>
          <w:szCs w:val="24"/>
        </w:rPr>
        <w:t>Archaeo­logica</w:t>
      </w:r>
      <w:proofErr w:type="spellEnd"/>
      <w:r w:rsidRPr="007208E8">
        <w:rPr>
          <w:rFonts w:ascii="Times New Roman" w:hAnsi="Times New Roman"/>
          <w:sz w:val="24"/>
          <w:szCs w:val="24"/>
        </w:rPr>
        <w:t>. 1991</w:t>
      </w:r>
      <w:proofErr w:type="gramStart"/>
      <w:r w:rsidRPr="007208E8">
        <w:rPr>
          <w:rFonts w:ascii="Times New Roman" w:hAnsi="Times New Roman"/>
          <w:sz w:val="24"/>
          <w:szCs w:val="24"/>
        </w:rPr>
        <w:t>;61</w:t>
      </w:r>
      <w:proofErr w:type="gramEnd"/>
      <w:r w:rsidRPr="007208E8">
        <w:rPr>
          <w:rFonts w:ascii="Times New Roman" w:hAnsi="Times New Roman"/>
          <w:sz w:val="24"/>
          <w:szCs w:val="24"/>
        </w:rPr>
        <w:t xml:space="preserve">: 142-150. </w:t>
      </w:r>
    </w:p>
    <w:p w14:paraId="7F1A7C82"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3. </w:t>
      </w:r>
      <w:r w:rsidRPr="007208E8">
        <w:rPr>
          <w:rFonts w:ascii="Times New Roman" w:hAnsi="Times New Roman"/>
          <w:sz w:val="24"/>
          <w:szCs w:val="24"/>
        </w:rPr>
        <w:tab/>
        <w:t xml:space="preserve">Vésteinsson O, McGovern TH. The peopling of Iceland. Nor </w:t>
      </w:r>
      <w:proofErr w:type="spellStart"/>
      <w:r w:rsidRPr="007208E8">
        <w:rPr>
          <w:rFonts w:ascii="Times New Roman" w:hAnsi="Times New Roman"/>
          <w:sz w:val="24"/>
          <w:szCs w:val="24"/>
        </w:rPr>
        <w:t>Archaeol</w:t>
      </w:r>
      <w:proofErr w:type="spellEnd"/>
      <w:r w:rsidRPr="007208E8">
        <w:rPr>
          <w:rFonts w:ascii="Times New Roman" w:hAnsi="Times New Roman"/>
          <w:sz w:val="24"/>
          <w:szCs w:val="24"/>
        </w:rPr>
        <w:t xml:space="preserve"> Rev. 2012</w:t>
      </w:r>
      <w:proofErr w:type="gramStart"/>
      <w:r w:rsidRPr="007208E8">
        <w:rPr>
          <w:rFonts w:ascii="Times New Roman" w:hAnsi="Times New Roman"/>
          <w:sz w:val="24"/>
          <w:szCs w:val="24"/>
        </w:rPr>
        <w:t>;45</w:t>
      </w:r>
      <w:proofErr w:type="gramEnd"/>
      <w:r w:rsidRPr="007208E8">
        <w:rPr>
          <w:rFonts w:ascii="Times New Roman" w:hAnsi="Times New Roman"/>
          <w:sz w:val="24"/>
          <w:szCs w:val="24"/>
        </w:rPr>
        <w:t>: 206–218. doi:10.1080/00293652.2012.721792</w:t>
      </w:r>
    </w:p>
    <w:p w14:paraId="36277645"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4. </w:t>
      </w:r>
      <w:r w:rsidRPr="007208E8">
        <w:rPr>
          <w:rFonts w:ascii="Times New Roman" w:hAnsi="Times New Roman"/>
          <w:sz w:val="24"/>
          <w:szCs w:val="24"/>
        </w:rPr>
        <w:tab/>
        <w:t xml:space="preserve">Vésteinsson O. Shopping for Identities: Norse and Christian in the Viking Age North Atlantic. In: </w:t>
      </w:r>
      <w:proofErr w:type="spellStart"/>
      <w:r w:rsidRPr="007208E8">
        <w:rPr>
          <w:rFonts w:ascii="Times New Roman" w:hAnsi="Times New Roman"/>
          <w:sz w:val="24"/>
          <w:szCs w:val="24"/>
        </w:rPr>
        <w:t>Garipzanov</w:t>
      </w:r>
      <w:proofErr w:type="spellEnd"/>
      <w:r w:rsidRPr="007208E8">
        <w:rPr>
          <w:rFonts w:ascii="Times New Roman" w:hAnsi="Times New Roman"/>
          <w:sz w:val="24"/>
          <w:szCs w:val="24"/>
        </w:rPr>
        <w:t xml:space="preserve"> I, </w:t>
      </w:r>
      <w:proofErr w:type="spellStart"/>
      <w:r w:rsidRPr="007208E8">
        <w:rPr>
          <w:rFonts w:ascii="Times New Roman" w:hAnsi="Times New Roman"/>
          <w:sz w:val="24"/>
          <w:szCs w:val="24"/>
        </w:rPr>
        <w:t>Bonté</w:t>
      </w:r>
      <w:proofErr w:type="spellEnd"/>
      <w:r w:rsidRPr="007208E8">
        <w:rPr>
          <w:rFonts w:ascii="Times New Roman" w:hAnsi="Times New Roman"/>
          <w:sz w:val="24"/>
          <w:szCs w:val="24"/>
        </w:rPr>
        <w:t xml:space="preserve"> R, editors. Conversion and Identity in the Viking Age. </w:t>
      </w:r>
      <w:proofErr w:type="spellStart"/>
      <w:r w:rsidRPr="007208E8">
        <w:rPr>
          <w:rFonts w:ascii="Times New Roman" w:hAnsi="Times New Roman"/>
          <w:sz w:val="24"/>
          <w:szCs w:val="24"/>
        </w:rPr>
        <w:t>Turnhout</w:t>
      </w:r>
      <w:proofErr w:type="spellEnd"/>
      <w:r w:rsidRPr="007208E8">
        <w:rPr>
          <w:rFonts w:ascii="Times New Roman" w:hAnsi="Times New Roman"/>
          <w:sz w:val="24"/>
          <w:szCs w:val="24"/>
        </w:rPr>
        <w:t xml:space="preserve">, Belgium: </w:t>
      </w:r>
      <w:proofErr w:type="spellStart"/>
      <w:r w:rsidRPr="007208E8">
        <w:rPr>
          <w:rFonts w:ascii="Times New Roman" w:hAnsi="Times New Roman"/>
          <w:sz w:val="24"/>
          <w:szCs w:val="24"/>
        </w:rPr>
        <w:t>Brepols</w:t>
      </w:r>
      <w:proofErr w:type="spellEnd"/>
      <w:r w:rsidRPr="007208E8">
        <w:rPr>
          <w:rFonts w:ascii="Times New Roman" w:hAnsi="Times New Roman"/>
          <w:sz w:val="24"/>
          <w:szCs w:val="24"/>
        </w:rPr>
        <w:t xml:space="preserve">; 2014. pp. 75–91. </w:t>
      </w:r>
    </w:p>
    <w:p w14:paraId="22F11666"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5. </w:t>
      </w:r>
      <w:r w:rsidRPr="007208E8">
        <w:rPr>
          <w:rFonts w:ascii="Times New Roman" w:hAnsi="Times New Roman"/>
          <w:sz w:val="24"/>
          <w:szCs w:val="24"/>
        </w:rPr>
        <w:tab/>
      </w:r>
      <w:proofErr w:type="spellStart"/>
      <w:r w:rsidRPr="007208E8">
        <w:rPr>
          <w:rFonts w:ascii="Times New Roman" w:hAnsi="Times New Roman"/>
          <w:sz w:val="24"/>
          <w:szCs w:val="24"/>
        </w:rPr>
        <w:t>Karlsson</w:t>
      </w:r>
      <w:proofErr w:type="spellEnd"/>
      <w:r w:rsidRPr="007208E8">
        <w:rPr>
          <w:rFonts w:ascii="Times New Roman" w:hAnsi="Times New Roman"/>
          <w:sz w:val="24"/>
          <w:szCs w:val="24"/>
        </w:rPr>
        <w:t xml:space="preserve"> G. Iceland’s 1100 years: The history of a marginal society. London: C. Hurst &amp; Co.; 2000. </w:t>
      </w:r>
    </w:p>
    <w:p w14:paraId="15F51F06"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6. </w:t>
      </w:r>
      <w:r w:rsidRPr="007208E8">
        <w:rPr>
          <w:rFonts w:ascii="Times New Roman" w:hAnsi="Times New Roman"/>
          <w:sz w:val="24"/>
          <w:szCs w:val="24"/>
        </w:rPr>
        <w:tab/>
        <w:t xml:space="preserve">Arge SV, </w:t>
      </w:r>
      <w:proofErr w:type="spellStart"/>
      <w:r w:rsidRPr="007208E8">
        <w:rPr>
          <w:rFonts w:ascii="Times New Roman" w:hAnsi="Times New Roman"/>
          <w:sz w:val="24"/>
          <w:szCs w:val="24"/>
        </w:rPr>
        <w:t>Sveinbjarnardóttir</w:t>
      </w:r>
      <w:proofErr w:type="spellEnd"/>
      <w:r w:rsidRPr="007208E8">
        <w:rPr>
          <w:rFonts w:ascii="Times New Roman" w:hAnsi="Times New Roman"/>
          <w:sz w:val="24"/>
          <w:szCs w:val="24"/>
        </w:rPr>
        <w:t xml:space="preserve"> G, Edwards KJ, Buckland PC. Viking and Medieval Settlement in the Faroes: People, Place and Environment. Hum Ecol. 2005</w:t>
      </w:r>
      <w:proofErr w:type="gramStart"/>
      <w:r w:rsidRPr="007208E8">
        <w:rPr>
          <w:rFonts w:ascii="Times New Roman" w:hAnsi="Times New Roman"/>
          <w:sz w:val="24"/>
          <w:szCs w:val="24"/>
        </w:rPr>
        <w:t>;33</w:t>
      </w:r>
      <w:proofErr w:type="gramEnd"/>
      <w:r w:rsidRPr="007208E8">
        <w:rPr>
          <w:rFonts w:ascii="Times New Roman" w:hAnsi="Times New Roman"/>
          <w:sz w:val="24"/>
          <w:szCs w:val="24"/>
        </w:rPr>
        <w:t xml:space="preserve">: 597–620. </w:t>
      </w:r>
      <w:proofErr w:type="gramStart"/>
      <w:r w:rsidRPr="007208E8">
        <w:rPr>
          <w:rFonts w:ascii="Times New Roman" w:hAnsi="Times New Roman"/>
          <w:sz w:val="24"/>
          <w:szCs w:val="24"/>
        </w:rPr>
        <w:t>doi:</w:t>
      </w:r>
      <w:proofErr w:type="gramEnd"/>
      <w:r w:rsidRPr="007208E8">
        <w:rPr>
          <w:rFonts w:ascii="Times New Roman" w:hAnsi="Times New Roman"/>
          <w:sz w:val="24"/>
          <w:szCs w:val="24"/>
        </w:rPr>
        <w:t>10.1007/s10745-005-4745-1</w:t>
      </w:r>
    </w:p>
    <w:p w14:paraId="77B3E618"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7. </w:t>
      </w:r>
      <w:r w:rsidRPr="007208E8">
        <w:rPr>
          <w:rFonts w:ascii="Times New Roman" w:hAnsi="Times New Roman"/>
          <w:sz w:val="24"/>
          <w:szCs w:val="24"/>
        </w:rPr>
        <w:tab/>
        <w:t xml:space="preserve">Mahler DL. The </w:t>
      </w:r>
      <w:proofErr w:type="spellStart"/>
      <w:r w:rsidRPr="007208E8">
        <w:rPr>
          <w:rFonts w:ascii="Times New Roman" w:hAnsi="Times New Roman"/>
          <w:sz w:val="24"/>
          <w:szCs w:val="24"/>
        </w:rPr>
        <w:t>Stratigraphical</w:t>
      </w:r>
      <w:proofErr w:type="spellEnd"/>
      <w:r w:rsidRPr="007208E8">
        <w:rPr>
          <w:rFonts w:ascii="Times New Roman" w:hAnsi="Times New Roman"/>
          <w:sz w:val="24"/>
          <w:szCs w:val="24"/>
        </w:rPr>
        <w:t xml:space="preserve"> Cultural Landscape. In: </w:t>
      </w:r>
      <w:proofErr w:type="spellStart"/>
      <w:r w:rsidRPr="007208E8">
        <w:rPr>
          <w:rFonts w:ascii="Times New Roman" w:hAnsi="Times New Roman"/>
          <w:sz w:val="24"/>
          <w:szCs w:val="24"/>
        </w:rPr>
        <w:t>Andersson</w:t>
      </w:r>
      <w:proofErr w:type="spellEnd"/>
      <w:r w:rsidRPr="007208E8">
        <w:rPr>
          <w:rFonts w:ascii="Times New Roman" w:hAnsi="Times New Roman"/>
          <w:sz w:val="24"/>
          <w:szCs w:val="24"/>
        </w:rPr>
        <w:t xml:space="preserve"> H, </w:t>
      </w:r>
      <w:proofErr w:type="spellStart"/>
      <w:r w:rsidRPr="007208E8">
        <w:rPr>
          <w:rFonts w:ascii="Times New Roman" w:hAnsi="Times New Roman"/>
          <w:sz w:val="24"/>
          <w:szCs w:val="24"/>
        </w:rPr>
        <w:t>Ersgård</w:t>
      </w:r>
      <w:proofErr w:type="spellEnd"/>
      <w:r w:rsidRPr="007208E8">
        <w:rPr>
          <w:rFonts w:ascii="Times New Roman" w:hAnsi="Times New Roman"/>
          <w:sz w:val="24"/>
          <w:szCs w:val="24"/>
        </w:rPr>
        <w:t xml:space="preserve"> L, </w:t>
      </w:r>
      <w:proofErr w:type="spellStart"/>
      <w:r w:rsidRPr="007208E8">
        <w:rPr>
          <w:rFonts w:ascii="Times New Roman" w:hAnsi="Times New Roman"/>
          <w:sz w:val="24"/>
          <w:szCs w:val="24"/>
        </w:rPr>
        <w:t>Svensson</w:t>
      </w:r>
      <w:proofErr w:type="spellEnd"/>
      <w:r w:rsidRPr="007208E8">
        <w:rPr>
          <w:rFonts w:ascii="Times New Roman" w:hAnsi="Times New Roman"/>
          <w:sz w:val="24"/>
          <w:szCs w:val="24"/>
        </w:rPr>
        <w:t xml:space="preserve"> E, editors. Outland Use </w:t>
      </w:r>
      <w:proofErr w:type="gramStart"/>
      <w:r w:rsidRPr="007208E8">
        <w:rPr>
          <w:rFonts w:ascii="Times New Roman" w:hAnsi="Times New Roman"/>
          <w:sz w:val="24"/>
          <w:szCs w:val="24"/>
        </w:rPr>
        <w:t>In</w:t>
      </w:r>
      <w:proofErr w:type="gramEnd"/>
      <w:r w:rsidRPr="007208E8">
        <w:rPr>
          <w:rFonts w:ascii="Times New Roman" w:hAnsi="Times New Roman"/>
          <w:sz w:val="24"/>
          <w:szCs w:val="24"/>
        </w:rPr>
        <w:t xml:space="preserve"> Preindustrial Europe. Lund, Sweden: Institute of Archaeology, University of Lund; 1998. pp. 49–62. </w:t>
      </w:r>
    </w:p>
    <w:p w14:paraId="4B8F1A68"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8. </w:t>
      </w:r>
      <w:r w:rsidRPr="007208E8">
        <w:rPr>
          <w:rFonts w:ascii="Times New Roman" w:hAnsi="Times New Roman"/>
          <w:sz w:val="24"/>
          <w:szCs w:val="24"/>
        </w:rPr>
        <w:tab/>
        <w:t xml:space="preserve">Peeples MA. Connected Communities: Networks, Identities, and Social Change in the Ancient Cibola World. Tucson: University of Arizona Press; 2018. </w:t>
      </w:r>
    </w:p>
    <w:p w14:paraId="4BF4F301"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9. </w:t>
      </w:r>
      <w:r w:rsidRPr="007208E8">
        <w:rPr>
          <w:rFonts w:ascii="Times New Roman" w:hAnsi="Times New Roman"/>
          <w:sz w:val="24"/>
          <w:szCs w:val="24"/>
        </w:rPr>
        <w:tab/>
        <w:t xml:space="preserve">Kintigh KW. Leadership Strategies in Protohistoric Zuni Towns. In: Mills BJ, editor. Alternative Leadership Strategies in the Prehispanic Southwest. Tucson: University of Arizona Press; 2000. pp. 95–116. </w:t>
      </w:r>
    </w:p>
    <w:p w14:paraId="0F1B446F"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10. </w:t>
      </w:r>
      <w:r w:rsidRPr="007208E8">
        <w:rPr>
          <w:rFonts w:ascii="Times New Roman" w:hAnsi="Times New Roman"/>
          <w:sz w:val="24"/>
          <w:szCs w:val="24"/>
        </w:rPr>
        <w:tab/>
        <w:t xml:space="preserve">Peeples MA. Population history of the Zuni region across the Protohistoric transition: migration, gene flow, and social transformation. In: </w:t>
      </w:r>
      <w:proofErr w:type="spellStart"/>
      <w:r w:rsidRPr="007208E8">
        <w:rPr>
          <w:rFonts w:ascii="Times New Roman" w:hAnsi="Times New Roman"/>
          <w:sz w:val="24"/>
          <w:szCs w:val="24"/>
        </w:rPr>
        <w:t>Villalpando</w:t>
      </w:r>
      <w:proofErr w:type="spellEnd"/>
      <w:r w:rsidRPr="007208E8">
        <w:rPr>
          <w:rFonts w:ascii="Times New Roman" w:hAnsi="Times New Roman"/>
          <w:sz w:val="24"/>
          <w:szCs w:val="24"/>
        </w:rPr>
        <w:t xml:space="preserve"> E, McGuire RH, editors. Building transnational archaeologies. Tucson: Arizona State Museum and the University of Arizona; 2014. pp. 93–109. </w:t>
      </w:r>
    </w:p>
    <w:p w14:paraId="241D0C59"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11. </w:t>
      </w:r>
      <w:r w:rsidRPr="007208E8">
        <w:rPr>
          <w:rFonts w:ascii="Times New Roman" w:hAnsi="Times New Roman"/>
          <w:sz w:val="24"/>
          <w:szCs w:val="24"/>
        </w:rPr>
        <w:tab/>
        <w:t xml:space="preserve">Chamberlin M. Evaluating the cultural origins of complexity in the Ancestral Pueblo world. PhD Dissertation, School of Human Evolution and Social Change, Arizona State University. 2008. </w:t>
      </w:r>
    </w:p>
    <w:p w14:paraId="096F8AC0"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12. </w:t>
      </w:r>
      <w:r w:rsidRPr="007208E8">
        <w:rPr>
          <w:rFonts w:ascii="Times New Roman" w:hAnsi="Times New Roman"/>
          <w:sz w:val="24"/>
          <w:szCs w:val="24"/>
        </w:rPr>
        <w:tab/>
        <w:t xml:space="preserve">Chamberlin M. Plazas, performance, and symbolic power in Ancestral Pueblo religion. In: Glowacki DM, Van </w:t>
      </w:r>
      <w:proofErr w:type="spellStart"/>
      <w:r w:rsidRPr="007208E8">
        <w:rPr>
          <w:rFonts w:ascii="Times New Roman" w:hAnsi="Times New Roman"/>
          <w:sz w:val="24"/>
          <w:szCs w:val="24"/>
        </w:rPr>
        <w:t>Keuren</w:t>
      </w:r>
      <w:proofErr w:type="spellEnd"/>
      <w:r w:rsidRPr="007208E8">
        <w:rPr>
          <w:rFonts w:ascii="Times New Roman" w:hAnsi="Times New Roman"/>
          <w:sz w:val="24"/>
          <w:szCs w:val="24"/>
        </w:rPr>
        <w:t xml:space="preserve"> S, editors. Religious transformation in the late pre-Hispanic Pueblo world. Tucson: University of Arizona Press; 2011. pp. 130–152. </w:t>
      </w:r>
    </w:p>
    <w:p w14:paraId="172AA81E"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lastRenderedPageBreak/>
        <w:t xml:space="preserve">13. </w:t>
      </w:r>
      <w:r w:rsidRPr="007208E8">
        <w:rPr>
          <w:rFonts w:ascii="Times New Roman" w:hAnsi="Times New Roman"/>
          <w:sz w:val="24"/>
          <w:szCs w:val="24"/>
        </w:rPr>
        <w:tab/>
        <w:t xml:space="preserve">Chamberlin M, Solometo J. Village formation in the Salinas Province, 1000-1400 C.E. In: Spielmann KA, editor. Landscapes of social transformation in the Salinas Province and the Eastern Pueblo world. Tucson: The University of Arizona Press; 2017. pp. 43–68. </w:t>
      </w:r>
    </w:p>
    <w:p w14:paraId="5A803B7F"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14. </w:t>
      </w:r>
      <w:r w:rsidRPr="007208E8">
        <w:rPr>
          <w:rFonts w:ascii="Times New Roman" w:hAnsi="Times New Roman"/>
          <w:sz w:val="24"/>
          <w:szCs w:val="24"/>
        </w:rPr>
        <w:tab/>
        <w:t xml:space="preserve">Rautman A. Population Aggregation, Community Organization, and Plaza-Oriented Pueblos in the American Southwest. J Field </w:t>
      </w:r>
      <w:proofErr w:type="spellStart"/>
      <w:r w:rsidRPr="007208E8">
        <w:rPr>
          <w:rFonts w:ascii="Times New Roman" w:hAnsi="Times New Roman"/>
          <w:sz w:val="24"/>
          <w:szCs w:val="24"/>
        </w:rPr>
        <w:t>Archaeol</w:t>
      </w:r>
      <w:proofErr w:type="spellEnd"/>
      <w:r w:rsidRPr="007208E8">
        <w:rPr>
          <w:rFonts w:ascii="Times New Roman" w:hAnsi="Times New Roman"/>
          <w:sz w:val="24"/>
          <w:szCs w:val="24"/>
        </w:rPr>
        <w:t>. 2000</w:t>
      </w:r>
      <w:proofErr w:type="gramStart"/>
      <w:r w:rsidRPr="007208E8">
        <w:rPr>
          <w:rFonts w:ascii="Times New Roman" w:hAnsi="Times New Roman"/>
          <w:sz w:val="24"/>
          <w:szCs w:val="24"/>
        </w:rPr>
        <w:t>;27</w:t>
      </w:r>
      <w:proofErr w:type="gramEnd"/>
      <w:r w:rsidRPr="007208E8">
        <w:rPr>
          <w:rFonts w:ascii="Times New Roman" w:hAnsi="Times New Roman"/>
          <w:sz w:val="24"/>
          <w:szCs w:val="24"/>
        </w:rPr>
        <w:t xml:space="preserve">: 271–284. </w:t>
      </w:r>
    </w:p>
    <w:p w14:paraId="0477649C"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15. </w:t>
      </w:r>
      <w:r w:rsidRPr="007208E8">
        <w:rPr>
          <w:rFonts w:ascii="Times New Roman" w:hAnsi="Times New Roman"/>
          <w:sz w:val="24"/>
          <w:szCs w:val="24"/>
        </w:rPr>
        <w:tab/>
        <w:t>Rautman A. Constructing Community: The Archaeology of Early Villages in Central New Mexico [Internet]. Tucson: University of Arizona Press; 2014. Available: https://uapress.arizona.edu/book/constructing-community</w:t>
      </w:r>
    </w:p>
    <w:p w14:paraId="735B769B"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16. </w:t>
      </w:r>
      <w:r w:rsidRPr="007208E8">
        <w:rPr>
          <w:rFonts w:ascii="Times New Roman" w:hAnsi="Times New Roman"/>
          <w:sz w:val="24"/>
          <w:szCs w:val="24"/>
        </w:rPr>
        <w:tab/>
        <w:t xml:space="preserve">Graves WM. Power, Autonomy, and Inequality in Rio Grande Puebloan Society, A.D. 1300-1672. Unpublished PhD Dissertation, Arizona State University. 2002. </w:t>
      </w:r>
    </w:p>
    <w:p w14:paraId="16E21285"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17. </w:t>
      </w:r>
      <w:r w:rsidRPr="007208E8">
        <w:rPr>
          <w:rFonts w:ascii="Times New Roman" w:hAnsi="Times New Roman"/>
          <w:sz w:val="24"/>
          <w:szCs w:val="24"/>
        </w:rPr>
        <w:tab/>
        <w:t xml:space="preserve">Hayes A, Young JN, Warren AH. Excavation of Mound 7: Gran </w:t>
      </w:r>
      <w:proofErr w:type="spellStart"/>
      <w:r w:rsidRPr="007208E8">
        <w:rPr>
          <w:rFonts w:ascii="Times New Roman" w:hAnsi="Times New Roman"/>
          <w:sz w:val="24"/>
          <w:szCs w:val="24"/>
        </w:rPr>
        <w:t>Quivira</w:t>
      </w:r>
      <w:proofErr w:type="spellEnd"/>
      <w:r w:rsidRPr="007208E8">
        <w:rPr>
          <w:rFonts w:ascii="Times New Roman" w:hAnsi="Times New Roman"/>
          <w:sz w:val="24"/>
          <w:szCs w:val="24"/>
        </w:rPr>
        <w:t xml:space="preserve"> National Monument, New Mexico [Internet]. 1981. Available: http://archive.org/details/excavationofmoun00haye</w:t>
      </w:r>
    </w:p>
    <w:p w14:paraId="79ED35AE"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18. </w:t>
      </w:r>
      <w:r w:rsidRPr="007208E8">
        <w:rPr>
          <w:rFonts w:ascii="Times New Roman" w:hAnsi="Times New Roman"/>
          <w:sz w:val="24"/>
          <w:szCs w:val="24"/>
        </w:rPr>
        <w:tab/>
        <w:t>Abbott DR. Extensive and long-</w:t>
      </w:r>
      <w:proofErr w:type="spellStart"/>
      <w:r w:rsidRPr="007208E8">
        <w:rPr>
          <w:rFonts w:ascii="Times New Roman" w:hAnsi="Times New Roman"/>
          <w:sz w:val="24"/>
          <w:szCs w:val="24"/>
        </w:rPr>
        <w:t>yerm</w:t>
      </w:r>
      <w:proofErr w:type="spellEnd"/>
      <w:r w:rsidRPr="007208E8">
        <w:rPr>
          <w:rFonts w:ascii="Times New Roman" w:hAnsi="Times New Roman"/>
          <w:sz w:val="24"/>
          <w:szCs w:val="24"/>
        </w:rPr>
        <w:t xml:space="preserve"> specialization: Hohokam ceramic production in the Phoenix Basin, Arizona. Am Antiq. 2009</w:t>
      </w:r>
      <w:proofErr w:type="gramStart"/>
      <w:r w:rsidRPr="007208E8">
        <w:rPr>
          <w:rFonts w:ascii="Times New Roman" w:hAnsi="Times New Roman"/>
          <w:sz w:val="24"/>
          <w:szCs w:val="24"/>
        </w:rPr>
        <w:t>;74</w:t>
      </w:r>
      <w:proofErr w:type="gramEnd"/>
      <w:r w:rsidRPr="007208E8">
        <w:rPr>
          <w:rFonts w:ascii="Times New Roman" w:hAnsi="Times New Roman"/>
          <w:sz w:val="24"/>
          <w:szCs w:val="24"/>
        </w:rPr>
        <w:t xml:space="preserve">: 531–557. </w:t>
      </w:r>
      <w:proofErr w:type="gramStart"/>
      <w:r w:rsidRPr="007208E8">
        <w:rPr>
          <w:rFonts w:ascii="Times New Roman" w:hAnsi="Times New Roman"/>
          <w:sz w:val="24"/>
          <w:szCs w:val="24"/>
        </w:rPr>
        <w:t>doi:</w:t>
      </w:r>
      <w:proofErr w:type="gramEnd"/>
      <w:r w:rsidRPr="007208E8">
        <w:rPr>
          <w:rFonts w:ascii="Times New Roman" w:hAnsi="Times New Roman"/>
          <w:sz w:val="24"/>
          <w:szCs w:val="24"/>
        </w:rPr>
        <w:t>10.1017/S0002731600048745</w:t>
      </w:r>
    </w:p>
    <w:p w14:paraId="1C314B59"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19. </w:t>
      </w:r>
      <w:r w:rsidRPr="007208E8">
        <w:rPr>
          <w:rFonts w:ascii="Times New Roman" w:hAnsi="Times New Roman"/>
          <w:sz w:val="24"/>
          <w:szCs w:val="24"/>
        </w:rPr>
        <w:tab/>
        <w:t xml:space="preserve">Abbott DR, Smith AM, </w:t>
      </w:r>
      <w:proofErr w:type="spellStart"/>
      <w:r w:rsidRPr="007208E8">
        <w:rPr>
          <w:rFonts w:ascii="Times New Roman" w:hAnsi="Times New Roman"/>
          <w:sz w:val="24"/>
          <w:szCs w:val="24"/>
        </w:rPr>
        <w:t>Gallaga</w:t>
      </w:r>
      <w:proofErr w:type="spellEnd"/>
      <w:r w:rsidRPr="007208E8">
        <w:rPr>
          <w:rFonts w:ascii="Times New Roman" w:hAnsi="Times New Roman"/>
          <w:sz w:val="24"/>
          <w:szCs w:val="24"/>
        </w:rPr>
        <w:t xml:space="preserve"> E. Ballcourts and ceramics: The case for Hohokam marketplaces in the Arizona desert. Am Antiq. 2007</w:t>
      </w:r>
      <w:proofErr w:type="gramStart"/>
      <w:r w:rsidRPr="007208E8">
        <w:rPr>
          <w:rFonts w:ascii="Times New Roman" w:hAnsi="Times New Roman"/>
          <w:sz w:val="24"/>
          <w:szCs w:val="24"/>
        </w:rPr>
        <w:t>;72</w:t>
      </w:r>
      <w:proofErr w:type="gramEnd"/>
      <w:r w:rsidRPr="007208E8">
        <w:rPr>
          <w:rFonts w:ascii="Times New Roman" w:hAnsi="Times New Roman"/>
          <w:sz w:val="24"/>
          <w:szCs w:val="24"/>
        </w:rPr>
        <w:t xml:space="preserve">: 461–484. </w:t>
      </w:r>
    </w:p>
    <w:p w14:paraId="2A2467FB"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20. </w:t>
      </w:r>
      <w:r w:rsidRPr="007208E8">
        <w:rPr>
          <w:rFonts w:ascii="Times New Roman" w:hAnsi="Times New Roman"/>
          <w:sz w:val="24"/>
          <w:szCs w:val="24"/>
        </w:rPr>
        <w:tab/>
        <w:t>Abbott DR, editor. Centuries of decline during the Hohokam Classic period at Pueblo Grande [Internet]. Tucson: University of Arizona Press; 2003. Available: https://books-google-com.ezproxy1.lib.asu.edu/books/about/Centuries_of_Decline_during_the_Hohokam.html?id=DopkDQAAQBAJ</w:t>
      </w:r>
    </w:p>
    <w:p w14:paraId="51B5C912"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21. </w:t>
      </w:r>
      <w:r w:rsidRPr="007208E8">
        <w:rPr>
          <w:rFonts w:ascii="Times New Roman" w:hAnsi="Times New Roman"/>
          <w:sz w:val="24"/>
          <w:szCs w:val="24"/>
        </w:rPr>
        <w:tab/>
        <w:t>Hill JB, Clark JJ, Doelle WH, Lyons PD. Prehistoric Demography in the Southwest: Migration, Coalescence, and Hohokam Population Decline. Am Antiq. 2004</w:t>
      </w:r>
      <w:proofErr w:type="gramStart"/>
      <w:r w:rsidRPr="007208E8">
        <w:rPr>
          <w:rFonts w:ascii="Times New Roman" w:hAnsi="Times New Roman"/>
          <w:sz w:val="24"/>
          <w:szCs w:val="24"/>
        </w:rPr>
        <w:t>;69</w:t>
      </w:r>
      <w:proofErr w:type="gramEnd"/>
      <w:r w:rsidRPr="007208E8">
        <w:rPr>
          <w:rFonts w:ascii="Times New Roman" w:hAnsi="Times New Roman"/>
          <w:sz w:val="24"/>
          <w:szCs w:val="24"/>
        </w:rPr>
        <w:t xml:space="preserve">: 689–716. </w:t>
      </w:r>
    </w:p>
    <w:p w14:paraId="45EF9CEB"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22. </w:t>
      </w:r>
      <w:r w:rsidRPr="007208E8">
        <w:rPr>
          <w:rFonts w:ascii="Times New Roman" w:hAnsi="Times New Roman"/>
          <w:sz w:val="24"/>
          <w:szCs w:val="24"/>
        </w:rPr>
        <w:tab/>
        <w:t>Creel D, Anyon R. New Interpretations of Mimbres Public Architecture and Space: Implications for Cultural Change. Am Antiq. 2003</w:t>
      </w:r>
      <w:proofErr w:type="gramStart"/>
      <w:r w:rsidRPr="007208E8">
        <w:rPr>
          <w:rFonts w:ascii="Times New Roman" w:hAnsi="Times New Roman"/>
          <w:sz w:val="24"/>
          <w:szCs w:val="24"/>
        </w:rPr>
        <w:t>;68</w:t>
      </w:r>
      <w:proofErr w:type="gramEnd"/>
      <w:r w:rsidRPr="007208E8">
        <w:rPr>
          <w:rFonts w:ascii="Times New Roman" w:hAnsi="Times New Roman"/>
          <w:sz w:val="24"/>
          <w:szCs w:val="24"/>
        </w:rPr>
        <w:t xml:space="preserve">: 67–92. </w:t>
      </w:r>
      <w:proofErr w:type="gramStart"/>
      <w:r w:rsidRPr="007208E8">
        <w:rPr>
          <w:rFonts w:ascii="Times New Roman" w:hAnsi="Times New Roman"/>
          <w:sz w:val="24"/>
          <w:szCs w:val="24"/>
        </w:rPr>
        <w:t>doi:</w:t>
      </w:r>
      <w:proofErr w:type="gramEnd"/>
      <w:r w:rsidRPr="007208E8">
        <w:rPr>
          <w:rFonts w:ascii="Times New Roman" w:hAnsi="Times New Roman"/>
          <w:sz w:val="24"/>
          <w:szCs w:val="24"/>
        </w:rPr>
        <w:t>10.2307/3557033</w:t>
      </w:r>
    </w:p>
    <w:p w14:paraId="1463B3FF"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23. </w:t>
      </w:r>
      <w:r w:rsidRPr="007208E8">
        <w:rPr>
          <w:rFonts w:ascii="Times New Roman" w:hAnsi="Times New Roman"/>
          <w:sz w:val="24"/>
          <w:szCs w:val="24"/>
        </w:rPr>
        <w:tab/>
        <w:t>Hegmon M, Nelson MC, Schollmeyer KG. Experiencing social change: Life during the Mimbres Classic transformation. In: Hegmon M, editor. Archaeology of the human experience. Washington D.C.; 2016. pp. 54–73. Available: http://onlinelibrary.wiley.com/doi/10.1111/apaa.12071/abstract</w:t>
      </w:r>
    </w:p>
    <w:p w14:paraId="4FFD0232"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24. </w:t>
      </w:r>
      <w:r w:rsidRPr="007208E8">
        <w:rPr>
          <w:rFonts w:ascii="Times New Roman" w:hAnsi="Times New Roman"/>
          <w:sz w:val="24"/>
          <w:szCs w:val="24"/>
        </w:rPr>
        <w:tab/>
        <w:t xml:space="preserve">LeBlanc SA. The Mimbres People: Ancient Pueblo Painters of the American Southwest. London: Thames and Hudson; 1983. </w:t>
      </w:r>
    </w:p>
    <w:p w14:paraId="384A19B9"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25. </w:t>
      </w:r>
      <w:r w:rsidRPr="007208E8">
        <w:rPr>
          <w:rFonts w:ascii="Times New Roman" w:hAnsi="Times New Roman"/>
          <w:sz w:val="24"/>
          <w:szCs w:val="24"/>
        </w:rPr>
        <w:tab/>
        <w:t xml:space="preserve">Schachner G. Ritual Control and Transformation in Middle-Range Societies: An Example from the American Southwest. J </w:t>
      </w:r>
      <w:proofErr w:type="spellStart"/>
      <w:r w:rsidRPr="007208E8">
        <w:rPr>
          <w:rFonts w:ascii="Times New Roman" w:hAnsi="Times New Roman"/>
          <w:sz w:val="24"/>
          <w:szCs w:val="24"/>
        </w:rPr>
        <w:t>Anthropol</w:t>
      </w:r>
      <w:proofErr w:type="spellEnd"/>
      <w:r w:rsidRPr="007208E8">
        <w:rPr>
          <w:rFonts w:ascii="Times New Roman" w:hAnsi="Times New Roman"/>
          <w:sz w:val="24"/>
          <w:szCs w:val="24"/>
        </w:rPr>
        <w:t xml:space="preserve"> </w:t>
      </w:r>
      <w:proofErr w:type="spellStart"/>
      <w:r w:rsidRPr="007208E8">
        <w:rPr>
          <w:rFonts w:ascii="Times New Roman" w:hAnsi="Times New Roman"/>
          <w:sz w:val="24"/>
          <w:szCs w:val="24"/>
        </w:rPr>
        <w:t>Archaeol</w:t>
      </w:r>
      <w:proofErr w:type="spellEnd"/>
      <w:r w:rsidRPr="007208E8">
        <w:rPr>
          <w:rFonts w:ascii="Times New Roman" w:hAnsi="Times New Roman"/>
          <w:sz w:val="24"/>
          <w:szCs w:val="24"/>
        </w:rPr>
        <w:t>. 2001</w:t>
      </w:r>
      <w:proofErr w:type="gramStart"/>
      <w:r w:rsidRPr="007208E8">
        <w:rPr>
          <w:rFonts w:ascii="Times New Roman" w:hAnsi="Times New Roman"/>
          <w:sz w:val="24"/>
          <w:szCs w:val="24"/>
        </w:rPr>
        <w:t>;20</w:t>
      </w:r>
      <w:proofErr w:type="gramEnd"/>
      <w:r w:rsidRPr="007208E8">
        <w:rPr>
          <w:rFonts w:ascii="Times New Roman" w:hAnsi="Times New Roman"/>
          <w:sz w:val="24"/>
          <w:szCs w:val="24"/>
        </w:rPr>
        <w:t xml:space="preserve">: 168–194. </w:t>
      </w:r>
    </w:p>
    <w:p w14:paraId="0DC994B8"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lastRenderedPageBreak/>
        <w:t xml:space="preserve">26. </w:t>
      </w:r>
      <w:r w:rsidRPr="007208E8">
        <w:rPr>
          <w:rFonts w:ascii="Times New Roman" w:hAnsi="Times New Roman"/>
          <w:sz w:val="24"/>
          <w:szCs w:val="24"/>
        </w:rPr>
        <w:tab/>
        <w:t xml:space="preserve">Wilshusen RH, Schachner G, Allison JR. Crucible of Pueblos: The Early Pueblo Period in the Northern Southwest [Internet]. Los Angeles, CA: </w:t>
      </w:r>
      <w:proofErr w:type="spellStart"/>
      <w:r w:rsidRPr="007208E8">
        <w:rPr>
          <w:rFonts w:ascii="Times New Roman" w:hAnsi="Times New Roman"/>
          <w:sz w:val="24"/>
          <w:szCs w:val="24"/>
        </w:rPr>
        <w:t>Cotsen</w:t>
      </w:r>
      <w:proofErr w:type="spellEnd"/>
      <w:r w:rsidRPr="007208E8">
        <w:rPr>
          <w:rFonts w:ascii="Times New Roman" w:hAnsi="Times New Roman"/>
          <w:sz w:val="24"/>
          <w:szCs w:val="24"/>
        </w:rPr>
        <w:t xml:space="preserve"> Institute of Archaeology at UCLA; 2012. Available: http://www.ioa.ucla.edu/press/crucible-pueblos</w:t>
      </w:r>
    </w:p>
    <w:p w14:paraId="095B0767"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27. </w:t>
      </w:r>
      <w:r w:rsidRPr="007208E8">
        <w:rPr>
          <w:rFonts w:ascii="Times New Roman" w:hAnsi="Times New Roman"/>
          <w:sz w:val="24"/>
          <w:szCs w:val="24"/>
        </w:rPr>
        <w:tab/>
        <w:t xml:space="preserve">Arakawa F. Cyclical cultural trajectories: A case study from the Mesa Verde region. J </w:t>
      </w:r>
      <w:proofErr w:type="spellStart"/>
      <w:r w:rsidRPr="007208E8">
        <w:rPr>
          <w:rFonts w:ascii="Times New Roman" w:hAnsi="Times New Roman"/>
          <w:sz w:val="24"/>
          <w:szCs w:val="24"/>
        </w:rPr>
        <w:t>Anthropol</w:t>
      </w:r>
      <w:proofErr w:type="spellEnd"/>
      <w:r w:rsidRPr="007208E8">
        <w:rPr>
          <w:rFonts w:ascii="Times New Roman" w:hAnsi="Times New Roman"/>
          <w:sz w:val="24"/>
          <w:szCs w:val="24"/>
        </w:rPr>
        <w:t xml:space="preserve"> Res. 2012</w:t>
      </w:r>
      <w:proofErr w:type="gramStart"/>
      <w:r w:rsidRPr="007208E8">
        <w:rPr>
          <w:rFonts w:ascii="Times New Roman" w:hAnsi="Times New Roman"/>
          <w:sz w:val="24"/>
          <w:szCs w:val="24"/>
        </w:rPr>
        <w:t>;68</w:t>
      </w:r>
      <w:proofErr w:type="gramEnd"/>
      <w:r w:rsidRPr="007208E8">
        <w:rPr>
          <w:rFonts w:ascii="Times New Roman" w:hAnsi="Times New Roman"/>
          <w:sz w:val="24"/>
          <w:szCs w:val="24"/>
        </w:rPr>
        <w:t xml:space="preserve">: 35–69. </w:t>
      </w:r>
    </w:p>
    <w:p w14:paraId="0437A282"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28. </w:t>
      </w:r>
      <w:r w:rsidRPr="007208E8">
        <w:rPr>
          <w:rFonts w:ascii="Times New Roman" w:hAnsi="Times New Roman"/>
          <w:sz w:val="24"/>
          <w:szCs w:val="24"/>
        </w:rPr>
        <w:tab/>
        <w:t xml:space="preserve">Glowacki DM. Living and leaving: A social history of regional depopulation in thirteenth-century Mesa Verde. University of Arizona Press; 2015. </w:t>
      </w:r>
    </w:p>
    <w:p w14:paraId="65620F85"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29. </w:t>
      </w:r>
      <w:r w:rsidRPr="007208E8">
        <w:rPr>
          <w:rFonts w:ascii="Times New Roman" w:hAnsi="Times New Roman"/>
          <w:sz w:val="24"/>
          <w:szCs w:val="24"/>
        </w:rPr>
        <w:tab/>
        <w:t xml:space="preserve">Ortman SG. Winds from the North: Tewa origins and historical anthropology. Salt Lake City: University of Utah Press; 2012. </w:t>
      </w:r>
    </w:p>
    <w:p w14:paraId="7DFA474A"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30. </w:t>
      </w:r>
      <w:r w:rsidRPr="007208E8">
        <w:rPr>
          <w:rFonts w:ascii="Times New Roman" w:hAnsi="Times New Roman"/>
          <w:sz w:val="24"/>
          <w:szCs w:val="24"/>
        </w:rPr>
        <w:tab/>
        <w:t xml:space="preserve">Madsen CK. Pastoral Settlement, Farming, and hierarchy in Norse </w:t>
      </w:r>
      <w:proofErr w:type="spellStart"/>
      <w:r w:rsidRPr="007208E8">
        <w:rPr>
          <w:rFonts w:ascii="Times New Roman" w:hAnsi="Times New Roman"/>
          <w:sz w:val="24"/>
          <w:szCs w:val="24"/>
        </w:rPr>
        <w:t>Vatnahverfi</w:t>
      </w:r>
      <w:proofErr w:type="spellEnd"/>
      <w:r w:rsidRPr="007208E8">
        <w:rPr>
          <w:rFonts w:ascii="Times New Roman" w:hAnsi="Times New Roman"/>
          <w:sz w:val="24"/>
          <w:szCs w:val="24"/>
        </w:rPr>
        <w:t xml:space="preserve">, South Greenland. Ph.D. Dissertation, Faculty of Humanities, University of Copenhagen. 2014. </w:t>
      </w:r>
    </w:p>
    <w:p w14:paraId="058DEA42"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31. </w:t>
      </w:r>
      <w:r w:rsidRPr="007208E8">
        <w:rPr>
          <w:rFonts w:ascii="Times New Roman" w:hAnsi="Times New Roman"/>
          <w:sz w:val="24"/>
          <w:szCs w:val="24"/>
        </w:rPr>
        <w:tab/>
        <w:t xml:space="preserve">Vésteinsson O, Church M, Dugmore A, McGovern T, Newton A. Expensive errors or rational choices: the pioneer fringe in Late Viking Age Iceland. </w:t>
      </w:r>
      <w:proofErr w:type="spellStart"/>
      <w:r w:rsidRPr="007208E8">
        <w:rPr>
          <w:rFonts w:ascii="Times New Roman" w:hAnsi="Times New Roman"/>
          <w:sz w:val="24"/>
          <w:szCs w:val="24"/>
        </w:rPr>
        <w:t>Eur</w:t>
      </w:r>
      <w:proofErr w:type="spellEnd"/>
      <w:r w:rsidRPr="007208E8">
        <w:rPr>
          <w:rFonts w:ascii="Times New Roman" w:hAnsi="Times New Roman"/>
          <w:sz w:val="24"/>
          <w:szCs w:val="24"/>
        </w:rPr>
        <w:t xml:space="preserve"> J Post-Class </w:t>
      </w:r>
      <w:proofErr w:type="spellStart"/>
      <w:r w:rsidRPr="007208E8">
        <w:rPr>
          <w:rFonts w:ascii="Times New Roman" w:hAnsi="Times New Roman"/>
          <w:sz w:val="24"/>
          <w:szCs w:val="24"/>
        </w:rPr>
        <w:t>Archaeol</w:t>
      </w:r>
      <w:proofErr w:type="spellEnd"/>
      <w:r w:rsidRPr="007208E8">
        <w:rPr>
          <w:rFonts w:ascii="Times New Roman" w:hAnsi="Times New Roman"/>
          <w:sz w:val="24"/>
          <w:szCs w:val="24"/>
        </w:rPr>
        <w:t>. 2014</w:t>
      </w:r>
      <w:proofErr w:type="gramStart"/>
      <w:r w:rsidRPr="007208E8">
        <w:rPr>
          <w:rFonts w:ascii="Times New Roman" w:hAnsi="Times New Roman"/>
          <w:sz w:val="24"/>
          <w:szCs w:val="24"/>
        </w:rPr>
        <w:t>;4</w:t>
      </w:r>
      <w:proofErr w:type="gramEnd"/>
      <w:r w:rsidRPr="007208E8">
        <w:rPr>
          <w:rFonts w:ascii="Times New Roman" w:hAnsi="Times New Roman"/>
          <w:sz w:val="24"/>
          <w:szCs w:val="24"/>
        </w:rPr>
        <w:t xml:space="preserve">: 39–68. </w:t>
      </w:r>
    </w:p>
    <w:p w14:paraId="30608992"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32. </w:t>
      </w:r>
      <w:r w:rsidRPr="007208E8">
        <w:rPr>
          <w:rFonts w:ascii="Times New Roman" w:hAnsi="Times New Roman"/>
          <w:sz w:val="24"/>
          <w:szCs w:val="24"/>
        </w:rPr>
        <w:tab/>
        <w:t xml:space="preserve">Kintigh KW. Settlement, Subsistence, and Society in Late Zuni Prehistory. University of Arizona Press; 1985. </w:t>
      </w:r>
    </w:p>
    <w:p w14:paraId="028A643C"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33. </w:t>
      </w:r>
      <w:r w:rsidRPr="007208E8">
        <w:rPr>
          <w:rFonts w:ascii="Times New Roman" w:hAnsi="Times New Roman"/>
          <w:sz w:val="24"/>
          <w:szCs w:val="24"/>
        </w:rPr>
        <w:tab/>
        <w:t xml:space="preserve">Spielmann K, Nelson M, Ingram S, Peeples M. Sustainable Small-Scale Agriculture in Semi-Arid Environments. </w:t>
      </w:r>
      <w:proofErr w:type="spellStart"/>
      <w:r w:rsidRPr="007208E8">
        <w:rPr>
          <w:rFonts w:ascii="Times New Roman" w:hAnsi="Times New Roman"/>
          <w:sz w:val="24"/>
          <w:szCs w:val="24"/>
        </w:rPr>
        <w:t>Ecol</w:t>
      </w:r>
      <w:proofErr w:type="spellEnd"/>
      <w:r w:rsidRPr="007208E8">
        <w:rPr>
          <w:rFonts w:ascii="Times New Roman" w:hAnsi="Times New Roman"/>
          <w:sz w:val="24"/>
          <w:szCs w:val="24"/>
        </w:rPr>
        <w:t xml:space="preserve"> Soc. 2011</w:t>
      </w:r>
      <w:proofErr w:type="gramStart"/>
      <w:r w:rsidRPr="007208E8">
        <w:rPr>
          <w:rFonts w:ascii="Times New Roman" w:hAnsi="Times New Roman"/>
          <w:sz w:val="24"/>
          <w:szCs w:val="24"/>
        </w:rPr>
        <w:t>;16</w:t>
      </w:r>
      <w:proofErr w:type="gramEnd"/>
      <w:r w:rsidRPr="007208E8">
        <w:rPr>
          <w:rFonts w:ascii="Times New Roman" w:hAnsi="Times New Roman"/>
          <w:sz w:val="24"/>
          <w:szCs w:val="24"/>
        </w:rPr>
        <w:t xml:space="preserve">. </w:t>
      </w:r>
      <w:proofErr w:type="gramStart"/>
      <w:r w:rsidRPr="007208E8">
        <w:rPr>
          <w:rFonts w:ascii="Times New Roman" w:hAnsi="Times New Roman"/>
          <w:sz w:val="24"/>
          <w:szCs w:val="24"/>
        </w:rPr>
        <w:t>doi:</w:t>
      </w:r>
      <w:proofErr w:type="gramEnd"/>
      <w:r w:rsidRPr="007208E8">
        <w:rPr>
          <w:rFonts w:ascii="Times New Roman" w:hAnsi="Times New Roman"/>
          <w:sz w:val="24"/>
          <w:szCs w:val="24"/>
        </w:rPr>
        <w:t>10.5751/ES-03814-160126</w:t>
      </w:r>
    </w:p>
    <w:p w14:paraId="1233FC22"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34. </w:t>
      </w:r>
      <w:r w:rsidRPr="007208E8">
        <w:rPr>
          <w:rFonts w:ascii="Times New Roman" w:hAnsi="Times New Roman"/>
          <w:sz w:val="24"/>
          <w:szCs w:val="24"/>
        </w:rPr>
        <w:tab/>
        <w:t>Doelle WH. Tonto Basin demography in a regional perspective. In: Elson MD, Stark MT, Gregory DA, editors. The Roosevelt Community Development Study: New Perspectives on Tonto Basin Prehistory. Tucson: Center for Desert Archaeology; 1995. Available: https://www.researchgate.net/publication/285118486_Tonto_Basin_demography_in_a_regional_perspective</w:t>
      </w:r>
    </w:p>
    <w:p w14:paraId="6F5C6FE1"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35. </w:t>
      </w:r>
      <w:r w:rsidRPr="007208E8">
        <w:rPr>
          <w:rFonts w:ascii="Times New Roman" w:hAnsi="Times New Roman"/>
          <w:sz w:val="24"/>
          <w:szCs w:val="24"/>
        </w:rPr>
        <w:tab/>
        <w:t>Abbott DR, Foster MS. Site structure, chronology, and population. In: Abbott DR, editor. Centuries of decline during the Hohokam Classic period at Pueblo Grande. Tucson: University of Arizona Press; 2003. pp. 24–47. Available: https://books-google-com.ezproxy1.lib.asu.edu/books/about/Centuries_of_Decline_during_the_Hohokam.html?id=DopkDQAAQBAJ</w:t>
      </w:r>
    </w:p>
    <w:p w14:paraId="483CFF2D"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36. </w:t>
      </w:r>
      <w:r w:rsidRPr="007208E8">
        <w:rPr>
          <w:rFonts w:ascii="Times New Roman" w:hAnsi="Times New Roman"/>
          <w:sz w:val="24"/>
          <w:szCs w:val="24"/>
        </w:rPr>
        <w:tab/>
        <w:t xml:space="preserve">Nelson M, Kintigh K, Abbott D, Anderies J. The Cross-scale Interplay between Social and Biophysical Context and the Vulnerability of Irrigation-dependent Societies: Archaeology’s Long-term Perspective. </w:t>
      </w:r>
      <w:proofErr w:type="spellStart"/>
      <w:r w:rsidRPr="007208E8">
        <w:rPr>
          <w:rFonts w:ascii="Times New Roman" w:hAnsi="Times New Roman"/>
          <w:sz w:val="24"/>
          <w:szCs w:val="24"/>
        </w:rPr>
        <w:t>Ecol</w:t>
      </w:r>
      <w:proofErr w:type="spellEnd"/>
      <w:r w:rsidRPr="007208E8">
        <w:rPr>
          <w:rFonts w:ascii="Times New Roman" w:hAnsi="Times New Roman"/>
          <w:sz w:val="24"/>
          <w:szCs w:val="24"/>
        </w:rPr>
        <w:t xml:space="preserve"> Soc. 2010</w:t>
      </w:r>
      <w:proofErr w:type="gramStart"/>
      <w:r w:rsidRPr="007208E8">
        <w:rPr>
          <w:rFonts w:ascii="Times New Roman" w:hAnsi="Times New Roman"/>
          <w:sz w:val="24"/>
          <w:szCs w:val="24"/>
        </w:rPr>
        <w:t>;15</w:t>
      </w:r>
      <w:proofErr w:type="gramEnd"/>
      <w:r w:rsidRPr="007208E8">
        <w:rPr>
          <w:rFonts w:ascii="Times New Roman" w:hAnsi="Times New Roman"/>
          <w:sz w:val="24"/>
          <w:szCs w:val="24"/>
        </w:rPr>
        <w:t xml:space="preserve">. </w:t>
      </w:r>
      <w:proofErr w:type="gramStart"/>
      <w:r w:rsidRPr="007208E8">
        <w:rPr>
          <w:rFonts w:ascii="Times New Roman" w:hAnsi="Times New Roman"/>
          <w:sz w:val="24"/>
          <w:szCs w:val="24"/>
        </w:rPr>
        <w:t>doi:</w:t>
      </w:r>
      <w:proofErr w:type="gramEnd"/>
      <w:r w:rsidRPr="007208E8">
        <w:rPr>
          <w:rFonts w:ascii="Times New Roman" w:hAnsi="Times New Roman"/>
          <w:sz w:val="24"/>
          <w:szCs w:val="24"/>
        </w:rPr>
        <w:t>10.5751/ES-03389-150331</w:t>
      </w:r>
    </w:p>
    <w:p w14:paraId="671645AD"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37. </w:t>
      </w:r>
      <w:r w:rsidRPr="007208E8">
        <w:rPr>
          <w:rFonts w:ascii="Times New Roman" w:hAnsi="Times New Roman"/>
          <w:sz w:val="24"/>
          <w:szCs w:val="24"/>
        </w:rPr>
        <w:tab/>
        <w:t xml:space="preserve">Hegmon M, Peeples MA, Kinzig AP, </w:t>
      </w:r>
      <w:proofErr w:type="spellStart"/>
      <w:r w:rsidRPr="007208E8">
        <w:rPr>
          <w:rFonts w:ascii="Times New Roman" w:hAnsi="Times New Roman"/>
          <w:sz w:val="24"/>
          <w:szCs w:val="24"/>
        </w:rPr>
        <w:t>Kulow</w:t>
      </w:r>
      <w:proofErr w:type="spellEnd"/>
      <w:r w:rsidRPr="007208E8">
        <w:rPr>
          <w:rFonts w:ascii="Times New Roman" w:hAnsi="Times New Roman"/>
          <w:sz w:val="24"/>
          <w:szCs w:val="24"/>
        </w:rPr>
        <w:t xml:space="preserve"> S, Meegan CM, Nelson MC. Social Transformation and Its Human Costs in the Prehispanic U.S. Southwest. Am </w:t>
      </w:r>
      <w:proofErr w:type="spellStart"/>
      <w:r w:rsidRPr="007208E8">
        <w:rPr>
          <w:rFonts w:ascii="Times New Roman" w:hAnsi="Times New Roman"/>
          <w:sz w:val="24"/>
          <w:szCs w:val="24"/>
        </w:rPr>
        <w:t>Anthropol</w:t>
      </w:r>
      <w:proofErr w:type="spellEnd"/>
      <w:r w:rsidRPr="007208E8">
        <w:rPr>
          <w:rFonts w:ascii="Times New Roman" w:hAnsi="Times New Roman"/>
          <w:sz w:val="24"/>
          <w:szCs w:val="24"/>
        </w:rPr>
        <w:t>. 2008</w:t>
      </w:r>
      <w:proofErr w:type="gramStart"/>
      <w:r w:rsidRPr="007208E8">
        <w:rPr>
          <w:rFonts w:ascii="Times New Roman" w:hAnsi="Times New Roman"/>
          <w:sz w:val="24"/>
          <w:szCs w:val="24"/>
        </w:rPr>
        <w:t>;110</w:t>
      </w:r>
      <w:proofErr w:type="gramEnd"/>
      <w:r w:rsidRPr="007208E8">
        <w:rPr>
          <w:rFonts w:ascii="Times New Roman" w:hAnsi="Times New Roman"/>
          <w:sz w:val="24"/>
          <w:szCs w:val="24"/>
        </w:rPr>
        <w:t xml:space="preserve">: 313–324. </w:t>
      </w:r>
    </w:p>
    <w:p w14:paraId="5C7BE001"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lastRenderedPageBreak/>
        <w:t xml:space="preserve">38. </w:t>
      </w:r>
      <w:r w:rsidRPr="007208E8">
        <w:rPr>
          <w:rFonts w:ascii="Times New Roman" w:hAnsi="Times New Roman"/>
          <w:sz w:val="24"/>
          <w:szCs w:val="24"/>
        </w:rPr>
        <w:tab/>
        <w:t>Varien MD, Ortman SG, Kohler TA, Glowacki DM, Johnson CD. Historical ecology in the Mesa Verde region: Results from the Village Ecodynamics Project. Am Antiq. 2007; 273–</w:t>
      </w:r>
      <w:proofErr w:type="gramStart"/>
      <w:r w:rsidRPr="007208E8">
        <w:rPr>
          <w:rFonts w:ascii="Times New Roman" w:hAnsi="Times New Roman"/>
          <w:sz w:val="24"/>
          <w:szCs w:val="24"/>
        </w:rPr>
        <w:t>299.</w:t>
      </w:r>
      <w:proofErr w:type="gramEnd"/>
      <w:r w:rsidRPr="007208E8">
        <w:rPr>
          <w:rFonts w:ascii="Times New Roman" w:hAnsi="Times New Roman"/>
          <w:sz w:val="24"/>
          <w:szCs w:val="24"/>
        </w:rPr>
        <w:t xml:space="preserve"> </w:t>
      </w:r>
    </w:p>
    <w:p w14:paraId="174D5E42"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39. </w:t>
      </w:r>
      <w:r w:rsidRPr="007208E8">
        <w:rPr>
          <w:rFonts w:ascii="Times New Roman" w:hAnsi="Times New Roman"/>
          <w:sz w:val="24"/>
          <w:szCs w:val="24"/>
        </w:rPr>
        <w:tab/>
        <w:t xml:space="preserve">Kohler TA, Varien MD, Wright AM, editors. Leaving Mesa Verde: Peril and change in the thirteenth-century Southwest. Tucson: University of Arizona Press; 2010. </w:t>
      </w:r>
    </w:p>
    <w:p w14:paraId="0E25BFEE"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40. </w:t>
      </w:r>
      <w:r w:rsidRPr="007208E8">
        <w:rPr>
          <w:rFonts w:ascii="Times New Roman" w:hAnsi="Times New Roman"/>
          <w:sz w:val="24"/>
          <w:szCs w:val="24"/>
        </w:rPr>
        <w:tab/>
        <w:t xml:space="preserve">Price TD, Arneborg J. The Peopling of the North Atlantic: Isotopic Results from Greenland. J N Atl. submitted; </w:t>
      </w:r>
    </w:p>
    <w:p w14:paraId="5940B88B"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41. </w:t>
      </w:r>
      <w:r w:rsidRPr="007208E8">
        <w:rPr>
          <w:rFonts w:ascii="Times New Roman" w:hAnsi="Times New Roman"/>
          <w:sz w:val="24"/>
          <w:szCs w:val="24"/>
        </w:rPr>
        <w:tab/>
      </w:r>
      <w:proofErr w:type="spellStart"/>
      <w:r w:rsidRPr="007208E8">
        <w:rPr>
          <w:rFonts w:ascii="Times New Roman" w:hAnsi="Times New Roman"/>
          <w:sz w:val="24"/>
          <w:szCs w:val="24"/>
        </w:rPr>
        <w:t>Lynnerup</w:t>
      </w:r>
      <w:proofErr w:type="spellEnd"/>
      <w:r w:rsidRPr="007208E8">
        <w:rPr>
          <w:rFonts w:ascii="Times New Roman" w:hAnsi="Times New Roman"/>
          <w:sz w:val="24"/>
          <w:szCs w:val="24"/>
        </w:rPr>
        <w:t xml:space="preserve"> N. The Greenland Norse: a biological-anthropological study. Copenhagen: Commission for Scientific Research in Greenland; 1998. </w:t>
      </w:r>
    </w:p>
    <w:p w14:paraId="22F49759"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42. </w:t>
      </w:r>
      <w:r w:rsidRPr="007208E8">
        <w:rPr>
          <w:rFonts w:ascii="Times New Roman" w:hAnsi="Times New Roman"/>
          <w:sz w:val="24"/>
          <w:szCs w:val="24"/>
        </w:rPr>
        <w:tab/>
        <w:t xml:space="preserve">Arneborg J. Cultural borders: Reflections on Norse-Eskimo interaction. In: </w:t>
      </w:r>
      <w:proofErr w:type="spellStart"/>
      <w:r w:rsidRPr="007208E8">
        <w:rPr>
          <w:rFonts w:ascii="Times New Roman" w:hAnsi="Times New Roman"/>
          <w:sz w:val="24"/>
          <w:szCs w:val="24"/>
        </w:rPr>
        <w:t>Gilberg</w:t>
      </w:r>
      <w:proofErr w:type="spellEnd"/>
      <w:r w:rsidRPr="007208E8">
        <w:rPr>
          <w:rFonts w:ascii="Times New Roman" w:hAnsi="Times New Roman"/>
          <w:sz w:val="24"/>
          <w:szCs w:val="24"/>
        </w:rPr>
        <w:t xml:space="preserve"> R, </w:t>
      </w:r>
      <w:proofErr w:type="spellStart"/>
      <w:r w:rsidRPr="007208E8">
        <w:rPr>
          <w:rFonts w:ascii="Times New Roman" w:hAnsi="Times New Roman"/>
          <w:sz w:val="24"/>
          <w:szCs w:val="24"/>
        </w:rPr>
        <w:t>Gulløv</w:t>
      </w:r>
      <w:proofErr w:type="spellEnd"/>
      <w:r w:rsidRPr="007208E8">
        <w:rPr>
          <w:rFonts w:ascii="Times New Roman" w:hAnsi="Times New Roman"/>
          <w:sz w:val="24"/>
          <w:szCs w:val="24"/>
        </w:rPr>
        <w:t xml:space="preserve"> HC, editors. Fifty years of Arctic research Anthropological studies from Greenland to Siberia. Copenhagen, Denmark; 1997. pp. 41–46. </w:t>
      </w:r>
    </w:p>
    <w:p w14:paraId="1C5EE58F"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43. </w:t>
      </w:r>
      <w:r w:rsidRPr="007208E8">
        <w:rPr>
          <w:rFonts w:ascii="Times New Roman" w:hAnsi="Times New Roman"/>
          <w:sz w:val="24"/>
          <w:szCs w:val="24"/>
        </w:rPr>
        <w:tab/>
        <w:t xml:space="preserve">Price TD, </w:t>
      </w:r>
      <w:proofErr w:type="spellStart"/>
      <w:r w:rsidRPr="007208E8">
        <w:rPr>
          <w:rFonts w:ascii="Times New Roman" w:hAnsi="Times New Roman"/>
          <w:sz w:val="24"/>
          <w:szCs w:val="24"/>
        </w:rPr>
        <w:t>Gestsdóttir</w:t>
      </w:r>
      <w:proofErr w:type="spellEnd"/>
      <w:r w:rsidRPr="007208E8">
        <w:rPr>
          <w:rFonts w:ascii="Times New Roman" w:hAnsi="Times New Roman"/>
          <w:sz w:val="24"/>
          <w:szCs w:val="24"/>
        </w:rPr>
        <w:t xml:space="preserve"> H. The first settlers of Iceland: an isotopic approach to </w:t>
      </w:r>
      <w:proofErr w:type="spellStart"/>
      <w:r w:rsidRPr="007208E8">
        <w:rPr>
          <w:rFonts w:ascii="Times New Roman" w:hAnsi="Times New Roman"/>
          <w:sz w:val="24"/>
          <w:szCs w:val="24"/>
        </w:rPr>
        <w:t>colonisation</w:t>
      </w:r>
      <w:proofErr w:type="spellEnd"/>
      <w:r w:rsidRPr="007208E8">
        <w:rPr>
          <w:rFonts w:ascii="Times New Roman" w:hAnsi="Times New Roman"/>
          <w:sz w:val="24"/>
          <w:szCs w:val="24"/>
        </w:rPr>
        <w:t>. Antiquity. 2006</w:t>
      </w:r>
      <w:proofErr w:type="gramStart"/>
      <w:r w:rsidRPr="007208E8">
        <w:rPr>
          <w:rFonts w:ascii="Times New Roman" w:hAnsi="Times New Roman"/>
          <w:sz w:val="24"/>
          <w:szCs w:val="24"/>
        </w:rPr>
        <w:t>;80</w:t>
      </w:r>
      <w:proofErr w:type="gramEnd"/>
      <w:r w:rsidRPr="007208E8">
        <w:rPr>
          <w:rFonts w:ascii="Times New Roman" w:hAnsi="Times New Roman"/>
          <w:sz w:val="24"/>
          <w:szCs w:val="24"/>
        </w:rPr>
        <w:t xml:space="preserve">: 130–144. </w:t>
      </w:r>
      <w:proofErr w:type="gramStart"/>
      <w:r w:rsidRPr="007208E8">
        <w:rPr>
          <w:rFonts w:ascii="Times New Roman" w:hAnsi="Times New Roman"/>
          <w:sz w:val="24"/>
          <w:szCs w:val="24"/>
        </w:rPr>
        <w:t>doi:</w:t>
      </w:r>
      <w:proofErr w:type="gramEnd"/>
      <w:r w:rsidRPr="007208E8">
        <w:rPr>
          <w:rFonts w:ascii="Times New Roman" w:hAnsi="Times New Roman"/>
          <w:sz w:val="24"/>
          <w:szCs w:val="24"/>
        </w:rPr>
        <w:t>10.1017/S0003598X00093315</w:t>
      </w:r>
    </w:p>
    <w:p w14:paraId="7F996993"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44. </w:t>
      </w:r>
      <w:r w:rsidRPr="007208E8">
        <w:rPr>
          <w:rFonts w:ascii="Times New Roman" w:hAnsi="Times New Roman"/>
          <w:sz w:val="24"/>
          <w:szCs w:val="24"/>
        </w:rPr>
        <w:tab/>
        <w:t xml:space="preserve">Smith JE II, Robertson L, </w:t>
      </w:r>
      <w:proofErr w:type="spellStart"/>
      <w:r w:rsidRPr="007208E8">
        <w:rPr>
          <w:rFonts w:ascii="Times New Roman" w:hAnsi="Times New Roman"/>
          <w:sz w:val="24"/>
          <w:szCs w:val="24"/>
        </w:rPr>
        <w:t>Tawater</w:t>
      </w:r>
      <w:proofErr w:type="spellEnd"/>
      <w:r w:rsidRPr="007208E8">
        <w:rPr>
          <w:rFonts w:ascii="Times New Roman" w:hAnsi="Times New Roman"/>
          <w:sz w:val="24"/>
          <w:szCs w:val="24"/>
        </w:rPr>
        <w:t xml:space="preserve"> A, Jameson B, </w:t>
      </w:r>
      <w:proofErr w:type="spellStart"/>
      <w:r w:rsidRPr="007208E8">
        <w:rPr>
          <w:rFonts w:ascii="Times New Roman" w:hAnsi="Times New Roman"/>
          <w:sz w:val="24"/>
          <w:szCs w:val="24"/>
        </w:rPr>
        <w:t>Osburn</w:t>
      </w:r>
      <w:proofErr w:type="spellEnd"/>
      <w:r w:rsidRPr="007208E8">
        <w:rPr>
          <w:rFonts w:ascii="Times New Roman" w:hAnsi="Times New Roman"/>
          <w:sz w:val="24"/>
          <w:szCs w:val="24"/>
        </w:rPr>
        <w:t xml:space="preserve"> G. </w:t>
      </w:r>
      <w:proofErr w:type="spellStart"/>
      <w:r w:rsidRPr="007208E8">
        <w:rPr>
          <w:rFonts w:ascii="Times New Roman" w:hAnsi="Times New Roman"/>
          <w:sz w:val="24"/>
          <w:szCs w:val="24"/>
        </w:rPr>
        <w:t>Techado</w:t>
      </w:r>
      <w:proofErr w:type="spellEnd"/>
      <w:r w:rsidRPr="007208E8">
        <w:rPr>
          <w:rFonts w:ascii="Times New Roman" w:hAnsi="Times New Roman"/>
          <w:sz w:val="24"/>
          <w:szCs w:val="24"/>
        </w:rPr>
        <w:t xml:space="preserve"> Spring Pueblo: West-Central New Mexico. Dallas: LER &amp; Sons, Publications; 2009. </w:t>
      </w:r>
    </w:p>
    <w:p w14:paraId="3B74294F"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45. </w:t>
      </w:r>
      <w:r w:rsidRPr="007208E8">
        <w:rPr>
          <w:rFonts w:ascii="Times New Roman" w:hAnsi="Times New Roman"/>
          <w:sz w:val="24"/>
          <w:szCs w:val="24"/>
        </w:rPr>
        <w:tab/>
        <w:t xml:space="preserve">Schachner G. The Decline of Zuni Glaze Ware Production in the Tumultuous Fifteenth Century. In: </w:t>
      </w:r>
      <w:proofErr w:type="spellStart"/>
      <w:r w:rsidRPr="007208E8">
        <w:rPr>
          <w:rFonts w:ascii="Times New Roman" w:hAnsi="Times New Roman"/>
          <w:sz w:val="24"/>
          <w:szCs w:val="24"/>
        </w:rPr>
        <w:t>Habicht-Mauche</w:t>
      </w:r>
      <w:proofErr w:type="spellEnd"/>
      <w:r w:rsidRPr="007208E8">
        <w:rPr>
          <w:rFonts w:ascii="Times New Roman" w:hAnsi="Times New Roman"/>
          <w:sz w:val="24"/>
          <w:szCs w:val="24"/>
        </w:rPr>
        <w:t xml:space="preserve"> JA, Eckert SA, Huntley DL, editors. The Social Life of Pots: Glaze Wares and Cultural Dynamics in the Southwest, AD 1250-1680. Tucson: University of Arizona Press; 2006. pp. 124–141. </w:t>
      </w:r>
    </w:p>
    <w:p w14:paraId="72618DBE"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46. </w:t>
      </w:r>
      <w:r w:rsidRPr="007208E8">
        <w:rPr>
          <w:rFonts w:ascii="Times New Roman" w:hAnsi="Times New Roman"/>
          <w:sz w:val="24"/>
          <w:szCs w:val="24"/>
        </w:rPr>
        <w:tab/>
        <w:t xml:space="preserve">Hill JB, Peeples MA, Huntley DL, </w:t>
      </w:r>
      <w:proofErr w:type="spellStart"/>
      <w:r w:rsidRPr="007208E8">
        <w:rPr>
          <w:rFonts w:ascii="Times New Roman" w:hAnsi="Times New Roman"/>
          <w:sz w:val="24"/>
          <w:szCs w:val="24"/>
        </w:rPr>
        <w:t>Carmack</w:t>
      </w:r>
      <w:proofErr w:type="spellEnd"/>
      <w:r w:rsidRPr="007208E8">
        <w:rPr>
          <w:rFonts w:ascii="Times New Roman" w:hAnsi="Times New Roman"/>
          <w:sz w:val="24"/>
          <w:szCs w:val="24"/>
        </w:rPr>
        <w:t xml:space="preserve"> HJ. Spatializing Social Network Analysis in the Late Precontact U.S. Southwest. </w:t>
      </w:r>
      <w:proofErr w:type="spellStart"/>
      <w:r w:rsidRPr="007208E8">
        <w:rPr>
          <w:rFonts w:ascii="Times New Roman" w:hAnsi="Times New Roman"/>
          <w:sz w:val="24"/>
          <w:szCs w:val="24"/>
        </w:rPr>
        <w:t>Adv</w:t>
      </w:r>
      <w:proofErr w:type="spellEnd"/>
      <w:r w:rsidRPr="007208E8">
        <w:rPr>
          <w:rFonts w:ascii="Times New Roman" w:hAnsi="Times New Roman"/>
          <w:sz w:val="24"/>
          <w:szCs w:val="24"/>
        </w:rPr>
        <w:t xml:space="preserve"> </w:t>
      </w:r>
      <w:proofErr w:type="spellStart"/>
      <w:r w:rsidRPr="007208E8">
        <w:rPr>
          <w:rFonts w:ascii="Times New Roman" w:hAnsi="Times New Roman"/>
          <w:sz w:val="24"/>
          <w:szCs w:val="24"/>
        </w:rPr>
        <w:t>Archaeol</w:t>
      </w:r>
      <w:proofErr w:type="spellEnd"/>
      <w:r w:rsidRPr="007208E8">
        <w:rPr>
          <w:rFonts w:ascii="Times New Roman" w:hAnsi="Times New Roman"/>
          <w:sz w:val="24"/>
          <w:szCs w:val="24"/>
        </w:rPr>
        <w:t xml:space="preserve"> </w:t>
      </w:r>
      <w:proofErr w:type="spellStart"/>
      <w:r w:rsidRPr="007208E8">
        <w:rPr>
          <w:rFonts w:ascii="Times New Roman" w:hAnsi="Times New Roman"/>
          <w:sz w:val="24"/>
          <w:szCs w:val="24"/>
        </w:rPr>
        <w:t>Pract</w:t>
      </w:r>
      <w:proofErr w:type="spellEnd"/>
      <w:r w:rsidRPr="007208E8">
        <w:rPr>
          <w:rFonts w:ascii="Times New Roman" w:hAnsi="Times New Roman"/>
          <w:sz w:val="24"/>
          <w:szCs w:val="24"/>
        </w:rPr>
        <w:t>. 2015</w:t>
      </w:r>
      <w:proofErr w:type="gramStart"/>
      <w:r w:rsidRPr="007208E8">
        <w:rPr>
          <w:rFonts w:ascii="Times New Roman" w:hAnsi="Times New Roman"/>
          <w:sz w:val="24"/>
          <w:szCs w:val="24"/>
        </w:rPr>
        <w:t>;3</w:t>
      </w:r>
      <w:proofErr w:type="gramEnd"/>
      <w:r w:rsidRPr="007208E8">
        <w:rPr>
          <w:rFonts w:ascii="Times New Roman" w:hAnsi="Times New Roman"/>
          <w:sz w:val="24"/>
          <w:szCs w:val="24"/>
        </w:rPr>
        <w:t>: 63–77. doi:10.7183/2326-3768.3.1.63</w:t>
      </w:r>
    </w:p>
    <w:p w14:paraId="2387AE42"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47. </w:t>
      </w:r>
      <w:r w:rsidRPr="007208E8">
        <w:rPr>
          <w:rFonts w:ascii="Times New Roman" w:hAnsi="Times New Roman"/>
          <w:sz w:val="24"/>
          <w:szCs w:val="24"/>
        </w:rPr>
        <w:tab/>
        <w:t xml:space="preserve">Hegmon M, Nelson MC, Ruth S. Abandonment, reorganization, and social change: Analyses of pottery and architecture from the Mimbres region of the American Southwest. Am </w:t>
      </w:r>
      <w:proofErr w:type="spellStart"/>
      <w:r w:rsidRPr="007208E8">
        <w:rPr>
          <w:rFonts w:ascii="Times New Roman" w:hAnsi="Times New Roman"/>
          <w:sz w:val="24"/>
          <w:szCs w:val="24"/>
        </w:rPr>
        <w:t>Anthropol</w:t>
      </w:r>
      <w:proofErr w:type="spellEnd"/>
      <w:r w:rsidRPr="007208E8">
        <w:rPr>
          <w:rFonts w:ascii="Times New Roman" w:hAnsi="Times New Roman"/>
          <w:sz w:val="24"/>
          <w:szCs w:val="24"/>
        </w:rPr>
        <w:t>. 1998</w:t>
      </w:r>
      <w:proofErr w:type="gramStart"/>
      <w:r w:rsidRPr="007208E8">
        <w:rPr>
          <w:rFonts w:ascii="Times New Roman" w:hAnsi="Times New Roman"/>
          <w:sz w:val="24"/>
          <w:szCs w:val="24"/>
        </w:rPr>
        <w:t>;100</w:t>
      </w:r>
      <w:proofErr w:type="gramEnd"/>
      <w:r w:rsidRPr="007208E8">
        <w:rPr>
          <w:rFonts w:ascii="Times New Roman" w:hAnsi="Times New Roman"/>
          <w:sz w:val="24"/>
          <w:szCs w:val="24"/>
        </w:rPr>
        <w:t xml:space="preserve">: 148–162. </w:t>
      </w:r>
    </w:p>
    <w:p w14:paraId="2734D3C0"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48. </w:t>
      </w:r>
      <w:r w:rsidRPr="007208E8">
        <w:rPr>
          <w:rFonts w:ascii="Times New Roman" w:hAnsi="Times New Roman"/>
          <w:sz w:val="24"/>
          <w:szCs w:val="24"/>
        </w:rPr>
        <w:tab/>
        <w:t>Wilshusen RH, Ortman SG. Rethinking the Pueblo I Period in the San Juan Drainage: Aggregation, Migration, and Cultural Diversity. Kiva. 1999</w:t>
      </w:r>
      <w:proofErr w:type="gramStart"/>
      <w:r w:rsidRPr="007208E8">
        <w:rPr>
          <w:rFonts w:ascii="Times New Roman" w:hAnsi="Times New Roman"/>
          <w:sz w:val="24"/>
          <w:szCs w:val="24"/>
        </w:rPr>
        <w:t>;64</w:t>
      </w:r>
      <w:proofErr w:type="gramEnd"/>
      <w:r w:rsidRPr="007208E8">
        <w:rPr>
          <w:rFonts w:ascii="Times New Roman" w:hAnsi="Times New Roman"/>
          <w:sz w:val="24"/>
          <w:szCs w:val="24"/>
        </w:rPr>
        <w:t xml:space="preserve">: 369–400. </w:t>
      </w:r>
    </w:p>
    <w:p w14:paraId="30AC21F3"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49. </w:t>
      </w:r>
      <w:r w:rsidRPr="007208E8">
        <w:rPr>
          <w:rFonts w:ascii="Times New Roman" w:hAnsi="Times New Roman"/>
          <w:sz w:val="24"/>
          <w:szCs w:val="24"/>
        </w:rPr>
        <w:tab/>
        <w:t xml:space="preserve">Wilshusen RH, Ortman SG, </w:t>
      </w:r>
      <w:proofErr w:type="spellStart"/>
      <w:r w:rsidRPr="007208E8">
        <w:rPr>
          <w:rFonts w:ascii="Times New Roman" w:hAnsi="Times New Roman"/>
          <w:sz w:val="24"/>
          <w:szCs w:val="24"/>
        </w:rPr>
        <w:t>Diederichs</w:t>
      </w:r>
      <w:proofErr w:type="spellEnd"/>
      <w:r w:rsidRPr="007208E8">
        <w:rPr>
          <w:rFonts w:ascii="Times New Roman" w:hAnsi="Times New Roman"/>
          <w:sz w:val="24"/>
          <w:szCs w:val="24"/>
        </w:rPr>
        <w:t xml:space="preserve"> S, Glowacki DM, Coffey G. Heartland of the Early Pueblos: The Central Mesa Verde Region. Crucible of Pueblos: The Early Pueblo Period in the Northern Southwest. Los Angeles, CA: </w:t>
      </w:r>
      <w:proofErr w:type="spellStart"/>
      <w:r w:rsidRPr="007208E8">
        <w:rPr>
          <w:rFonts w:ascii="Times New Roman" w:hAnsi="Times New Roman"/>
          <w:sz w:val="24"/>
          <w:szCs w:val="24"/>
        </w:rPr>
        <w:t>Cotsen</w:t>
      </w:r>
      <w:proofErr w:type="spellEnd"/>
      <w:r w:rsidRPr="007208E8">
        <w:rPr>
          <w:rFonts w:ascii="Times New Roman" w:hAnsi="Times New Roman"/>
          <w:sz w:val="24"/>
          <w:szCs w:val="24"/>
        </w:rPr>
        <w:t xml:space="preserve"> Institute of Archaeology at UCLA; 2012. pp. 14–34. Available: http://www.ioa.ucla.edu/press/crucible-pueblos</w:t>
      </w:r>
    </w:p>
    <w:p w14:paraId="569F3FC4"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50. </w:t>
      </w:r>
      <w:r w:rsidRPr="007208E8">
        <w:rPr>
          <w:rFonts w:ascii="Times New Roman" w:hAnsi="Times New Roman"/>
          <w:sz w:val="24"/>
          <w:szCs w:val="24"/>
        </w:rPr>
        <w:tab/>
        <w:t xml:space="preserve">Arneborg J. Greenland and Europe. In: Fitzhugh W, Ward E, editors. Vikings: The North Atlantic saga. Washington D.C.: Smithsonian Institution Press; 2000. pp. 304–318. </w:t>
      </w:r>
    </w:p>
    <w:p w14:paraId="365E2FE6"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lastRenderedPageBreak/>
        <w:t xml:space="preserve">51. </w:t>
      </w:r>
      <w:r w:rsidRPr="007208E8">
        <w:rPr>
          <w:rFonts w:ascii="Times New Roman" w:hAnsi="Times New Roman"/>
          <w:sz w:val="24"/>
          <w:szCs w:val="24"/>
        </w:rPr>
        <w:tab/>
      </w:r>
      <w:proofErr w:type="spellStart"/>
      <w:r w:rsidRPr="007208E8">
        <w:rPr>
          <w:rFonts w:ascii="Times New Roman" w:hAnsi="Times New Roman"/>
          <w:sz w:val="24"/>
          <w:szCs w:val="24"/>
        </w:rPr>
        <w:t>Sveinbjarnardóttir</w:t>
      </w:r>
      <w:proofErr w:type="spellEnd"/>
      <w:r w:rsidRPr="007208E8">
        <w:rPr>
          <w:rFonts w:ascii="Times New Roman" w:hAnsi="Times New Roman"/>
          <w:sz w:val="24"/>
          <w:szCs w:val="24"/>
        </w:rPr>
        <w:t xml:space="preserve"> G. </w:t>
      </w:r>
      <w:proofErr w:type="spellStart"/>
      <w:r w:rsidRPr="007208E8">
        <w:rPr>
          <w:rFonts w:ascii="Times New Roman" w:hAnsi="Times New Roman"/>
          <w:sz w:val="24"/>
          <w:szCs w:val="24"/>
        </w:rPr>
        <w:t>Leirker</w:t>
      </w:r>
      <w:proofErr w:type="spellEnd"/>
      <w:r w:rsidRPr="007208E8">
        <w:rPr>
          <w:rFonts w:ascii="Times New Roman" w:hAnsi="Times New Roman"/>
          <w:sz w:val="24"/>
          <w:szCs w:val="24"/>
        </w:rPr>
        <w:t xml:space="preserve"> á </w:t>
      </w:r>
      <w:proofErr w:type="spellStart"/>
      <w:r w:rsidRPr="007208E8">
        <w:rPr>
          <w:rFonts w:ascii="Times New Roman" w:hAnsi="Times New Roman"/>
          <w:sz w:val="24"/>
          <w:szCs w:val="24"/>
        </w:rPr>
        <w:t>Íslandi</w:t>
      </w:r>
      <w:proofErr w:type="spellEnd"/>
      <w:r w:rsidRPr="007208E8">
        <w:rPr>
          <w:rFonts w:ascii="Times New Roman" w:hAnsi="Times New Roman"/>
          <w:sz w:val="24"/>
          <w:szCs w:val="24"/>
        </w:rPr>
        <w:t xml:space="preserve"> </w:t>
      </w:r>
      <w:proofErr w:type="gramStart"/>
      <w:r w:rsidRPr="007208E8">
        <w:rPr>
          <w:rFonts w:ascii="Times New Roman" w:hAnsi="Times New Roman"/>
          <w:sz w:val="24"/>
          <w:szCs w:val="24"/>
        </w:rPr>
        <w:t>/  Pottery</w:t>
      </w:r>
      <w:proofErr w:type="gramEnd"/>
      <w:r w:rsidRPr="007208E8">
        <w:rPr>
          <w:rFonts w:ascii="Times New Roman" w:hAnsi="Times New Roman"/>
          <w:sz w:val="24"/>
          <w:szCs w:val="24"/>
        </w:rPr>
        <w:t xml:space="preserve"> found in excavations in Iceland. Reykjavík: Hid </w:t>
      </w:r>
      <w:proofErr w:type="spellStart"/>
      <w:r w:rsidRPr="007208E8">
        <w:rPr>
          <w:rFonts w:ascii="Times New Roman" w:hAnsi="Times New Roman"/>
          <w:sz w:val="24"/>
          <w:szCs w:val="24"/>
        </w:rPr>
        <w:t>íslenska</w:t>
      </w:r>
      <w:proofErr w:type="spellEnd"/>
      <w:r w:rsidRPr="007208E8">
        <w:rPr>
          <w:rFonts w:ascii="Times New Roman" w:hAnsi="Times New Roman"/>
          <w:sz w:val="24"/>
          <w:szCs w:val="24"/>
        </w:rPr>
        <w:t xml:space="preserve"> </w:t>
      </w:r>
      <w:proofErr w:type="spellStart"/>
      <w:r w:rsidRPr="007208E8">
        <w:rPr>
          <w:rFonts w:ascii="Times New Roman" w:hAnsi="Times New Roman"/>
          <w:sz w:val="24"/>
          <w:szCs w:val="24"/>
        </w:rPr>
        <w:t>fornleifafélag</w:t>
      </w:r>
      <w:proofErr w:type="spellEnd"/>
      <w:r w:rsidRPr="007208E8">
        <w:rPr>
          <w:rFonts w:ascii="Times New Roman" w:hAnsi="Times New Roman"/>
          <w:sz w:val="24"/>
          <w:szCs w:val="24"/>
        </w:rPr>
        <w:t xml:space="preserve">; </w:t>
      </w:r>
      <w:proofErr w:type="spellStart"/>
      <w:r w:rsidRPr="007208E8">
        <w:rPr>
          <w:rFonts w:ascii="Times New Roman" w:hAnsi="Times New Roman"/>
          <w:sz w:val="24"/>
          <w:szCs w:val="24"/>
        </w:rPr>
        <w:t>Thjódminjasafn</w:t>
      </w:r>
      <w:proofErr w:type="spellEnd"/>
      <w:r w:rsidRPr="007208E8">
        <w:rPr>
          <w:rFonts w:ascii="Times New Roman" w:hAnsi="Times New Roman"/>
          <w:sz w:val="24"/>
          <w:szCs w:val="24"/>
        </w:rPr>
        <w:t xml:space="preserve"> </w:t>
      </w:r>
      <w:proofErr w:type="spellStart"/>
      <w:r w:rsidRPr="007208E8">
        <w:rPr>
          <w:rFonts w:ascii="Times New Roman" w:hAnsi="Times New Roman"/>
          <w:sz w:val="24"/>
          <w:szCs w:val="24"/>
        </w:rPr>
        <w:t>Íslands</w:t>
      </w:r>
      <w:proofErr w:type="spellEnd"/>
      <w:r w:rsidRPr="007208E8">
        <w:rPr>
          <w:rFonts w:ascii="Times New Roman" w:hAnsi="Times New Roman"/>
          <w:sz w:val="24"/>
          <w:szCs w:val="24"/>
        </w:rPr>
        <w:t xml:space="preserve">; 1996. </w:t>
      </w:r>
    </w:p>
    <w:p w14:paraId="56606165"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52. </w:t>
      </w:r>
      <w:r w:rsidRPr="007208E8">
        <w:rPr>
          <w:rFonts w:ascii="Times New Roman" w:hAnsi="Times New Roman"/>
          <w:sz w:val="24"/>
          <w:szCs w:val="24"/>
        </w:rPr>
        <w:tab/>
        <w:t xml:space="preserve">Wylie J. The Faroe Islands: Interpretations of History. Lexington, Kentucky: The University Press of Kentucky; 1987. </w:t>
      </w:r>
    </w:p>
    <w:p w14:paraId="4A854D89"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53. </w:t>
      </w:r>
      <w:r w:rsidRPr="007208E8">
        <w:rPr>
          <w:rFonts w:ascii="Times New Roman" w:hAnsi="Times New Roman"/>
          <w:sz w:val="24"/>
          <w:szCs w:val="24"/>
        </w:rPr>
        <w:tab/>
        <w:t xml:space="preserve">Hegmon M, Freeman J, Kintigh KW, Nelson MC, </w:t>
      </w:r>
      <w:proofErr w:type="spellStart"/>
      <w:r w:rsidRPr="007208E8">
        <w:rPr>
          <w:rFonts w:ascii="Times New Roman" w:hAnsi="Times New Roman"/>
          <w:sz w:val="24"/>
          <w:szCs w:val="24"/>
        </w:rPr>
        <w:t>Oas</w:t>
      </w:r>
      <w:proofErr w:type="spellEnd"/>
      <w:r w:rsidRPr="007208E8">
        <w:rPr>
          <w:rFonts w:ascii="Times New Roman" w:hAnsi="Times New Roman"/>
          <w:sz w:val="24"/>
          <w:szCs w:val="24"/>
        </w:rPr>
        <w:t xml:space="preserve"> S, Peeples MA, et al. </w:t>
      </w:r>
      <w:proofErr w:type="gramStart"/>
      <w:r w:rsidRPr="007208E8">
        <w:rPr>
          <w:rFonts w:ascii="Times New Roman" w:hAnsi="Times New Roman"/>
          <w:sz w:val="24"/>
          <w:szCs w:val="24"/>
        </w:rPr>
        <w:t>Marking</w:t>
      </w:r>
      <w:proofErr w:type="gramEnd"/>
      <w:r w:rsidRPr="007208E8">
        <w:rPr>
          <w:rFonts w:ascii="Times New Roman" w:hAnsi="Times New Roman"/>
          <w:sz w:val="24"/>
          <w:szCs w:val="24"/>
        </w:rPr>
        <w:t xml:space="preserve"> and making differences: Representational diversity in the U.S. Southwest. Am Antiq. 2016</w:t>
      </w:r>
      <w:proofErr w:type="gramStart"/>
      <w:r w:rsidRPr="007208E8">
        <w:rPr>
          <w:rFonts w:ascii="Times New Roman" w:hAnsi="Times New Roman"/>
          <w:sz w:val="24"/>
          <w:szCs w:val="24"/>
        </w:rPr>
        <w:t>;81</w:t>
      </w:r>
      <w:proofErr w:type="gramEnd"/>
      <w:r w:rsidRPr="007208E8">
        <w:rPr>
          <w:rFonts w:ascii="Times New Roman" w:hAnsi="Times New Roman"/>
          <w:sz w:val="24"/>
          <w:szCs w:val="24"/>
        </w:rPr>
        <w:t>: 253–272. doi:10.7183/0002-7316.81.2.253</w:t>
      </w:r>
    </w:p>
    <w:p w14:paraId="76FC658C"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54. </w:t>
      </w:r>
      <w:r w:rsidRPr="007208E8">
        <w:rPr>
          <w:rFonts w:ascii="Times New Roman" w:hAnsi="Times New Roman"/>
          <w:sz w:val="24"/>
          <w:szCs w:val="24"/>
        </w:rPr>
        <w:tab/>
        <w:t xml:space="preserve">Graves WM. Social risk and conflict among the plaza Pueblos of the Salinas Province, 1000-1400 C.E. In: Spielmann KA, editor. Landscapes of social transformation in the Salinas Province and the Eastern Pueblo world. Tucson: The University of Arizona Press; 2017. pp. 134–150. </w:t>
      </w:r>
    </w:p>
    <w:p w14:paraId="4BD09176"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55. </w:t>
      </w:r>
      <w:r w:rsidRPr="007208E8">
        <w:rPr>
          <w:rFonts w:ascii="Times New Roman" w:hAnsi="Times New Roman"/>
          <w:sz w:val="24"/>
          <w:szCs w:val="24"/>
        </w:rPr>
        <w:tab/>
      </w:r>
      <w:proofErr w:type="spellStart"/>
      <w:r w:rsidRPr="007208E8">
        <w:rPr>
          <w:rFonts w:ascii="Times New Roman" w:hAnsi="Times New Roman"/>
          <w:sz w:val="24"/>
          <w:szCs w:val="24"/>
        </w:rPr>
        <w:t>Herhahn</w:t>
      </w:r>
      <w:proofErr w:type="spellEnd"/>
      <w:r w:rsidRPr="007208E8">
        <w:rPr>
          <w:rFonts w:ascii="Times New Roman" w:hAnsi="Times New Roman"/>
          <w:sz w:val="24"/>
          <w:szCs w:val="24"/>
        </w:rPr>
        <w:t xml:space="preserve"> C, Huntley D. Dynamic </w:t>
      </w:r>
      <w:proofErr w:type="spellStart"/>
      <w:r w:rsidRPr="007208E8">
        <w:rPr>
          <w:rFonts w:ascii="Times New Roman" w:hAnsi="Times New Roman"/>
          <w:sz w:val="24"/>
          <w:szCs w:val="24"/>
        </w:rPr>
        <w:t>Knowledgescapes</w:t>
      </w:r>
      <w:proofErr w:type="spellEnd"/>
      <w:r w:rsidRPr="007208E8">
        <w:rPr>
          <w:rFonts w:ascii="Times New Roman" w:hAnsi="Times New Roman"/>
          <w:sz w:val="24"/>
          <w:szCs w:val="24"/>
        </w:rPr>
        <w:t xml:space="preserve">: Rio Grande and Salinas Glaze Ware Production and Exchange. In: Spielmann KA, editor. Landscapes of social transformation in the Salinas Province and the Eastern Pueblo world. Tucson: The University of Arizona Press; 2017. pp. 203–224. </w:t>
      </w:r>
    </w:p>
    <w:p w14:paraId="1B694166"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56. </w:t>
      </w:r>
      <w:r w:rsidRPr="007208E8">
        <w:rPr>
          <w:rFonts w:ascii="Times New Roman" w:hAnsi="Times New Roman"/>
          <w:sz w:val="24"/>
          <w:szCs w:val="24"/>
        </w:rPr>
        <w:tab/>
        <w:t xml:space="preserve">Mobley-Tanaka JL. Rio Grande Glaze Ware and the Construction of Membership Regimes in the Late Prehistoric Southwest. In: Spielmann KA, editor. Landscapes of social transformation in the Salinas Province and the Eastern Pueblo world. Tucson: The University of Arizona Press; 2017. pp. 180–202. </w:t>
      </w:r>
    </w:p>
    <w:p w14:paraId="2FFE9E41"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57. </w:t>
      </w:r>
      <w:r w:rsidRPr="007208E8">
        <w:rPr>
          <w:rFonts w:ascii="Times New Roman" w:hAnsi="Times New Roman"/>
          <w:sz w:val="24"/>
          <w:szCs w:val="24"/>
        </w:rPr>
        <w:tab/>
        <w:t xml:space="preserve">Spielmann KA. Ritual influences on the development of Rio Grande Glaze </w:t>
      </w:r>
      <w:proofErr w:type="gramStart"/>
      <w:r w:rsidRPr="007208E8">
        <w:rPr>
          <w:rFonts w:ascii="Times New Roman" w:hAnsi="Times New Roman"/>
          <w:sz w:val="24"/>
          <w:szCs w:val="24"/>
        </w:rPr>
        <w:t>A</w:t>
      </w:r>
      <w:proofErr w:type="gramEnd"/>
      <w:r w:rsidRPr="007208E8">
        <w:rPr>
          <w:rFonts w:ascii="Times New Roman" w:hAnsi="Times New Roman"/>
          <w:sz w:val="24"/>
          <w:szCs w:val="24"/>
        </w:rPr>
        <w:t xml:space="preserve"> ceramics. Migration and Reorganization: The Pueblo IV Period in the American Southwest. Tempe, AZ: Arizona State University; 1998. pp. 253–262. </w:t>
      </w:r>
    </w:p>
    <w:p w14:paraId="5609DFEE"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58. </w:t>
      </w:r>
      <w:r w:rsidRPr="007208E8">
        <w:rPr>
          <w:rFonts w:ascii="Times New Roman" w:hAnsi="Times New Roman"/>
          <w:sz w:val="24"/>
          <w:szCs w:val="24"/>
        </w:rPr>
        <w:tab/>
        <w:t xml:space="preserve">Warren AH. A petrographic study of the pottery. Contributions to Gran </w:t>
      </w:r>
      <w:proofErr w:type="spellStart"/>
      <w:r w:rsidRPr="007208E8">
        <w:rPr>
          <w:rFonts w:ascii="Times New Roman" w:hAnsi="Times New Roman"/>
          <w:sz w:val="24"/>
          <w:szCs w:val="24"/>
        </w:rPr>
        <w:t>Quivira</w:t>
      </w:r>
      <w:proofErr w:type="spellEnd"/>
      <w:r w:rsidRPr="007208E8">
        <w:rPr>
          <w:rFonts w:ascii="Times New Roman" w:hAnsi="Times New Roman"/>
          <w:sz w:val="24"/>
          <w:szCs w:val="24"/>
        </w:rPr>
        <w:t xml:space="preserve"> Archaeology. Washington D.C.: National Park Service; 1981. pp. 67–73. </w:t>
      </w:r>
    </w:p>
    <w:p w14:paraId="53E08FC4"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59. </w:t>
      </w:r>
      <w:r w:rsidRPr="007208E8">
        <w:rPr>
          <w:rFonts w:ascii="Times New Roman" w:hAnsi="Times New Roman"/>
          <w:sz w:val="24"/>
          <w:szCs w:val="24"/>
        </w:rPr>
        <w:tab/>
        <w:t xml:space="preserve">Crown PL. The Role of Exchange and Interaction in Salt-Gila Basin Hohokam Prehistory. Exploring the Hohokam: Prehistoric Desert Peoples of the American Southwest. Albuquerque, NM: University of New Mexico Press; 1991. pp. 383–416. </w:t>
      </w:r>
    </w:p>
    <w:p w14:paraId="68F83807"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60. </w:t>
      </w:r>
      <w:r w:rsidRPr="007208E8">
        <w:rPr>
          <w:rFonts w:ascii="Times New Roman" w:hAnsi="Times New Roman"/>
          <w:sz w:val="24"/>
          <w:szCs w:val="24"/>
        </w:rPr>
        <w:tab/>
      </w:r>
      <w:proofErr w:type="spellStart"/>
      <w:r w:rsidRPr="007208E8">
        <w:rPr>
          <w:rFonts w:ascii="Times New Roman" w:hAnsi="Times New Roman"/>
          <w:sz w:val="24"/>
          <w:szCs w:val="24"/>
        </w:rPr>
        <w:t>Doyel</w:t>
      </w:r>
      <w:proofErr w:type="spellEnd"/>
      <w:r w:rsidRPr="007208E8">
        <w:rPr>
          <w:rFonts w:ascii="Times New Roman" w:hAnsi="Times New Roman"/>
          <w:sz w:val="24"/>
          <w:szCs w:val="24"/>
        </w:rPr>
        <w:t xml:space="preserve"> DE. Hohokam exchange and interaction. Chaco and </w:t>
      </w:r>
      <w:proofErr w:type="spellStart"/>
      <w:proofErr w:type="gramStart"/>
      <w:r w:rsidRPr="007208E8">
        <w:rPr>
          <w:rFonts w:ascii="Times New Roman" w:hAnsi="Times New Roman"/>
          <w:sz w:val="24"/>
          <w:szCs w:val="24"/>
        </w:rPr>
        <w:t>hohokam</w:t>
      </w:r>
      <w:proofErr w:type="spellEnd"/>
      <w:proofErr w:type="gramEnd"/>
      <w:r w:rsidRPr="007208E8">
        <w:rPr>
          <w:rFonts w:ascii="Times New Roman" w:hAnsi="Times New Roman"/>
          <w:sz w:val="24"/>
          <w:szCs w:val="24"/>
        </w:rPr>
        <w:t xml:space="preserve">: Prehistoric Regional Systems in the American Southwest. Santa Fe, NM: School of American Research Press; 1991. pp. 225–253. </w:t>
      </w:r>
    </w:p>
    <w:p w14:paraId="158A5EFB"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61. </w:t>
      </w:r>
      <w:r w:rsidRPr="007208E8">
        <w:rPr>
          <w:rFonts w:ascii="Times New Roman" w:hAnsi="Times New Roman"/>
          <w:sz w:val="24"/>
          <w:szCs w:val="24"/>
        </w:rPr>
        <w:tab/>
        <w:t xml:space="preserve">Hegmon M, Nelson MC. In sync, but barely in touch: Relations between the Mimbres region and the Hohokam regional system. Hinterlands and Regional Dynamics in the Ancient Southwest. Tucson, AZ: University of Arizona Press; 2007. pp. 70–96. </w:t>
      </w:r>
    </w:p>
    <w:p w14:paraId="786A6F03"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62. </w:t>
      </w:r>
      <w:r w:rsidRPr="007208E8">
        <w:rPr>
          <w:rFonts w:ascii="Times New Roman" w:hAnsi="Times New Roman"/>
          <w:sz w:val="24"/>
          <w:szCs w:val="24"/>
        </w:rPr>
        <w:tab/>
        <w:t xml:space="preserve">Hegmon M, </w:t>
      </w:r>
      <w:proofErr w:type="spellStart"/>
      <w:r w:rsidRPr="007208E8">
        <w:rPr>
          <w:rFonts w:ascii="Times New Roman" w:hAnsi="Times New Roman"/>
          <w:sz w:val="24"/>
          <w:szCs w:val="24"/>
        </w:rPr>
        <w:t>Kulow</w:t>
      </w:r>
      <w:proofErr w:type="spellEnd"/>
      <w:r w:rsidRPr="007208E8">
        <w:rPr>
          <w:rFonts w:ascii="Times New Roman" w:hAnsi="Times New Roman"/>
          <w:sz w:val="24"/>
          <w:szCs w:val="24"/>
        </w:rPr>
        <w:t xml:space="preserve"> S. Painting as Agency, Style as Structure: Innovations in Mimbres Pottery Designs </w:t>
      </w:r>
      <w:proofErr w:type="gramStart"/>
      <w:r w:rsidRPr="007208E8">
        <w:rPr>
          <w:rFonts w:ascii="Times New Roman" w:hAnsi="Times New Roman"/>
          <w:sz w:val="24"/>
          <w:szCs w:val="24"/>
        </w:rPr>
        <w:t>From</w:t>
      </w:r>
      <w:proofErr w:type="gramEnd"/>
      <w:r w:rsidRPr="007208E8">
        <w:rPr>
          <w:rFonts w:ascii="Times New Roman" w:hAnsi="Times New Roman"/>
          <w:sz w:val="24"/>
          <w:szCs w:val="24"/>
        </w:rPr>
        <w:t xml:space="preserve"> Southwest New Mexico. J </w:t>
      </w:r>
      <w:proofErr w:type="spellStart"/>
      <w:r w:rsidRPr="007208E8">
        <w:rPr>
          <w:rFonts w:ascii="Times New Roman" w:hAnsi="Times New Roman"/>
          <w:sz w:val="24"/>
          <w:szCs w:val="24"/>
        </w:rPr>
        <w:t>Archaeol</w:t>
      </w:r>
      <w:proofErr w:type="spellEnd"/>
      <w:r w:rsidRPr="007208E8">
        <w:rPr>
          <w:rFonts w:ascii="Times New Roman" w:hAnsi="Times New Roman"/>
          <w:sz w:val="24"/>
          <w:szCs w:val="24"/>
        </w:rPr>
        <w:t xml:space="preserve"> Method Theory. 2005</w:t>
      </w:r>
      <w:proofErr w:type="gramStart"/>
      <w:r w:rsidRPr="007208E8">
        <w:rPr>
          <w:rFonts w:ascii="Times New Roman" w:hAnsi="Times New Roman"/>
          <w:sz w:val="24"/>
          <w:szCs w:val="24"/>
        </w:rPr>
        <w:t>;12</w:t>
      </w:r>
      <w:proofErr w:type="gramEnd"/>
      <w:r w:rsidRPr="007208E8">
        <w:rPr>
          <w:rFonts w:ascii="Times New Roman" w:hAnsi="Times New Roman"/>
          <w:sz w:val="24"/>
          <w:szCs w:val="24"/>
        </w:rPr>
        <w:t xml:space="preserve">: 313–334. </w:t>
      </w:r>
      <w:proofErr w:type="gramStart"/>
      <w:r w:rsidRPr="007208E8">
        <w:rPr>
          <w:rFonts w:ascii="Times New Roman" w:hAnsi="Times New Roman"/>
          <w:sz w:val="24"/>
          <w:szCs w:val="24"/>
        </w:rPr>
        <w:t>doi:</w:t>
      </w:r>
      <w:proofErr w:type="gramEnd"/>
      <w:r w:rsidRPr="007208E8">
        <w:rPr>
          <w:rFonts w:ascii="Times New Roman" w:hAnsi="Times New Roman"/>
          <w:sz w:val="24"/>
          <w:szCs w:val="24"/>
        </w:rPr>
        <w:t>10.1007/s10816-005-8451-5</w:t>
      </w:r>
    </w:p>
    <w:p w14:paraId="2631D042"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lastRenderedPageBreak/>
        <w:t xml:space="preserve">63. </w:t>
      </w:r>
      <w:r w:rsidRPr="007208E8">
        <w:rPr>
          <w:rFonts w:ascii="Times New Roman" w:hAnsi="Times New Roman"/>
          <w:sz w:val="24"/>
          <w:szCs w:val="24"/>
        </w:rPr>
        <w:tab/>
        <w:t xml:space="preserve">Nelson MC, Hegmon M, </w:t>
      </w:r>
      <w:proofErr w:type="spellStart"/>
      <w:r w:rsidRPr="007208E8">
        <w:rPr>
          <w:rFonts w:ascii="Times New Roman" w:hAnsi="Times New Roman"/>
          <w:sz w:val="24"/>
          <w:szCs w:val="24"/>
        </w:rPr>
        <w:t>Kulow</w:t>
      </w:r>
      <w:proofErr w:type="spellEnd"/>
      <w:r w:rsidRPr="007208E8">
        <w:rPr>
          <w:rFonts w:ascii="Times New Roman" w:hAnsi="Times New Roman"/>
          <w:sz w:val="24"/>
          <w:szCs w:val="24"/>
        </w:rPr>
        <w:t xml:space="preserve"> S, Schollmeyer KG. Archaeological and ecological perspectives on reorganization: A case study from the Mimbres region of the U.S. Southwest. Am Antiq. 2006</w:t>
      </w:r>
      <w:proofErr w:type="gramStart"/>
      <w:r w:rsidRPr="007208E8">
        <w:rPr>
          <w:rFonts w:ascii="Times New Roman" w:hAnsi="Times New Roman"/>
          <w:sz w:val="24"/>
          <w:szCs w:val="24"/>
        </w:rPr>
        <w:t>;71</w:t>
      </w:r>
      <w:proofErr w:type="gramEnd"/>
      <w:r w:rsidRPr="007208E8">
        <w:rPr>
          <w:rFonts w:ascii="Times New Roman" w:hAnsi="Times New Roman"/>
          <w:sz w:val="24"/>
          <w:szCs w:val="24"/>
        </w:rPr>
        <w:t xml:space="preserve">: 403–432. </w:t>
      </w:r>
      <w:proofErr w:type="gramStart"/>
      <w:r w:rsidRPr="007208E8">
        <w:rPr>
          <w:rFonts w:ascii="Times New Roman" w:hAnsi="Times New Roman"/>
          <w:sz w:val="24"/>
          <w:szCs w:val="24"/>
        </w:rPr>
        <w:t>doi:</w:t>
      </w:r>
      <w:proofErr w:type="gramEnd"/>
      <w:r w:rsidRPr="007208E8">
        <w:rPr>
          <w:rFonts w:ascii="Times New Roman" w:hAnsi="Times New Roman"/>
          <w:sz w:val="24"/>
          <w:szCs w:val="24"/>
        </w:rPr>
        <w:t>10.1017/S0002731600039755</w:t>
      </w:r>
    </w:p>
    <w:p w14:paraId="600F4BB7"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64. </w:t>
      </w:r>
      <w:r w:rsidRPr="007208E8">
        <w:rPr>
          <w:rFonts w:ascii="Times New Roman" w:hAnsi="Times New Roman"/>
          <w:sz w:val="24"/>
          <w:szCs w:val="24"/>
        </w:rPr>
        <w:tab/>
        <w:t xml:space="preserve">Schachner G, Huntley DL, Duff AI. Changes in Regional Organization and Mobility in the Zuni Region of the American Southwest during the Pueblo III and IV Periods: Insights from INAA Studies. J </w:t>
      </w:r>
      <w:proofErr w:type="spellStart"/>
      <w:r w:rsidRPr="007208E8">
        <w:rPr>
          <w:rFonts w:ascii="Times New Roman" w:hAnsi="Times New Roman"/>
          <w:sz w:val="24"/>
          <w:szCs w:val="24"/>
        </w:rPr>
        <w:t>Archaeol</w:t>
      </w:r>
      <w:proofErr w:type="spellEnd"/>
      <w:r w:rsidRPr="007208E8">
        <w:rPr>
          <w:rFonts w:ascii="Times New Roman" w:hAnsi="Times New Roman"/>
          <w:sz w:val="24"/>
          <w:szCs w:val="24"/>
        </w:rPr>
        <w:t xml:space="preserve"> Sci. 2011</w:t>
      </w:r>
      <w:proofErr w:type="gramStart"/>
      <w:r w:rsidRPr="007208E8">
        <w:rPr>
          <w:rFonts w:ascii="Times New Roman" w:hAnsi="Times New Roman"/>
          <w:sz w:val="24"/>
          <w:szCs w:val="24"/>
        </w:rPr>
        <w:t>;38</w:t>
      </w:r>
      <w:proofErr w:type="gramEnd"/>
      <w:r w:rsidRPr="007208E8">
        <w:rPr>
          <w:rFonts w:ascii="Times New Roman" w:hAnsi="Times New Roman"/>
          <w:sz w:val="24"/>
          <w:szCs w:val="24"/>
        </w:rPr>
        <w:t xml:space="preserve">: 2261–2273. </w:t>
      </w:r>
    </w:p>
    <w:p w14:paraId="45D8A038"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65. </w:t>
      </w:r>
      <w:r w:rsidRPr="007208E8">
        <w:rPr>
          <w:rFonts w:ascii="Times New Roman" w:hAnsi="Times New Roman"/>
          <w:sz w:val="24"/>
          <w:szCs w:val="24"/>
        </w:rPr>
        <w:tab/>
        <w:t xml:space="preserve">Solometo J, Rautman A, Chamberlin M. Social Risk and Conflict among the Plaza Pueblos of the Salinas Province, 1000-1400 C.E. In: Spielmann KA, editor. Landscapes of social transformation in the Salinas Province and the Eastern Pueblo world. Tucson: The University of Arizona Press; 2017. pp. 69–102. </w:t>
      </w:r>
    </w:p>
    <w:p w14:paraId="22875E09"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66. </w:t>
      </w:r>
      <w:r w:rsidRPr="007208E8">
        <w:rPr>
          <w:rFonts w:ascii="Times New Roman" w:hAnsi="Times New Roman"/>
          <w:sz w:val="24"/>
          <w:szCs w:val="24"/>
        </w:rPr>
        <w:tab/>
        <w:t>Hegmon M, Nelson MC, Anyon R, Creel D, Leblanc SA, Shafer HJ. Scale and time-space systematics in the post-A.D. 1100 Mimbres region of the North American Southwest. The Kiva. 1999</w:t>
      </w:r>
      <w:proofErr w:type="gramStart"/>
      <w:r w:rsidRPr="007208E8">
        <w:rPr>
          <w:rFonts w:ascii="Times New Roman" w:hAnsi="Times New Roman"/>
          <w:sz w:val="24"/>
          <w:szCs w:val="24"/>
        </w:rPr>
        <w:t>;65</w:t>
      </w:r>
      <w:proofErr w:type="gramEnd"/>
      <w:r w:rsidRPr="007208E8">
        <w:rPr>
          <w:rFonts w:ascii="Times New Roman" w:hAnsi="Times New Roman"/>
          <w:sz w:val="24"/>
          <w:szCs w:val="24"/>
        </w:rPr>
        <w:t>: 143–166. doi:10.1080/00231940.1999.11758405</w:t>
      </w:r>
    </w:p>
    <w:p w14:paraId="3E2F4301"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67. </w:t>
      </w:r>
      <w:r w:rsidRPr="007208E8">
        <w:rPr>
          <w:rFonts w:ascii="Times New Roman" w:hAnsi="Times New Roman"/>
          <w:sz w:val="24"/>
          <w:szCs w:val="24"/>
        </w:rPr>
        <w:tab/>
      </w:r>
      <w:proofErr w:type="spellStart"/>
      <w:r w:rsidRPr="007208E8">
        <w:rPr>
          <w:rFonts w:ascii="Times New Roman" w:hAnsi="Times New Roman"/>
          <w:sz w:val="24"/>
          <w:szCs w:val="24"/>
        </w:rPr>
        <w:t>Roussell</w:t>
      </w:r>
      <w:proofErr w:type="spellEnd"/>
      <w:r w:rsidRPr="007208E8">
        <w:rPr>
          <w:rFonts w:ascii="Times New Roman" w:hAnsi="Times New Roman"/>
          <w:sz w:val="24"/>
          <w:szCs w:val="24"/>
        </w:rPr>
        <w:t xml:space="preserve"> A. Farms and Churches in the Mediaeval Norse Settlements of Greenland. 1941. </w:t>
      </w:r>
    </w:p>
    <w:p w14:paraId="362A5EFF"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68. </w:t>
      </w:r>
      <w:r w:rsidRPr="007208E8">
        <w:rPr>
          <w:rFonts w:ascii="Times New Roman" w:hAnsi="Times New Roman"/>
          <w:sz w:val="24"/>
          <w:szCs w:val="24"/>
        </w:rPr>
        <w:tab/>
        <w:t xml:space="preserve">Vésteinsson O. Ethnicity and class in settlement period Iceland. The Viking Age: Ireland and the West Papers from the Proceedings of the Fifteenth Viking Congress, Cork, 18-27 August 2005. Dublin: Four Courts Press; 2010. pp. 494–510. </w:t>
      </w:r>
    </w:p>
    <w:p w14:paraId="128B2A1E"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69. </w:t>
      </w:r>
      <w:r w:rsidRPr="007208E8">
        <w:rPr>
          <w:rFonts w:ascii="Times New Roman" w:hAnsi="Times New Roman"/>
          <w:sz w:val="24"/>
          <w:szCs w:val="24"/>
        </w:rPr>
        <w:tab/>
        <w:t xml:space="preserve">Vésteinsson O. On farm-mounds. </w:t>
      </w:r>
      <w:proofErr w:type="spellStart"/>
      <w:r w:rsidRPr="007208E8">
        <w:rPr>
          <w:rFonts w:ascii="Times New Roman" w:hAnsi="Times New Roman"/>
          <w:sz w:val="24"/>
          <w:szCs w:val="24"/>
        </w:rPr>
        <w:t>Archaeol</w:t>
      </w:r>
      <w:proofErr w:type="spellEnd"/>
      <w:r w:rsidRPr="007208E8">
        <w:rPr>
          <w:rFonts w:ascii="Times New Roman" w:hAnsi="Times New Roman"/>
          <w:sz w:val="24"/>
          <w:szCs w:val="24"/>
        </w:rPr>
        <w:t xml:space="preserve"> Isl. 2010</w:t>
      </w:r>
      <w:proofErr w:type="gramStart"/>
      <w:r w:rsidRPr="007208E8">
        <w:rPr>
          <w:rFonts w:ascii="Times New Roman" w:hAnsi="Times New Roman"/>
          <w:sz w:val="24"/>
          <w:szCs w:val="24"/>
        </w:rPr>
        <w:t>;8</w:t>
      </w:r>
      <w:proofErr w:type="gramEnd"/>
      <w:r w:rsidRPr="007208E8">
        <w:rPr>
          <w:rFonts w:ascii="Times New Roman" w:hAnsi="Times New Roman"/>
          <w:sz w:val="24"/>
          <w:szCs w:val="24"/>
        </w:rPr>
        <w:t xml:space="preserve">: 13–39. </w:t>
      </w:r>
    </w:p>
    <w:p w14:paraId="7FDB6D54"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70. </w:t>
      </w:r>
      <w:r w:rsidRPr="007208E8">
        <w:rPr>
          <w:rFonts w:ascii="Times New Roman" w:hAnsi="Times New Roman"/>
          <w:sz w:val="24"/>
          <w:szCs w:val="24"/>
        </w:rPr>
        <w:tab/>
        <w:t xml:space="preserve">Vésteinsson O. Defining the medieval in Icelandic archaeology. Medieval Archaeology in Scandinavia and Beyond History, Trends and Tomorrow. </w:t>
      </w:r>
      <w:proofErr w:type="spellStart"/>
      <w:r w:rsidRPr="007208E8">
        <w:rPr>
          <w:rFonts w:ascii="Times New Roman" w:hAnsi="Times New Roman"/>
          <w:sz w:val="24"/>
          <w:szCs w:val="24"/>
        </w:rPr>
        <w:t>AarhusDublin</w:t>
      </w:r>
      <w:proofErr w:type="spellEnd"/>
      <w:r w:rsidRPr="007208E8">
        <w:rPr>
          <w:rFonts w:ascii="Times New Roman" w:hAnsi="Times New Roman"/>
          <w:sz w:val="24"/>
          <w:szCs w:val="24"/>
        </w:rPr>
        <w:t xml:space="preserve">: Aarhus University Press; 2015. pp. 213–234. </w:t>
      </w:r>
    </w:p>
    <w:p w14:paraId="1FFE24B5"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71. </w:t>
      </w:r>
      <w:r w:rsidRPr="007208E8">
        <w:rPr>
          <w:rFonts w:ascii="Times New Roman" w:hAnsi="Times New Roman"/>
          <w:sz w:val="24"/>
          <w:szCs w:val="24"/>
        </w:rPr>
        <w:tab/>
        <w:t xml:space="preserve">Arge SV. The Landnám in the Faroes. </w:t>
      </w:r>
      <w:proofErr w:type="spellStart"/>
      <w:r w:rsidRPr="007208E8">
        <w:rPr>
          <w:rFonts w:ascii="Times New Roman" w:hAnsi="Times New Roman"/>
          <w:sz w:val="24"/>
          <w:szCs w:val="24"/>
        </w:rPr>
        <w:t>Arct</w:t>
      </w:r>
      <w:proofErr w:type="spellEnd"/>
      <w:r w:rsidRPr="007208E8">
        <w:rPr>
          <w:rFonts w:ascii="Times New Roman" w:hAnsi="Times New Roman"/>
          <w:sz w:val="24"/>
          <w:szCs w:val="24"/>
        </w:rPr>
        <w:t xml:space="preserve"> </w:t>
      </w:r>
      <w:proofErr w:type="spellStart"/>
      <w:r w:rsidRPr="007208E8">
        <w:rPr>
          <w:rFonts w:ascii="Times New Roman" w:hAnsi="Times New Roman"/>
          <w:sz w:val="24"/>
          <w:szCs w:val="24"/>
        </w:rPr>
        <w:t>Anthropol</w:t>
      </w:r>
      <w:proofErr w:type="spellEnd"/>
      <w:r w:rsidRPr="007208E8">
        <w:rPr>
          <w:rFonts w:ascii="Times New Roman" w:hAnsi="Times New Roman"/>
          <w:sz w:val="24"/>
          <w:szCs w:val="24"/>
        </w:rPr>
        <w:t>. 1991</w:t>
      </w:r>
      <w:proofErr w:type="gramStart"/>
      <w:r w:rsidRPr="007208E8">
        <w:rPr>
          <w:rFonts w:ascii="Times New Roman" w:hAnsi="Times New Roman"/>
          <w:sz w:val="24"/>
          <w:szCs w:val="24"/>
        </w:rPr>
        <w:t>;28</w:t>
      </w:r>
      <w:proofErr w:type="gramEnd"/>
      <w:r w:rsidRPr="007208E8">
        <w:rPr>
          <w:rFonts w:ascii="Times New Roman" w:hAnsi="Times New Roman"/>
          <w:sz w:val="24"/>
          <w:szCs w:val="24"/>
        </w:rPr>
        <w:t xml:space="preserve">: 101–120. </w:t>
      </w:r>
    </w:p>
    <w:p w14:paraId="73D2EA86"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72. </w:t>
      </w:r>
      <w:r w:rsidRPr="007208E8">
        <w:rPr>
          <w:rFonts w:ascii="Times New Roman" w:hAnsi="Times New Roman"/>
          <w:sz w:val="24"/>
          <w:szCs w:val="24"/>
        </w:rPr>
        <w:tab/>
      </w:r>
      <w:proofErr w:type="spellStart"/>
      <w:r w:rsidRPr="007208E8">
        <w:rPr>
          <w:rFonts w:ascii="Times New Roman" w:hAnsi="Times New Roman"/>
          <w:sz w:val="24"/>
          <w:szCs w:val="24"/>
        </w:rPr>
        <w:t>Doyel</w:t>
      </w:r>
      <w:proofErr w:type="spellEnd"/>
      <w:r w:rsidRPr="007208E8">
        <w:rPr>
          <w:rFonts w:ascii="Times New Roman" w:hAnsi="Times New Roman"/>
          <w:sz w:val="24"/>
          <w:szCs w:val="24"/>
        </w:rPr>
        <w:t xml:space="preserve"> DE, editor. The Hohokam Village: Site Structure and Organization. Glenwood Springs, Colorado: Southwestern and Rocky Mountain Division of the American Association for the Advancement of Science; 1987. </w:t>
      </w:r>
    </w:p>
    <w:p w14:paraId="7D7C0E69"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73. </w:t>
      </w:r>
      <w:r w:rsidRPr="007208E8">
        <w:rPr>
          <w:rFonts w:ascii="Times New Roman" w:hAnsi="Times New Roman"/>
          <w:sz w:val="24"/>
          <w:szCs w:val="24"/>
        </w:rPr>
        <w:tab/>
        <w:t xml:space="preserve">Craig DB, editor. Rewriting Prehistory in the Hohokam Heartland. Tucson: Center for Desert Archaeology; 2000. </w:t>
      </w:r>
    </w:p>
    <w:p w14:paraId="1B41DC8A"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74. </w:t>
      </w:r>
      <w:r w:rsidRPr="007208E8">
        <w:rPr>
          <w:rFonts w:ascii="Times New Roman" w:hAnsi="Times New Roman"/>
          <w:sz w:val="24"/>
          <w:szCs w:val="24"/>
        </w:rPr>
        <w:tab/>
        <w:t xml:space="preserve">Hegmon M, Brady JA, Nelson MC. Variability in Classic Mimbres room suites: Implications for household organization and social differences. In: Powell-Marti VS, Gilman PA, editors. Mimbres Society. Tucson: University of Arizona Press; 2006. pp. 45–65. </w:t>
      </w:r>
    </w:p>
    <w:p w14:paraId="48B6607E"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75. </w:t>
      </w:r>
      <w:r w:rsidRPr="007208E8">
        <w:rPr>
          <w:rFonts w:ascii="Times New Roman" w:hAnsi="Times New Roman"/>
          <w:sz w:val="24"/>
          <w:szCs w:val="24"/>
        </w:rPr>
        <w:tab/>
        <w:t xml:space="preserve">Gilman PA, Shafer HJ. Mimbres Families and Households. </w:t>
      </w:r>
      <w:proofErr w:type="spellStart"/>
      <w:r w:rsidRPr="007208E8">
        <w:rPr>
          <w:rFonts w:ascii="Times New Roman" w:hAnsi="Times New Roman"/>
          <w:sz w:val="24"/>
          <w:szCs w:val="24"/>
        </w:rPr>
        <w:t>Archaeol</w:t>
      </w:r>
      <w:proofErr w:type="spellEnd"/>
      <w:r w:rsidRPr="007208E8">
        <w:rPr>
          <w:rFonts w:ascii="Times New Roman" w:hAnsi="Times New Roman"/>
          <w:sz w:val="24"/>
          <w:szCs w:val="24"/>
        </w:rPr>
        <w:t xml:space="preserve"> Southwest Mag. 2003</w:t>
      </w:r>
      <w:proofErr w:type="gramStart"/>
      <w:r w:rsidRPr="007208E8">
        <w:rPr>
          <w:rFonts w:ascii="Times New Roman" w:hAnsi="Times New Roman"/>
          <w:sz w:val="24"/>
          <w:szCs w:val="24"/>
        </w:rPr>
        <w:t>;17</w:t>
      </w:r>
      <w:proofErr w:type="gramEnd"/>
      <w:r w:rsidRPr="007208E8">
        <w:rPr>
          <w:rFonts w:ascii="Times New Roman" w:hAnsi="Times New Roman"/>
          <w:sz w:val="24"/>
          <w:szCs w:val="24"/>
        </w:rPr>
        <w:t xml:space="preserve">: 5. </w:t>
      </w:r>
    </w:p>
    <w:p w14:paraId="17A08AC2"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lastRenderedPageBreak/>
        <w:t xml:space="preserve">76. </w:t>
      </w:r>
      <w:r w:rsidRPr="007208E8">
        <w:rPr>
          <w:rFonts w:ascii="Times New Roman" w:hAnsi="Times New Roman"/>
          <w:sz w:val="24"/>
          <w:szCs w:val="24"/>
        </w:rPr>
        <w:tab/>
        <w:t xml:space="preserve">Lipe WD. Social power in the Central Mesa Verde Region, AD 1150-1290. Seeking the center place: Archaeology and ancient communities in the Mesa Verde region. Salt Lake City: University of Utah Press; 2002. pp. 262–284. </w:t>
      </w:r>
    </w:p>
    <w:p w14:paraId="04F7E4CF"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77. </w:t>
      </w:r>
      <w:r w:rsidRPr="007208E8">
        <w:rPr>
          <w:rFonts w:ascii="Times New Roman" w:hAnsi="Times New Roman"/>
          <w:sz w:val="24"/>
          <w:szCs w:val="24"/>
        </w:rPr>
        <w:tab/>
      </w:r>
      <w:proofErr w:type="spellStart"/>
      <w:r w:rsidRPr="007208E8">
        <w:rPr>
          <w:rFonts w:ascii="Times New Roman" w:hAnsi="Times New Roman"/>
          <w:sz w:val="24"/>
          <w:szCs w:val="24"/>
        </w:rPr>
        <w:t>Bolender</w:t>
      </w:r>
      <w:proofErr w:type="spellEnd"/>
      <w:r w:rsidRPr="007208E8">
        <w:rPr>
          <w:rFonts w:ascii="Times New Roman" w:hAnsi="Times New Roman"/>
          <w:sz w:val="24"/>
          <w:szCs w:val="24"/>
        </w:rPr>
        <w:t xml:space="preserve"> DJ, Steinberg JM, </w:t>
      </w:r>
      <w:proofErr w:type="spellStart"/>
      <w:r w:rsidRPr="007208E8">
        <w:rPr>
          <w:rFonts w:ascii="Times New Roman" w:hAnsi="Times New Roman"/>
          <w:sz w:val="24"/>
          <w:szCs w:val="24"/>
        </w:rPr>
        <w:t>Damiata</w:t>
      </w:r>
      <w:proofErr w:type="spellEnd"/>
      <w:r w:rsidRPr="007208E8">
        <w:rPr>
          <w:rFonts w:ascii="Times New Roman" w:hAnsi="Times New Roman"/>
          <w:sz w:val="24"/>
          <w:szCs w:val="24"/>
        </w:rPr>
        <w:t xml:space="preserve"> B. Farmstead relocation at the end of the Viking Age: results of the </w:t>
      </w:r>
      <w:proofErr w:type="spellStart"/>
      <w:r w:rsidRPr="007208E8">
        <w:rPr>
          <w:rFonts w:ascii="Times New Roman" w:hAnsi="Times New Roman"/>
          <w:sz w:val="24"/>
          <w:szCs w:val="24"/>
        </w:rPr>
        <w:t>Skagafjördur</w:t>
      </w:r>
      <w:proofErr w:type="spellEnd"/>
      <w:r w:rsidRPr="007208E8">
        <w:rPr>
          <w:rFonts w:ascii="Times New Roman" w:hAnsi="Times New Roman"/>
          <w:sz w:val="24"/>
          <w:szCs w:val="24"/>
        </w:rPr>
        <w:t xml:space="preserve"> archaeological settlement survey. </w:t>
      </w:r>
      <w:proofErr w:type="spellStart"/>
      <w:r w:rsidRPr="007208E8">
        <w:rPr>
          <w:rFonts w:ascii="Times New Roman" w:hAnsi="Times New Roman"/>
          <w:sz w:val="24"/>
          <w:szCs w:val="24"/>
        </w:rPr>
        <w:t>Archaeol</w:t>
      </w:r>
      <w:proofErr w:type="spellEnd"/>
      <w:r w:rsidRPr="007208E8">
        <w:rPr>
          <w:rFonts w:ascii="Times New Roman" w:hAnsi="Times New Roman"/>
          <w:sz w:val="24"/>
          <w:szCs w:val="24"/>
        </w:rPr>
        <w:t xml:space="preserve"> Isl. 2011; 77–101. </w:t>
      </w:r>
    </w:p>
    <w:p w14:paraId="351192BF"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78. </w:t>
      </w:r>
      <w:r w:rsidRPr="007208E8">
        <w:rPr>
          <w:rFonts w:ascii="Times New Roman" w:hAnsi="Times New Roman"/>
          <w:sz w:val="24"/>
          <w:szCs w:val="24"/>
        </w:rPr>
        <w:tab/>
        <w:t xml:space="preserve">Young GV. From the Vikings to the Reformation: A Chronicle of the Faroe Islands up to 1538. Isle of Man: Shearwater Press; 1979. </w:t>
      </w:r>
    </w:p>
    <w:p w14:paraId="7E37700A"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79. </w:t>
      </w:r>
      <w:r w:rsidRPr="007208E8">
        <w:rPr>
          <w:rFonts w:ascii="Times New Roman" w:hAnsi="Times New Roman"/>
          <w:sz w:val="24"/>
          <w:szCs w:val="24"/>
        </w:rPr>
        <w:tab/>
      </w:r>
      <w:proofErr w:type="spellStart"/>
      <w:r w:rsidRPr="007208E8">
        <w:rPr>
          <w:rFonts w:ascii="Times New Roman" w:hAnsi="Times New Roman"/>
          <w:sz w:val="24"/>
          <w:szCs w:val="24"/>
        </w:rPr>
        <w:t>Doyel</w:t>
      </w:r>
      <w:proofErr w:type="spellEnd"/>
      <w:r w:rsidRPr="007208E8">
        <w:rPr>
          <w:rFonts w:ascii="Times New Roman" w:hAnsi="Times New Roman"/>
          <w:sz w:val="24"/>
          <w:szCs w:val="24"/>
        </w:rPr>
        <w:t xml:space="preserve"> DE. The </w:t>
      </w:r>
      <w:proofErr w:type="spellStart"/>
      <w:r w:rsidRPr="007208E8">
        <w:rPr>
          <w:rFonts w:ascii="Times New Roman" w:hAnsi="Times New Roman"/>
          <w:sz w:val="24"/>
          <w:szCs w:val="24"/>
        </w:rPr>
        <w:t>Santan</w:t>
      </w:r>
      <w:proofErr w:type="spellEnd"/>
      <w:r w:rsidRPr="007208E8">
        <w:rPr>
          <w:rFonts w:ascii="Times New Roman" w:hAnsi="Times New Roman"/>
          <w:sz w:val="24"/>
          <w:szCs w:val="24"/>
        </w:rPr>
        <w:t xml:space="preserve"> Phase of the Phoenix Basin. The Hohokam Village </w:t>
      </w:r>
      <w:proofErr w:type="spellStart"/>
      <w:r w:rsidRPr="007208E8">
        <w:rPr>
          <w:rFonts w:ascii="Times New Roman" w:hAnsi="Times New Roman"/>
          <w:sz w:val="24"/>
          <w:szCs w:val="24"/>
        </w:rPr>
        <w:t>Revisted</w:t>
      </w:r>
      <w:proofErr w:type="spellEnd"/>
      <w:r w:rsidRPr="007208E8">
        <w:rPr>
          <w:rFonts w:ascii="Times New Roman" w:hAnsi="Times New Roman"/>
          <w:sz w:val="24"/>
          <w:szCs w:val="24"/>
        </w:rPr>
        <w:t xml:space="preserve">. Fort Collins, Colorado: Southwest and Rocky Mountain Division of the American Association for the Advancement of Science; 2000. pp. 221–244. </w:t>
      </w:r>
    </w:p>
    <w:p w14:paraId="2FD23ADA"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80. </w:t>
      </w:r>
      <w:r w:rsidRPr="007208E8">
        <w:rPr>
          <w:rFonts w:ascii="Times New Roman" w:hAnsi="Times New Roman"/>
          <w:sz w:val="24"/>
          <w:szCs w:val="24"/>
        </w:rPr>
        <w:tab/>
        <w:t xml:space="preserve">Gregory DA. The Morphology of Platform Mounds and the Structure of Classic Period Hohokam Sites. In: </w:t>
      </w:r>
      <w:proofErr w:type="spellStart"/>
      <w:r w:rsidRPr="007208E8">
        <w:rPr>
          <w:rFonts w:ascii="Times New Roman" w:hAnsi="Times New Roman"/>
          <w:sz w:val="24"/>
          <w:szCs w:val="24"/>
        </w:rPr>
        <w:t>Doyel</w:t>
      </w:r>
      <w:proofErr w:type="spellEnd"/>
      <w:r w:rsidRPr="007208E8">
        <w:rPr>
          <w:rFonts w:ascii="Times New Roman" w:hAnsi="Times New Roman"/>
          <w:sz w:val="24"/>
          <w:szCs w:val="24"/>
        </w:rPr>
        <w:t xml:space="preserve"> DE, editor. The Hohokam Village: Site Structure and Organization. Glenwood Springs, CO: American Association for the Advancement of Science; 1987. pp. 183–210. </w:t>
      </w:r>
    </w:p>
    <w:p w14:paraId="2F28838E"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81. </w:t>
      </w:r>
      <w:r w:rsidRPr="007208E8">
        <w:rPr>
          <w:rFonts w:ascii="Times New Roman" w:hAnsi="Times New Roman"/>
          <w:sz w:val="24"/>
          <w:szCs w:val="24"/>
        </w:rPr>
        <w:tab/>
        <w:t xml:space="preserve">Sires EW Jr. Hohokam Architectural Variability and Site Structure during the Sedentary-Classic Transition. The Hohokam Village. Glenwood Springs, Colorado: Southwest and Rocky Mountain Division of the American Association for the Advancement of Science; 1987. pp. 171–182. </w:t>
      </w:r>
    </w:p>
    <w:p w14:paraId="404BA791"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82. </w:t>
      </w:r>
      <w:r w:rsidRPr="007208E8">
        <w:rPr>
          <w:rFonts w:ascii="Times New Roman" w:hAnsi="Times New Roman"/>
          <w:sz w:val="24"/>
          <w:szCs w:val="24"/>
        </w:rPr>
        <w:tab/>
        <w:t>Anyon R, LeBlanc SA. The Architectural Evolution of Mogollon-Mimbres Communal Structures. Kiva. 1980</w:t>
      </w:r>
      <w:proofErr w:type="gramStart"/>
      <w:r w:rsidRPr="007208E8">
        <w:rPr>
          <w:rFonts w:ascii="Times New Roman" w:hAnsi="Times New Roman"/>
          <w:sz w:val="24"/>
          <w:szCs w:val="24"/>
        </w:rPr>
        <w:t>;45</w:t>
      </w:r>
      <w:proofErr w:type="gramEnd"/>
      <w:r w:rsidRPr="007208E8">
        <w:rPr>
          <w:rFonts w:ascii="Times New Roman" w:hAnsi="Times New Roman"/>
          <w:sz w:val="24"/>
          <w:szCs w:val="24"/>
        </w:rPr>
        <w:t xml:space="preserve">: 252–277. </w:t>
      </w:r>
    </w:p>
    <w:p w14:paraId="31683C5E"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83. </w:t>
      </w:r>
      <w:r w:rsidRPr="007208E8">
        <w:rPr>
          <w:rFonts w:ascii="Times New Roman" w:hAnsi="Times New Roman"/>
          <w:sz w:val="24"/>
          <w:szCs w:val="24"/>
        </w:rPr>
        <w:tab/>
        <w:t xml:space="preserve">Nelson MC. Mimbres </w:t>
      </w:r>
      <w:proofErr w:type="gramStart"/>
      <w:r w:rsidRPr="007208E8">
        <w:rPr>
          <w:rFonts w:ascii="Times New Roman" w:hAnsi="Times New Roman"/>
          <w:sz w:val="24"/>
          <w:szCs w:val="24"/>
        </w:rPr>
        <w:t>During</w:t>
      </w:r>
      <w:proofErr w:type="gramEnd"/>
      <w:r w:rsidRPr="007208E8">
        <w:rPr>
          <w:rFonts w:ascii="Times New Roman" w:hAnsi="Times New Roman"/>
          <w:sz w:val="24"/>
          <w:szCs w:val="24"/>
        </w:rPr>
        <w:t xml:space="preserve"> the Twelfth Century. Tucson: University of Arizona Press; 1999. </w:t>
      </w:r>
    </w:p>
    <w:p w14:paraId="06E0C20F"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84. </w:t>
      </w:r>
      <w:r w:rsidRPr="007208E8">
        <w:rPr>
          <w:rFonts w:ascii="Times New Roman" w:hAnsi="Times New Roman"/>
          <w:sz w:val="24"/>
          <w:szCs w:val="24"/>
        </w:rPr>
        <w:tab/>
        <w:t xml:space="preserve">Duff AI. Western Pueblo identities: Regional interaction, migration, and transformation. Tucson: University of Arizona Press; 2002. </w:t>
      </w:r>
    </w:p>
    <w:p w14:paraId="7781801B"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85. </w:t>
      </w:r>
      <w:r w:rsidRPr="007208E8">
        <w:rPr>
          <w:rFonts w:ascii="Times New Roman" w:hAnsi="Times New Roman"/>
          <w:sz w:val="24"/>
          <w:szCs w:val="24"/>
        </w:rPr>
        <w:tab/>
        <w:t xml:space="preserve">Arneborg J, </w:t>
      </w:r>
      <w:proofErr w:type="spellStart"/>
      <w:r w:rsidRPr="007208E8">
        <w:rPr>
          <w:rFonts w:ascii="Times New Roman" w:hAnsi="Times New Roman"/>
          <w:sz w:val="24"/>
          <w:szCs w:val="24"/>
        </w:rPr>
        <w:t>Lynnerup</w:t>
      </w:r>
      <w:proofErr w:type="spellEnd"/>
      <w:r w:rsidRPr="007208E8">
        <w:rPr>
          <w:rFonts w:ascii="Times New Roman" w:hAnsi="Times New Roman"/>
          <w:sz w:val="24"/>
          <w:szCs w:val="24"/>
        </w:rPr>
        <w:t xml:space="preserve"> N, </w:t>
      </w:r>
      <w:proofErr w:type="spellStart"/>
      <w:r w:rsidRPr="007208E8">
        <w:rPr>
          <w:rFonts w:ascii="Times New Roman" w:hAnsi="Times New Roman"/>
          <w:sz w:val="24"/>
          <w:szCs w:val="24"/>
        </w:rPr>
        <w:t>Heinemeier</w:t>
      </w:r>
      <w:proofErr w:type="spellEnd"/>
      <w:r w:rsidRPr="007208E8">
        <w:rPr>
          <w:rFonts w:ascii="Times New Roman" w:hAnsi="Times New Roman"/>
          <w:sz w:val="24"/>
          <w:szCs w:val="24"/>
        </w:rPr>
        <w:t xml:space="preserve"> J. Human diet and subsistence patterns in Norse Greenland AD c.980 - AD c.1450: Archaeological interpretation. J N Atl. 2012</w:t>
      </w:r>
      <w:proofErr w:type="gramStart"/>
      <w:r w:rsidRPr="007208E8">
        <w:rPr>
          <w:rFonts w:ascii="Times New Roman" w:hAnsi="Times New Roman"/>
          <w:sz w:val="24"/>
          <w:szCs w:val="24"/>
        </w:rPr>
        <w:t>;3</w:t>
      </w:r>
      <w:proofErr w:type="gramEnd"/>
      <w:r w:rsidRPr="007208E8">
        <w:rPr>
          <w:rFonts w:ascii="Times New Roman" w:hAnsi="Times New Roman"/>
          <w:sz w:val="24"/>
          <w:szCs w:val="24"/>
        </w:rPr>
        <w:t xml:space="preserve">: 119–133. </w:t>
      </w:r>
    </w:p>
    <w:p w14:paraId="3E1C70AA"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86. </w:t>
      </w:r>
      <w:r w:rsidRPr="007208E8">
        <w:rPr>
          <w:rFonts w:ascii="Times New Roman" w:hAnsi="Times New Roman"/>
          <w:sz w:val="24"/>
          <w:szCs w:val="24"/>
        </w:rPr>
        <w:tab/>
        <w:t xml:space="preserve">McGovern TH, Perdikaris S, Tinsley C. The economy of landnám. The evidence of </w:t>
      </w:r>
      <w:proofErr w:type="spellStart"/>
      <w:r w:rsidRPr="007208E8">
        <w:rPr>
          <w:rFonts w:ascii="Times New Roman" w:hAnsi="Times New Roman"/>
          <w:sz w:val="24"/>
          <w:szCs w:val="24"/>
        </w:rPr>
        <w:t>zooarchaeology</w:t>
      </w:r>
      <w:proofErr w:type="spellEnd"/>
      <w:r w:rsidRPr="007208E8">
        <w:rPr>
          <w:rFonts w:ascii="Times New Roman" w:hAnsi="Times New Roman"/>
          <w:sz w:val="24"/>
          <w:szCs w:val="24"/>
        </w:rPr>
        <w:t xml:space="preserve">. Approaches to </w:t>
      </w:r>
      <w:proofErr w:type="spellStart"/>
      <w:r w:rsidRPr="007208E8">
        <w:rPr>
          <w:rFonts w:ascii="Times New Roman" w:hAnsi="Times New Roman"/>
          <w:sz w:val="24"/>
          <w:szCs w:val="24"/>
        </w:rPr>
        <w:t>Vínland</w:t>
      </w:r>
      <w:proofErr w:type="spellEnd"/>
      <w:r w:rsidRPr="007208E8">
        <w:rPr>
          <w:rFonts w:ascii="Times New Roman" w:hAnsi="Times New Roman"/>
          <w:sz w:val="24"/>
          <w:szCs w:val="24"/>
        </w:rPr>
        <w:t xml:space="preserve">. Reykjavik; 2001. </w:t>
      </w:r>
    </w:p>
    <w:p w14:paraId="641AF01D"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87. </w:t>
      </w:r>
      <w:r w:rsidRPr="007208E8">
        <w:rPr>
          <w:rFonts w:ascii="Times New Roman" w:hAnsi="Times New Roman"/>
          <w:sz w:val="24"/>
          <w:szCs w:val="24"/>
        </w:rPr>
        <w:tab/>
        <w:t xml:space="preserve">McGovern TH, Vésteinsson O, </w:t>
      </w:r>
      <w:proofErr w:type="spellStart"/>
      <w:r w:rsidRPr="007208E8">
        <w:rPr>
          <w:rFonts w:ascii="Times New Roman" w:hAnsi="Times New Roman"/>
          <w:sz w:val="24"/>
          <w:szCs w:val="24"/>
        </w:rPr>
        <w:t>Friđriksson</w:t>
      </w:r>
      <w:proofErr w:type="spellEnd"/>
      <w:r w:rsidRPr="007208E8">
        <w:rPr>
          <w:rFonts w:ascii="Times New Roman" w:hAnsi="Times New Roman"/>
          <w:sz w:val="24"/>
          <w:szCs w:val="24"/>
        </w:rPr>
        <w:t xml:space="preserve"> A, Church M, Lawson I, Simpson IA, et al. Landscapes of Settlement in Northern Iceland: Historical Ecology of Human Impact and Climate Fluctuation on the Millennial Scale. Am </w:t>
      </w:r>
      <w:proofErr w:type="spellStart"/>
      <w:r w:rsidRPr="007208E8">
        <w:rPr>
          <w:rFonts w:ascii="Times New Roman" w:hAnsi="Times New Roman"/>
          <w:sz w:val="24"/>
          <w:szCs w:val="24"/>
        </w:rPr>
        <w:t>Anthropol</w:t>
      </w:r>
      <w:proofErr w:type="spellEnd"/>
      <w:r w:rsidRPr="007208E8">
        <w:rPr>
          <w:rFonts w:ascii="Times New Roman" w:hAnsi="Times New Roman"/>
          <w:sz w:val="24"/>
          <w:szCs w:val="24"/>
        </w:rPr>
        <w:t>. 2007</w:t>
      </w:r>
      <w:proofErr w:type="gramStart"/>
      <w:r w:rsidRPr="007208E8">
        <w:rPr>
          <w:rFonts w:ascii="Times New Roman" w:hAnsi="Times New Roman"/>
          <w:sz w:val="24"/>
          <w:szCs w:val="24"/>
        </w:rPr>
        <w:t>;109</w:t>
      </w:r>
      <w:proofErr w:type="gramEnd"/>
      <w:r w:rsidRPr="007208E8">
        <w:rPr>
          <w:rFonts w:ascii="Times New Roman" w:hAnsi="Times New Roman"/>
          <w:sz w:val="24"/>
          <w:szCs w:val="24"/>
        </w:rPr>
        <w:t>: 27–51. doi:10.1525/aa.2007.109.1.27</w:t>
      </w:r>
    </w:p>
    <w:p w14:paraId="787A77E0"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88. </w:t>
      </w:r>
      <w:r w:rsidRPr="007208E8">
        <w:rPr>
          <w:rFonts w:ascii="Times New Roman" w:hAnsi="Times New Roman"/>
          <w:sz w:val="24"/>
          <w:szCs w:val="24"/>
        </w:rPr>
        <w:tab/>
        <w:t xml:space="preserve">Ogilvie AEJ, </w:t>
      </w:r>
      <w:proofErr w:type="spellStart"/>
      <w:r w:rsidRPr="007208E8">
        <w:rPr>
          <w:rFonts w:ascii="Times New Roman" w:hAnsi="Times New Roman"/>
          <w:sz w:val="24"/>
          <w:szCs w:val="24"/>
        </w:rPr>
        <w:t>Woollett</w:t>
      </w:r>
      <w:proofErr w:type="spellEnd"/>
      <w:r w:rsidRPr="007208E8">
        <w:rPr>
          <w:rFonts w:ascii="Times New Roman" w:hAnsi="Times New Roman"/>
          <w:sz w:val="24"/>
          <w:szCs w:val="24"/>
        </w:rPr>
        <w:t xml:space="preserve"> J, </w:t>
      </w:r>
      <w:proofErr w:type="spellStart"/>
      <w:r w:rsidRPr="007208E8">
        <w:rPr>
          <w:rFonts w:ascii="Times New Roman" w:hAnsi="Times New Roman"/>
          <w:sz w:val="24"/>
          <w:szCs w:val="24"/>
        </w:rPr>
        <w:t>Smiarowski</w:t>
      </w:r>
      <w:proofErr w:type="spellEnd"/>
      <w:r w:rsidRPr="007208E8">
        <w:rPr>
          <w:rFonts w:ascii="Times New Roman" w:hAnsi="Times New Roman"/>
          <w:sz w:val="24"/>
          <w:szCs w:val="24"/>
        </w:rPr>
        <w:t xml:space="preserve"> K, Arneborg J, </w:t>
      </w:r>
      <w:proofErr w:type="spellStart"/>
      <w:r w:rsidRPr="007208E8">
        <w:rPr>
          <w:rFonts w:ascii="Times New Roman" w:hAnsi="Times New Roman"/>
          <w:sz w:val="24"/>
          <w:szCs w:val="24"/>
        </w:rPr>
        <w:t>troelstra</w:t>
      </w:r>
      <w:proofErr w:type="spellEnd"/>
      <w:r w:rsidRPr="007208E8">
        <w:rPr>
          <w:rFonts w:ascii="Times New Roman" w:hAnsi="Times New Roman"/>
          <w:sz w:val="24"/>
          <w:szCs w:val="24"/>
        </w:rPr>
        <w:t xml:space="preserve"> S, </w:t>
      </w:r>
      <w:proofErr w:type="spellStart"/>
      <w:r w:rsidRPr="007208E8">
        <w:rPr>
          <w:rFonts w:ascii="Times New Roman" w:hAnsi="Times New Roman"/>
          <w:sz w:val="24"/>
          <w:szCs w:val="24"/>
        </w:rPr>
        <w:t>Kuijpers</w:t>
      </w:r>
      <w:proofErr w:type="spellEnd"/>
      <w:r w:rsidRPr="007208E8">
        <w:rPr>
          <w:rFonts w:ascii="Times New Roman" w:hAnsi="Times New Roman"/>
          <w:sz w:val="24"/>
          <w:szCs w:val="24"/>
        </w:rPr>
        <w:t xml:space="preserve"> A, et al. Seals and sea ice in Medieval Greenland. J N Atl. 2009</w:t>
      </w:r>
      <w:proofErr w:type="gramStart"/>
      <w:r w:rsidRPr="007208E8">
        <w:rPr>
          <w:rFonts w:ascii="Times New Roman" w:hAnsi="Times New Roman"/>
          <w:sz w:val="24"/>
          <w:szCs w:val="24"/>
        </w:rPr>
        <w:t>;2</w:t>
      </w:r>
      <w:proofErr w:type="gramEnd"/>
      <w:r w:rsidRPr="007208E8">
        <w:rPr>
          <w:rFonts w:ascii="Times New Roman" w:hAnsi="Times New Roman"/>
          <w:sz w:val="24"/>
          <w:szCs w:val="24"/>
        </w:rPr>
        <w:t xml:space="preserve">: 60–80. </w:t>
      </w:r>
    </w:p>
    <w:p w14:paraId="0D55C96F"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lastRenderedPageBreak/>
        <w:t xml:space="preserve">89. </w:t>
      </w:r>
      <w:r w:rsidRPr="007208E8">
        <w:rPr>
          <w:rFonts w:ascii="Times New Roman" w:hAnsi="Times New Roman"/>
          <w:sz w:val="24"/>
          <w:szCs w:val="24"/>
        </w:rPr>
        <w:tab/>
        <w:t xml:space="preserve">Rautman A. Final Report on the Excavation of LA-9032, Frank’s Pueblo, Socorro County, New Mexico. Santa Fe, NM; 2013. </w:t>
      </w:r>
    </w:p>
    <w:p w14:paraId="2F1D60F2"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90. </w:t>
      </w:r>
      <w:r w:rsidRPr="007208E8">
        <w:rPr>
          <w:rFonts w:ascii="Times New Roman" w:hAnsi="Times New Roman"/>
          <w:sz w:val="24"/>
          <w:szCs w:val="24"/>
        </w:rPr>
        <w:tab/>
        <w:t xml:space="preserve">Spielmann KA. Colonists, Hunters, and Farmers: Plains-Pueblo Interaction in the 17th Century. In: Thomas DH, editor. Columbian Consequences. Washington, D.C.: Smithsonian Institution Press; 1989. pp. 101–113. </w:t>
      </w:r>
    </w:p>
    <w:p w14:paraId="151CF18B"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91. </w:t>
      </w:r>
      <w:r w:rsidRPr="007208E8">
        <w:rPr>
          <w:rFonts w:ascii="Times New Roman" w:hAnsi="Times New Roman"/>
          <w:sz w:val="24"/>
          <w:szCs w:val="24"/>
        </w:rPr>
        <w:tab/>
        <w:t xml:space="preserve">Spielmann KA, </w:t>
      </w:r>
      <w:proofErr w:type="spellStart"/>
      <w:r w:rsidRPr="007208E8">
        <w:rPr>
          <w:rFonts w:ascii="Times New Roman" w:hAnsi="Times New Roman"/>
          <w:sz w:val="24"/>
          <w:szCs w:val="24"/>
        </w:rPr>
        <w:t>Angstadt-Leto</w:t>
      </w:r>
      <w:proofErr w:type="spellEnd"/>
      <w:r w:rsidRPr="007208E8">
        <w:rPr>
          <w:rFonts w:ascii="Times New Roman" w:hAnsi="Times New Roman"/>
          <w:sz w:val="24"/>
          <w:szCs w:val="24"/>
        </w:rPr>
        <w:t xml:space="preserve"> EA. Hunting, Gathering, and Health in the Prehistoric Southwest. Santa Fe Institute Studies in the Sciences of Complexity. Reading, Massachusetts: Addison-Wesley Publishing Company; 1996. pp. 79–106. </w:t>
      </w:r>
    </w:p>
    <w:p w14:paraId="126B1BDE"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92. </w:t>
      </w:r>
      <w:r w:rsidRPr="007208E8">
        <w:rPr>
          <w:rFonts w:ascii="Times New Roman" w:hAnsi="Times New Roman"/>
          <w:sz w:val="24"/>
          <w:szCs w:val="24"/>
        </w:rPr>
        <w:tab/>
        <w:t xml:space="preserve">Spielmann KA, Clark T, </w:t>
      </w:r>
      <w:proofErr w:type="spellStart"/>
      <w:r w:rsidRPr="007208E8">
        <w:rPr>
          <w:rFonts w:ascii="Times New Roman" w:hAnsi="Times New Roman"/>
          <w:sz w:val="24"/>
          <w:szCs w:val="24"/>
        </w:rPr>
        <w:t>Hawkey</w:t>
      </w:r>
      <w:proofErr w:type="spellEnd"/>
      <w:r w:rsidRPr="007208E8">
        <w:rPr>
          <w:rFonts w:ascii="Times New Roman" w:hAnsi="Times New Roman"/>
          <w:sz w:val="24"/>
          <w:szCs w:val="24"/>
        </w:rPr>
        <w:t xml:space="preserve"> D, Rainey K, </w:t>
      </w:r>
      <w:proofErr w:type="gramStart"/>
      <w:r w:rsidRPr="007208E8">
        <w:rPr>
          <w:rFonts w:ascii="Times New Roman" w:hAnsi="Times New Roman"/>
          <w:sz w:val="24"/>
          <w:szCs w:val="24"/>
        </w:rPr>
        <w:t>Fish</w:t>
      </w:r>
      <w:proofErr w:type="gramEnd"/>
      <w:r w:rsidRPr="007208E8">
        <w:rPr>
          <w:rFonts w:ascii="Times New Roman" w:hAnsi="Times New Roman"/>
          <w:sz w:val="24"/>
          <w:szCs w:val="24"/>
        </w:rPr>
        <w:t xml:space="preserve"> SK. “…being weary, they had rebelled”: Pueblo subsistence and labor under Spanish colonialism. J </w:t>
      </w:r>
      <w:proofErr w:type="spellStart"/>
      <w:r w:rsidRPr="007208E8">
        <w:rPr>
          <w:rFonts w:ascii="Times New Roman" w:hAnsi="Times New Roman"/>
          <w:sz w:val="24"/>
          <w:szCs w:val="24"/>
        </w:rPr>
        <w:t>Anthropol</w:t>
      </w:r>
      <w:proofErr w:type="spellEnd"/>
      <w:r w:rsidRPr="007208E8">
        <w:rPr>
          <w:rFonts w:ascii="Times New Roman" w:hAnsi="Times New Roman"/>
          <w:sz w:val="24"/>
          <w:szCs w:val="24"/>
        </w:rPr>
        <w:t xml:space="preserve"> </w:t>
      </w:r>
      <w:proofErr w:type="spellStart"/>
      <w:r w:rsidRPr="007208E8">
        <w:rPr>
          <w:rFonts w:ascii="Times New Roman" w:hAnsi="Times New Roman"/>
          <w:sz w:val="24"/>
          <w:szCs w:val="24"/>
        </w:rPr>
        <w:t>Archaeol</w:t>
      </w:r>
      <w:proofErr w:type="spellEnd"/>
      <w:r w:rsidRPr="007208E8">
        <w:rPr>
          <w:rFonts w:ascii="Times New Roman" w:hAnsi="Times New Roman"/>
          <w:sz w:val="24"/>
          <w:szCs w:val="24"/>
        </w:rPr>
        <w:t>. 2009</w:t>
      </w:r>
      <w:proofErr w:type="gramStart"/>
      <w:r w:rsidRPr="007208E8">
        <w:rPr>
          <w:rFonts w:ascii="Times New Roman" w:hAnsi="Times New Roman"/>
          <w:sz w:val="24"/>
          <w:szCs w:val="24"/>
        </w:rPr>
        <w:t>;28</w:t>
      </w:r>
      <w:proofErr w:type="gramEnd"/>
      <w:r w:rsidRPr="007208E8">
        <w:rPr>
          <w:rFonts w:ascii="Times New Roman" w:hAnsi="Times New Roman"/>
          <w:sz w:val="24"/>
          <w:szCs w:val="24"/>
        </w:rPr>
        <w:t>: 102–125. doi:10.1016/j.jaa.2008.10.002</w:t>
      </w:r>
    </w:p>
    <w:p w14:paraId="3218DA3B"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93. </w:t>
      </w:r>
      <w:r w:rsidRPr="007208E8">
        <w:rPr>
          <w:rFonts w:ascii="Times New Roman" w:hAnsi="Times New Roman"/>
          <w:sz w:val="24"/>
          <w:szCs w:val="24"/>
        </w:rPr>
        <w:tab/>
        <w:t xml:space="preserve">Dean RM. Hunting intensification and the Hohokam “collapse.” J </w:t>
      </w:r>
      <w:proofErr w:type="spellStart"/>
      <w:r w:rsidRPr="007208E8">
        <w:rPr>
          <w:rFonts w:ascii="Times New Roman" w:hAnsi="Times New Roman"/>
          <w:sz w:val="24"/>
          <w:szCs w:val="24"/>
        </w:rPr>
        <w:t>Anthropol</w:t>
      </w:r>
      <w:proofErr w:type="spellEnd"/>
      <w:r w:rsidRPr="007208E8">
        <w:rPr>
          <w:rFonts w:ascii="Times New Roman" w:hAnsi="Times New Roman"/>
          <w:sz w:val="24"/>
          <w:szCs w:val="24"/>
        </w:rPr>
        <w:t xml:space="preserve"> </w:t>
      </w:r>
      <w:proofErr w:type="spellStart"/>
      <w:r w:rsidRPr="007208E8">
        <w:rPr>
          <w:rFonts w:ascii="Times New Roman" w:hAnsi="Times New Roman"/>
          <w:sz w:val="24"/>
          <w:szCs w:val="24"/>
        </w:rPr>
        <w:t>Archaeol</w:t>
      </w:r>
      <w:proofErr w:type="spellEnd"/>
      <w:r w:rsidRPr="007208E8">
        <w:rPr>
          <w:rFonts w:ascii="Times New Roman" w:hAnsi="Times New Roman"/>
          <w:sz w:val="24"/>
          <w:szCs w:val="24"/>
        </w:rPr>
        <w:t>. 2007</w:t>
      </w:r>
      <w:proofErr w:type="gramStart"/>
      <w:r w:rsidRPr="007208E8">
        <w:rPr>
          <w:rFonts w:ascii="Times New Roman" w:hAnsi="Times New Roman"/>
          <w:sz w:val="24"/>
          <w:szCs w:val="24"/>
        </w:rPr>
        <w:t>;26</w:t>
      </w:r>
      <w:proofErr w:type="gramEnd"/>
      <w:r w:rsidRPr="007208E8">
        <w:rPr>
          <w:rFonts w:ascii="Times New Roman" w:hAnsi="Times New Roman"/>
          <w:sz w:val="24"/>
          <w:szCs w:val="24"/>
        </w:rPr>
        <w:t>: 109–132. doi:10.1016/j.jaa.2006.03.010</w:t>
      </w:r>
    </w:p>
    <w:p w14:paraId="7E78E751"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94. </w:t>
      </w:r>
      <w:r w:rsidRPr="007208E8">
        <w:rPr>
          <w:rFonts w:ascii="Times New Roman" w:hAnsi="Times New Roman"/>
          <w:sz w:val="24"/>
          <w:szCs w:val="24"/>
        </w:rPr>
        <w:tab/>
        <w:t>Szuter CR. Hunting by Hohokam Desert Farmers. KIVA. 1991</w:t>
      </w:r>
      <w:proofErr w:type="gramStart"/>
      <w:r w:rsidRPr="007208E8">
        <w:rPr>
          <w:rFonts w:ascii="Times New Roman" w:hAnsi="Times New Roman"/>
          <w:sz w:val="24"/>
          <w:szCs w:val="24"/>
        </w:rPr>
        <w:t>;56</w:t>
      </w:r>
      <w:proofErr w:type="gramEnd"/>
      <w:r w:rsidRPr="007208E8">
        <w:rPr>
          <w:rFonts w:ascii="Times New Roman" w:hAnsi="Times New Roman"/>
          <w:sz w:val="24"/>
          <w:szCs w:val="24"/>
        </w:rPr>
        <w:t>: 277–291. doi:10.1080/00231940.1991.11758172</w:t>
      </w:r>
    </w:p>
    <w:p w14:paraId="7F4EFF1D"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95. </w:t>
      </w:r>
      <w:r w:rsidRPr="007208E8">
        <w:rPr>
          <w:rFonts w:ascii="Times New Roman" w:hAnsi="Times New Roman"/>
          <w:sz w:val="24"/>
          <w:szCs w:val="24"/>
        </w:rPr>
        <w:tab/>
        <w:t xml:space="preserve">McClelland JA. Revisiting Hohokam </w:t>
      </w:r>
      <w:proofErr w:type="spellStart"/>
      <w:r w:rsidRPr="007208E8">
        <w:rPr>
          <w:rFonts w:ascii="Times New Roman" w:hAnsi="Times New Roman"/>
          <w:sz w:val="24"/>
          <w:szCs w:val="24"/>
        </w:rPr>
        <w:t>Paleodemography</w:t>
      </w:r>
      <w:proofErr w:type="spellEnd"/>
      <w:r w:rsidRPr="007208E8">
        <w:rPr>
          <w:rFonts w:ascii="Times New Roman" w:hAnsi="Times New Roman"/>
          <w:sz w:val="24"/>
          <w:szCs w:val="24"/>
        </w:rPr>
        <w:t>. Am Antiq. 2015</w:t>
      </w:r>
      <w:proofErr w:type="gramStart"/>
      <w:r w:rsidRPr="007208E8">
        <w:rPr>
          <w:rFonts w:ascii="Times New Roman" w:hAnsi="Times New Roman"/>
          <w:sz w:val="24"/>
          <w:szCs w:val="24"/>
        </w:rPr>
        <w:t>;80</w:t>
      </w:r>
      <w:proofErr w:type="gramEnd"/>
      <w:r w:rsidRPr="007208E8">
        <w:rPr>
          <w:rFonts w:ascii="Times New Roman" w:hAnsi="Times New Roman"/>
          <w:sz w:val="24"/>
          <w:szCs w:val="24"/>
        </w:rPr>
        <w:t>: 492–510. doi:10.7183/0002-7316.80.3.492</w:t>
      </w:r>
    </w:p>
    <w:p w14:paraId="149E02EF"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96. </w:t>
      </w:r>
      <w:r w:rsidRPr="007208E8">
        <w:rPr>
          <w:rFonts w:ascii="Times New Roman" w:hAnsi="Times New Roman"/>
          <w:sz w:val="24"/>
          <w:szCs w:val="24"/>
        </w:rPr>
        <w:tab/>
        <w:t xml:space="preserve">Meegan CM. Nutritional stress and the depopulation of the Lower Salt River Valley Hohokam. PhD Dissertation, School of Human Evolution and Social Change, Arizona State University. 2009. </w:t>
      </w:r>
    </w:p>
    <w:p w14:paraId="0CE346FF"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97. </w:t>
      </w:r>
      <w:r w:rsidRPr="007208E8">
        <w:rPr>
          <w:rFonts w:ascii="Times New Roman" w:hAnsi="Times New Roman"/>
          <w:sz w:val="24"/>
          <w:szCs w:val="24"/>
        </w:rPr>
        <w:tab/>
        <w:t>Sheridan SG. Childhood health as an indicator of biological stress. In: Abbott DR, editor. Centuries of Decline during the Hohokam Classic Period at Pueblo Grande. Tucson, AZ: University of Arizona Press; 2003. pp. 82–106. Available: https://books-google-com.ezproxy1.lib.asu.edu/books/about/Centuries_of_Decline_during_the_Hohokam.html?id=DopkDQAAQBAJ</w:t>
      </w:r>
    </w:p>
    <w:p w14:paraId="062752A6"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98. </w:t>
      </w:r>
      <w:r w:rsidRPr="007208E8">
        <w:rPr>
          <w:rFonts w:ascii="Times New Roman" w:hAnsi="Times New Roman"/>
          <w:sz w:val="24"/>
          <w:szCs w:val="24"/>
        </w:rPr>
        <w:tab/>
        <w:t xml:space="preserve">Schollmeyer KG. Large game, agricultural land, and settlement pattern change in the eastern Mimbres area, southwest New Mexico. J </w:t>
      </w:r>
      <w:proofErr w:type="spellStart"/>
      <w:r w:rsidRPr="007208E8">
        <w:rPr>
          <w:rFonts w:ascii="Times New Roman" w:hAnsi="Times New Roman"/>
          <w:sz w:val="24"/>
          <w:szCs w:val="24"/>
        </w:rPr>
        <w:t>Anthropol</w:t>
      </w:r>
      <w:proofErr w:type="spellEnd"/>
      <w:r w:rsidRPr="007208E8">
        <w:rPr>
          <w:rFonts w:ascii="Times New Roman" w:hAnsi="Times New Roman"/>
          <w:sz w:val="24"/>
          <w:szCs w:val="24"/>
        </w:rPr>
        <w:t xml:space="preserve"> </w:t>
      </w:r>
      <w:proofErr w:type="spellStart"/>
      <w:r w:rsidRPr="007208E8">
        <w:rPr>
          <w:rFonts w:ascii="Times New Roman" w:hAnsi="Times New Roman"/>
          <w:sz w:val="24"/>
          <w:szCs w:val="24"/>
        </w:rPr>
        <w:t>Archaeol</w:t>
      </w:r>
      <w:proofErr w:type="spellEnd"/>
      <w:r w:rsidRPr="007208E8">
        <w:rPr>
          <w:rFonts w:ascii="Times New Roman" w:hAnsi="Times New Roman"/>
          <w:sz w:val="24"/>
          <w:szCs w:val="24"/>
        </w:rPr>
        <w:t>. 2011</w:t>
      </w:r>
      <w:proofErr w:type="gramStart"/>
      <w:r w:rsidRPr="007208E8">
        <w:rPr>
          <w:rFonts w:ascii="Times New Roman" w:hAnsi="Times New Roman"/>
          <w:sz w:val="24"/>
          <w:szCs w:val="24"/>
        </w:rPr>
        <w:t>;30</w:t>
      </w:r>
      <w:proofErr w:type="gramEnd"/>
      <w:r w:rsidRPr="007208E8">
        <w:rPr>
          <w:rFonts w:ascii="Times New Roman" w:hAnsi="Times New Roman"/>
          <w:sz w:val="24"/>
          <w:szCs w:val="24"/>
        </w:rPr>
        <w:t>: 402–415. doi:10.1016/j.jaa.2011.04.004</w:t>
      </w:r>
    </w:p>
    <w:p w14:paraId="2D9A4BA6"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99. </w:t>
      </w:r>
      <w:r w:rsidRPr="007208E8">
        <w:rPr>
          <w:rFonts w:ascii="Times New Roman" w:hAnsi="Times New Roman"/>
          <w:sz w:val="24"/>
          <w:szCs w:val="24"/>
        </w:rPr>
        <w:tab/>
      </w:r>
      <w:proofErr w:type="spellStart"/>
      <w:r w:rsidRPr="007208E8">
        <w:rPr>
          <w:rFonts w:ascii="Times New Roman" w:hAnsi="Times New Roman"/>
          <w:sz w:val="24"/>
          <w:szCs w:val="24"/>
        </w:rPr>
        <w:t>Kuckelman</w:t>
      </w:r>
      <w:proofErr w:type="spellEnd"/>
      <w:r w:rsidRPr="007208E8">
        <w:rPr>
          <w:rFonts w:ascii="Times New Roman" w:hAnsi="Times New Roman"/>
          <w:sz w:val="24"/>
          <w:szCs w:val="24"/>
        </w:rPr>
        <w:t xml:space="preserve"> K. The Depopulation of Sand Canyon Pueblo, a Large Ancestral Pueblo Village in Southwestern Colorado. Am Antiq. 2010</w:t>
      </w:r>
      <w:proofErr w:type="gramStart"/>
      <w:r w:rsidRPr="007208E8">
        <w:rPr>
          <w:rFonts w:ascii="Times New Roman" w:hAnsi="Times New Roman"/>
          <w:sz w:val="24"/>
          <w:szCs w:val="24"/>
        </w:rPr>
        <w:t>;75</w:t>
      </w:r>
      <w:proofErr w:type="gramEnd"/>
      <w:r w:rsidRPr="007208E8">
        <w:rPr>
          <w:rFonts w:ascii="Times New Roman" w:hAnsi="Times New Roman"/>
          <w:sz w:val="24"/>
          <w:szCs w:val="24"/>
        </w:rPr>
        <w:t>: 497–525. doi:10.7183/0002-7316.75.3.497</w:t>
      </w:r>
    </w:p>
    <w:p w14:paraId="1354F2A1"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100. </w:t>
      </w:r>
      <w:r w:rsidRPr="007208E8">
        <w:rPr>
          <w:rFonts w:ascii="Times New Roman" w:hAnsi="Times New Roman"/>
          <w:sz w:val="24"/>
          <w:szCs w:val="24"/>
        </w:rPr>
        <w:tab/>
        <w:t xml:space="preserve">Bichet V, Gauthier E, Massa C, B. </w:t>
      </w:r>
      <w:proofErr w:type="spellStart"/>
      <w:r w:rsidRPr="007208E8">
        <w:rPr>
          <w:rFonts w:ascii="Times New Roman" w:hAnsi="Times New Roman"/>
          <w:sz w:val="24"/>
          <w:szCs w:val="24"/>
        </w:rPr>
        <w:t>Perren</w:t>
      </w:r>
      <w:proofErr w:type="spellEnd"/>
      <w:r w:rsidRPr="007208E8">
        <w:rPr>
          <w:rFonts w:ascii="Times New Roman" w:hAnsi="Times New Roman"/>
          <w:sz w:val="24"/>
          <w:szCs w:val="24"/>
        </w:rPr>
        <w:t xml:space="preserve"> B. Lake Sediments as an Archive of Land use and Environmental Change in the Eastern Settlement, Southwestern Greenland. J N Atl. 2014; 47–63. doi:10.3721/037.002.sp606</w:t>
      </w:r>
    </w:p>
    <w:p w14:paraId="3CECBD5D"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101. </w:t>
      </w:r>
      <w:r w:rsidRPr="007208E8">
        <w:rPr>
          <w:rFonts w:ascii="Times New Roman" w:hAnsi="Times New Roman"/>
          <w:sz w:val="24"/>
          <w:szCs w:val="24"/>
        </w:rPr>
        <w:tab/>
        <w:t xml:space="preserve">Dugmore AJ, McGovern TH, Streeter R. Landscape legacies of the Icelandic landnám. What has happened to the environment as a result of settlement, why did it happen, and </w:t>
      </w:r>
      <w:r w:rsidRPr="007208E8">
        <w:rPr>
          <w:rFonts w:ascii="Times New Roman" w:hAnsi="Times New Roman"/>
          <w:sz w:val="24"/>
          <w:szCs w:val="24"/>
        </w:rPr>
        <w:lastRenderedPageBreak/>
        <w:t xml:space="preserve">what have been some of the consequences? Human Ecodynamics in the North Atlantic A Collaborative Model of Humans and Nature through Space and Time. Lanham: Lexington Books; 2014. pp. 195–212. </w:t>
      </w:r>
    </w:p>
    <w:p w14:paraId="61297F6F"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102. </w:t>
      </w:r>
      <w:r w:rsidRPr="007208E8">
        <w:rPr>
          <w:rFonts w:ascii="Times New Roman" w:hAnsi="Times New Roman"/>
          <w:sz w:val="24"/>
          <w:szCs w:val="24"/>
        </w:rPr>
        <w:tab/>
        <w:t xml:space="preserve">Lawson IT, Edwards KJ, Church MJ, Newton AJ, Cook GT, </w:t>
      </w:r>
      <w:proofErr w:type="spellStart"/>
      <w:r w:rsidRPr="007208E8">
        <w:rPr>
          <w:rFonts w:ascii="Times New Roman" w:hAnsi="Times New Roman"/>
          <w:sz w:val="24"/>
          <w:szCs w:val="24"/>
        </w:rPr>
        <w:t>Gathorne</w:t>
      </w:r>
      <w:proofErr w:type="spellEnd"/>
      <w:r w:rsidRPr="007208E8">
        <w:rPr>
          <w:rFonts w:ascii="Times New Roman" w:hAnsi="Times New Roman"/>
          <w:sz w:val="24"/>
          <w:szCs w:val="24"/>
        </w:rPr>
        <w:t xml:space="preserve">-Hardy FJ, et al. Human impact on an island ecosystem: pollen data from </w:t>
      </w:r>
      <w:proofErr w:type="spellStart"/>
      <w:r w:rsidRPr="007208E8">
        <w:rPr>
          <w:rFonts w:ascii="Times New Roman" w:hAnsi="Times New Roman"/>
          <w:sz w:val="24"/>
          <w:szCs w:val="24"/>
        </w:rPr>
        <w:t>Sandoy</w:t>
      </w:r>
      <w:proofErr w:type="spellEnd"/>
      <w:r w:rsidRPr="007208E8">
        <w:rPr>
          <w:rFonts w:ascii="Times New Roman" w:hAnsi="Times New Roman"/>
          <w:sz w:val="24"/>
          <w:szCs w:val="24"/>
        </w:rPr>
        <w:t xml:space="preserve">, Faroe Islands: Pollen data from </w:t>
      </w:r>
      <w:proofErr w:type="spellStart"/>
      <w:r w:rsidRPr="007208E8">
        <w:rPr>
          <w:rFonts w:ascii="Times New Roman" w:hAnsi="Times New Roman"/>
          <w:sz w:val="24"/>
          <w:szCs w:val="24"/>
        </w:rPr>
        <w:t>Sandoy</w:t>
      </w:r>
      <w:proofErr w:type="spellEnd"/>
      <w:r w:rsidRPr="007208E8">
        <w:rPr>
          <w:rFonts w:ascii="Times New Roman" w:hAnsi="Times New Roman"/>
          <w:sz w:val="24"/>
          <w:szCs w:val="24"/>
        </w:rPr>
        <w:t xml:space="preserve">, Faroe Islands. J </w:t>
      </w:r>
      <w:proofErr w:type="spellStart"/>
      <w:r w:rsidRPr="007208E8">
        <w:rPr>
          <w:rFonts w:ascii="Times New Roman" w:hAnsi="Times New Roman"/>
          <w:sz w:val="24"/>
          <w:szCs w:val="24"/>
        </w:rPr>
        <w:t>Biogeogr</w:t>
      </w:r>
      <w:proofErr w:type="spellEnd"/>
      <w:r w:rsidRPr="007208E8">
        <w:rPr>
          <w:rFonts w:ascii="Times New Roman" w:hAnsi="Times New Roman"/>
          <w:sz w:val="24"/>
          <w:szCs w:val="24"/>
        </w:rPr>
        <w:t>. 2008</w:t>
      </w:r>
      <w:proofErr w:type="gramStart"/>
      <w:r w:rsidRPr="007208E8">
        <w:rPr>
          <w:rFonts w:ascii="Times New Roman" w:hAnsi="Times New Roman"/>
          <w:sz w:val="24"/>
          <w:szCs w:val="24"/>
        </w:rPr>
        <w:t>;35</w:t>
      </w:r>
      <w:proofErr w:type="gramEnd"/>
      <w:r w:rsidRPr="007208E8">
        <w:rPr>
          <w:rFonts w:ascii="Times New Roman" w:hAnsi="Times New Roman"/>
          <w:sz w:val="24"/>
          <w:szCs w:val="24"/>
        </w:rPr>
        <w:t>: 1130–1152. doi:10.1111/j.1365-2699.2007.01838.x</w:t>
      </w:r>
    </w:p>
    <w:p w14:paraId="100ABFAF"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103. </w:t>
      </w:r>
      <w:r w:rsidRPr="007208E8">
        <w:rPr>
          <w:rFonts w:ascii="Times New Roman" w:hAnsi="Times New Roman"/>
          <w:sz w:val="24"/>
          <w:szCs w:val="24"/>
        </w:rPr>
        <w:tab/>
        <w:t>Thomson AM, Simpson IA, Brown JL. Sustainable Rangeland Grazing in Norse Faroe. Hum Ecol. 2005</w:t>
      </w:r>
      <w:proofErr w:type="gramStart"/>
      <w:r w:rsidRPr="007208E8">
        <w:rPr>
          <w:rFonts w:ascii="Times New Roman" w:hAnsi="Times New Roman"/>
          <w:sz w:val="24"/>
          <w:szCs w:val="24"/>
        </w:rPr>
        <w:t>;33</w:t>
      </w:r>
      <w:proofErr w:type="gramEnd"/>
      <w:r w:rsidRPr="007208E8">
        <w:rPr>
          <w:rFonts w:ascii="Times New Roman" w:hAnsi="Times New Roman"/>
          <w:sz w:val="24"/>
          <w:szCs w:val="24"/>
        </w:rPr>
        <w:t xml:space="preserve">: 737–761. </w:t>
      </w:r>
      <w:proofErr w:type="gramStart"/>
      <w:r w:rsidRPr="007208E8">
        <w:rPr>
          <w:rFonts w:ascii="Times New Roman" w:hAnsi="Times New Roman"/>
          <w:sz w:val="24"/>
          <w:szCs w:val="24"/>
        </w:rPr>
        <w:t>doi:</w:t>
      </w:r>
      <w:proofErr w:type="gramEnd"/>
      <w:r w:rsidRPr="007208E8">
        <w:rPr>
          <w:rFonts w:ascii="Times New Roman" w:hAnsi="Times New Roman"/>
          <w:sz w:val="24"/>
          <w:szCs w:val="24"/>
        </w:rPr>
        <w:t>10.1007/s10745-005-7596-x</w:t>
      </w:r>
    </w:p>
    <w:p w14:paraId="076867CE"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104. </w:t>
      </w:r>
      <w:r w:rsidRPr="007208E8">
        <w:rPr>
          <w:rFonts w:ascii="Times New Roman" w:hAnsi="Times New Roman"/>
          <w:sz w:val="24"/>
          <w:szCs w:val="24"/>
        </w:rPr>
        <w:tab/>
        <w:t>Peeples MA, Schachner G, Kintigh KW. The Zuni/Cibola region. The Oxford handbook of Southwest archaeology. Oxford: Oxford University Press; 2017. Available: http://www.oxfordhandbooks.com/view/10.1093/oxfordhb/9780199978427.001.0001/oxfordhb-9780199978427-e-23</w:t>
      </w:r>
    </w:p>
    <w:p w14:paraId="4B630B66"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105. </w:t>
      </w:r>
      <w:r w:rsidRPr="007208E8">
        <w:rPr>
          <w:rFonts w:ascii="Times New Roman" w:hAnsi="Times New Roman"/>
          <w:sz w:val="24"/>
          <w:szCs w:val="24"/>
        </w:rPr>
        <w:tab/>
        <w:t xml:space="preserve">Strawhacker C, </w:t>
      </w:r>
      <w:proofErr w:type="spellStart"/>
      <w:r w:rsidRPr="007208E8">
        <w:rPr>
          <w:rFonts w:ascii="Times New Roman" w:hAnsi="Times New Roman"/>
          <w:sz w:val="24"/>
          <w:szCs w:val="24"/>
        </w:rPr>
        <w:t>Snitker</w:t>
      </w:r>
      <w:proofErr w:type="spellEnd"/>
      <w:r w:rsidRPr="007208E8">
        <w:rPr>
          <w:rFonts w:ascii="Times New Roman" w:hAnsi="Times New Roman"/>
          <w:sz w:val="24"/>
          <w:szCs w:val="24"/>
        </w:rPr>
        <w:t xml:space="preserve"> G, Spielmann KA, </w:t>
      </w:r>
      <w:proofErr w:type="spellStart"/>
      <w:r w:rsidRPr="007208E8">
        <w:rPr>
          <w:rFonts w:ascii="Times New Roman" w:hAnsi="Times New Roman"/>
          <w:sz w:val="24"/>
          <w:szCs w:val="24"/>
        </w:rPr>
        <w:t>Wasiolek</w:t>
      </w:r>
      <w:proofErr w:type="spellEnd"/>
      <w:r w:rsidRPr="007208E8">
        <w:rPr>
          <w:rFonts w:ascii="Times New Roman" w:hAnsi="Times New Roman"/>
          <w:sz w:val="24"/>
          <w:szCs w:val="24"/>
        </w:rPr>
        <w:t xml:space="preserve"> M, Sandor J, Kinzig AP, et al. Risk Landscapes and Domesticated Landscapes: Food Security in the Salinas Province. In: Spielmann KA, editor. Landscapes of social transformation in the Salinas Province and the Eastern Pueblo world. Tucson: The University of Arizona Press; 2017. pp. 103–118. </w:t>
      </w:r>
    </w:p>
    <w:p w14:paraId="31B91F6C"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106. </w:t>
      </w:r>
      <w:r w:rsidRPr="007208E8">
        <w:rPr>
          <w:rFonts w:ascii="Times New Roman" w:hAnsi="Times New Roman"/>
          <w:sz w:val="24"/>
          <w:szCs w:val="24"/>
        </w:rPr>
        <w:tab/>
        <w:t xml:space="preserve">Waters MR, </w:t>
      </w:r>
      <w:proofErr w:type="spellStart"/>
      <w:r w:rsidRPr="007208E8">
        <w:rPr>
          <w:rFonts w:ascii="Times New Roman" w:hAnsi="Times New Roman"/>
          <w:sz w:val="24"/>
          <w:szCs w:val="24"/>
        </w:rPr>
        <w:t>Ravesloot</w:t>
      </w:r>
      <w:proofErr w:type="spellEnd"/>
      <w:r w:rsidRPr="007208E8">
        <w:rPr>
          <w:rFonts w:ascii="Times New Roman" w:hAnsi="Times New Roman"/>
          <w:sz w:val="24"/>
          <w:szCs w:val="24"/>
        </w:rPr>
        <w:t xml:space="preserve"> JC. Landscape Change and the Cultural Evolution of the Hohokam along the Middle Gila River and Other River Valleys in South-Central Arizona. Am Antiq. 2001</w:t>
      </w:r>
      <w:proofErr w:type="gramStart"/>
      <w:r w:rsidRPr="007208E8">
        <w:rPr>
          <w:rFonts w:ascii="Times New Roman" w:hAnsi="Times New Roman"/>
          <w:sz w:val="24"/>
          <w:szCs w:val="24"/>
        </w:rPr>
        <w:t>;66</w:t>
      </w:r>
      <w:proofErr w:type="gramEnd"/>
      <w:r w:rsidRPr="007208E8">
        <w:rPr>
          <w:rFonts w:ascii="Times New Roman" w:hAnsi="Times New Roman"/>
          <w:sz w:val="24"/>
          <w:szCs w:val="24"/>
        </w:rPr>
        <w:t xml:space="preserve">: 285–299. </w:t>
      </w:r>
      <w:proofErr w:type="gramStart"/>
      <w:r w:rsidRPr="007208E8">
        <w:rPr>
          <w:rFonts w:ascii="Times New Roman" w:hAnsi="Times New Roman"/>
          <w:sz w:val="24"/>
          <w:szCs w:val="24"/>
        </w:rPr>
        <w:t>doi:</w:t>
      </w:r>
      <w:proofErr w:type="gramEnd"/>
      <w:r w:rsidRPr="007208E8">
        <w:rPr>
          <w:rFonts w:ascii="Times New Roman" w:hAnsi="Times New Roman"/>
          <w:sz w:val="24"/>
          <w:szCs w:val="24"/>
        </w:rPr>
        <w:t>10.2307/2694609</w:t>
      </w:r>
    </w:p>
    <w:p w14:paraId="25F74422"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107. </w:t>
      </w:r>
      <w:r w:rsidRPr="007208E8">
        <w:rPr>
          <w:rFonts w:ascii="Times New Roman" w:hAnsi="Times New Roman"/>
          <w:sz w:val="24"/>
          <w:szCs w:val="24"/>
        </w:rPr>
        <w:tab/>
        <w:t>James SR. Hunting and fishing patterns leading to resource depletion. In: Abbott DR, editor. Centuries of Decline during the Hohokam Classic Period at Pueblo Grande. Tucson, AZ: University of Arizona Press; 2003. pp. 70–81. Available: https://books-google-com.ezproxy1.lib.asu.edu/books/about/Centuries_of_Decline_during_the_Hohokam.html?id=DopkDQAAQBAJ</w:t>
      </w:r>
    </w:p>
    <w:p w14:paraId="19FD9449"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108. </w:t>
      </w:r>
      <w:r w:rsidRPr="007208E8">
        <w:rPr>
          <w:rFonts w:ascii="Times New Roman" w:hAnsi="Times New Roman"/>
          <w:sz w:val="24"/>
          <w:szCs w:val="24"/>
        </w:rPr>
        <w:tab/>
        <w:t>Hill JB, Lyons PD, Clark JJ, Doelle WH. The “Collapse” of Cooperative Hohokam Irrigation in the Lower Salt River Valley. J Southwest. 2015</w:t>
      </w:r>
      <w:proofErr w:type="gramStart"/>
      <w:r w:rsidRPr="007208E8">
        <w:rPr>
          <w:rFonts w:ascii="Times New Roman" w:hAnsi="Times New Roman"/>
          <w:sz w:val="24"/>
          <w:szCs w:val="24"/>
        </w:rPr>
        <w:t>;57</w:t>
      </w:r>
      <w:proofErr w:type="gramEnd"/>
      <w:r w:rsidRPr="007208E8">
        <w:rPr>
          <w:rFonts w:ascii="Times New Roman" w:hAnsi="Times New Roman"/>
          <w:sz w:val="24"/>
          <w:szCs w:val="24"/>
        </w:rPr>
        <w:t xml:space="preserve">: 609–674. </w:t>
      </w:r>
    </w:p>
    <w:p w14:paraId="302E7662"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109. </w:t>
      </w:r>
      <w:r w:rsidRPr="007208E8">
        <w:rPr>
          <w:rFonts w:ascii="Times New Roman" w:hAnsi="Times New Roman"/>
          <w:sz w:val="24"/>
          <w:szCs w:val="24"/>
        </w:rPr>
        <w:tab/>
        <w:t xml:space="preserve">Minnis PE. Social Adaptation to Food Stress: A Prehistoric Southwestern Example. Chicago: University of Chicago Press; 1985. </w:t>
      </w:r>
    </w:p>
    <w:p w14:paraId="01805A7B"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110. </w:t>
      </w:r>
      <w:r w:rsidRPr="007208E8">
        <w:rPr>
          <w:rFonts w:ascii="Times New Roman" w:hAnsi="Times New Roman"/>
          <w:sz w:val="24"/>
          <w:szCs w:val="24"/>
        </w:rPr>
        <w:tab/>
        <w:t xml:space="preserve">Sandor JA. Long-term Effects of Prehistoric Agriculture on Soils: Examples from New Mexico and Peru. In: Holliday VT, editor. Soils in Archaeology: Landscape Evolution and Human Occupation. Washington, DC: Smithsonian Institution Press; 1992. pp. 217–245. </w:t>
      </w:r>
    </w:p>
    <w:p w14:paraId="341BE219"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111. </w:t>
      </w:r>
      <w:r w:rsidRPr="007208E8">
        <w:rPr>
          <w:rFonts w:ascii="Times New Roman" w:hAnsi="Times New Roman"/>
          <w:sz w:val="24"/>
          <w:szCs w:val="24"/>
        </w:rPr>
        <w:tab/>
        <w:t xml:space="preserve">Hegmon M, Nelson MC, Diehl M, Schollmeyer KG, Elliott M. Agriculture, mobility, and human impact in the Mimbres region of the US Southwest. In: </w:t>
      </w:r>
      <w:proofErr w:type="spellStart"/>
      <w:r w:rsidRPr="007208E8">
        <w:rPr>
          <w:rFonts w:ascii="Times New Roman" w:hAnsi="Times New Roman"/>
          <w:sz w:val="24"/>
          <w:szCs w:val="24"/>
        </w:rPr>
        <w:t>Hantman</w:t>
      </w:r>
      <w:proofErr w:type="spellEnd"/>
      <w:r w:rsidRPr="007208E8">
        <w:rPr>
          <w:rFonts w:ascii="Times New Roman" w:hAnsi="Times New Roman"/>
          <w:sz w:val="24"/>
          <w:szCs w:val="24"/>
        </w:rPr>
        <w:t xml:space="preserve"> JJ, Most R, editors. Managing archaeological data and databases: Essays in honor of Sylvia W Gaines. Tempe: Arizona State University; 2006. </w:t>
      </w:r>
    </w:p>
    <w:p w14:paraId="2CBDA284"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lastRenderedPageBreak/>
        <w:t xml:space="preserve">112. </w:t>
      </w:r>
      <w:r w:rsidRPr="007208E8">
        <w:rPr>
          <w:rFonts w:ascii="Times New Roman" w:hAnsi="Times New Roman"/>
          <w:sz w:val="24"/>
          <w:szCs w:val="24"/>
        </w:rPr>
        <w:tab/>
        <w:t>Kohler TA, Matthews MH. Long-Term Anasazi Land Use and Forest Reduction: A Case Study from Southwest Colorado. Am Antiq. 1988</w:t>
      </w:r>
      <w:proofErr w:type="gramStart"/>
      <w:r w:rsidRPr="007208E8">
        <w:rPr>
          <w:rFonts w:ascii="Times New Roman" w:hAnsi="Times New Roman"/>
          <w:sz w:val="24"/>
          <w:szCs w:val="24"/>
        </w:rPr>
        <w:t>;53</w:t>
      </w:r>
      <w:proofErr w:type="gramEnd"/>
      <w:r w:rsidRPr="007208E8">
        <w:rPr>
          <w:rFonts w:ascii="Times New Roman" w:hAnsi="Times New Roman"/>
          <w:sz w:val="24"/>
          <w:szCs w:val="24"/>
        </w:rPr>
        <w:t xml:space="preserve">: 537–564. </w:t>
      </w:r>
      <w:proofErr w:type="gramStart"/>
      <w:r w:rsidRPr="007208E8">
        <w:rPr>
          <w:rFonts w:ascii="Times New Roman" w:hAnsi="Times New Roman"/>
          <w:sz w:val="24"/>
          <w:szCs w:val="24"/>
        </w:rPr>
        <w:t>doi:</w:t>
      </w:r>
      <w:proofErr w:type="gramEnd"/>
      <w:r w:rsidRPr="007208E8">
        <w:rPr>
          <w:rFonts w:ascii="Times New Roman" w:hAnsi="Times New Roman"/>
          <w:sz w:val="24"/>
          <w:szCs w:val="24"/>
        </w:rPr>
        <w:t>10.2307/281216</w:t>
      </w:r>
    </w:p>
    <w:p w14:paraId="0210613C"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113. </w:t>
      </w:r>
      <w:r w:rsidRPr="007208E8">
        <w:rPr>
          <w:rFonts w:ascii="Times New Roman" w:hAnsi="Times New Roman"/>
          <w:sz w:val="24"/>
          <w:szCs w:val="24"/>
        </w:rPr>
        <w:tab/>
        <w:t xml:space="preserve">Duff AI, Adams KR, Ryan SC. The impact of long-term residential occupation of community centers on local plant and animal resources. Leaving Mesa Verde: Peril and Change in the Thirteenth-Century Southwest. Tucson, AZ: University of Arizona Press; 2010. pp. 156–179. </w:t>
      </w:r>
    </w:p>
    <w:p w14:paraId="496EEA44"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114. </w:t>
      </w:r>
      <w:r w:rsidRPr="007208E8">
        <w:rPr>
          <w:rFonts w:ascii="Times New Roman" w:hAnsi="Times New Roman"/>
          <w:sz w:val="24"/>
          <w:szCs w:val="24"/>
        </w:rPr>
        <w:tab/>
        <w:t>Arneborg J. The high arctic “</w:t>
      </w:r>
      <w:proofErr w:type="spellStart"/>
      <w:r w:rsidRPr="007208E8">
        <w:rPr>
          <w:rFonts w:ascii="Times New Roman" w:hAnsi="Times New Roman"/>
          <w:sz w:val="24"/>
          <w:szCs w:val="24"/>
        </w:rPr>
        <w:t>utmark</w:t>
      </w:r>
      <w:proofErr w:type="spellEnd"/>
      <w:r w:rsidRPr="007208E8">
        <w:rPr>
          <w:rFonts w:ascii="Times New Roman" w:hAnsi="Times New Roman"/>
          <w:sz w:val="24"/>
          <w:szCs w:val="24"/>
        </w:rPr>
        <w:t xml:space="preserve">” of the Norse Greenlanders: The Norse Greenlander´s use of high arctic resources. In: </w:t>
      </w:r>
      <w:proofErr w:type="spellStart"/>
      <w:r w:rsidRPr="007208E8">
        <w:rPr>
          <w:rFonts w:ascii="Times New Roman" w:hAnsi="Times New Roman"/>
          <w:sz w:val="24"/>
          <w:szCs w:val="24"/>
        </w:rPr>
        <w:t>Andersson</w:t>
      </w:r>
      <w:proofErr w:type="spellEnd"/>
      <w:r w:rsidRPr="007208E8">
        <w:rPr>
          <w:rFonts w:ascii="Times New Roman" w:hAnsi="Times New Roman"/>
          <w:sz w:val="24"/>
          <w:szCs w:val="24"/>
        </w:rPr>
        <w:t xml:space="preserve"> H, </w:t>
      </w:r>
      <w:proofErr w:type="spellStart"/>
      <w:r w:rsidRPr="007208E8">
        <w:rPr>
          <w:rFonts w:ascii="Times New Roman" w:hAnsi="Times New Roman"/>
          <w:sz w:val="24"/>
          <w:szCs w:val="24"/>
        </w:rPr>
        <w:t>Ersgård</w:t>
      </w:r>
      <w:proofErr w:type="spellEnd"/>
      <w:r w:rsidRPr="007208E8">
        <w:rPr>
          <w:rFonts w:ascii="Times New Roman" w:hAnsi="Times New Roman"/>
          <w:sz w:val="24"/>
          <w:szCs w:val="24"/>
        </w:rPr>
        <w:t xml:space="preserve"> L, </w:t>
      </w:r>
      <w:proofErr w:type="spellStart"/>
      <w:r w:rsidRPr="007208E8">
        <w:rPr>
          <w:rFonts w:ascii="Times New Roman" w:hAnsi="Times New Roman"/>
          <w:sz w:val="24"/>
          <w:szCs w:val="24"/>
        </w:rPr>
        <w:t>Svensson</w:t>
      </w:r>
      <w:proofErr w:type="spellEnd"/>
      <w:r w:rsidRPr="007208E8">
        <w:rPr>
          <w:rFonts w:ascii="Times New Roman" w:hAnsi="Times New Roman"/>
          <w:sz w:val="24"/>
          <w:szCs w:val="24"/>
        </w:rPr>
        <w:t xml:space="preserve"> E, editors. Outland use in preindustrial Europe. 1998. pp. 156–167. </w:t>
      </w:r>
    </w:p>
    <w:p w14:paraId="3F1DFC06"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115. </w:t>
      </w:r>
      <w:r w:rsidRPr="007208E8">
        <w:rPr>
          <w:rFonts w:ascii="Times New Roman" w:hAnsi="Times New Roman"/>
          <w:sz w:val="24"/>
          <w:szCs w:val="24"/>
        </w:rPr>
        <w:tab/>
        <w:t xml:space="preserve">Howard JB. A </w:t>
      </w:r>
      <w:proofErr w:type="spellStart"/>
      <w:r w:rsidRPr="007208E8">
        <w:rPr>
          <w:rFonts w:ascii="Times New Roman" w:hAnsi="Times New Roman"/>
          <w:sz w:val="24"/>
          <w:szCs w:val="24"/>
        </w:rPr>
        <w:t>paleohydraulic</w:t>
      </w:r>
      <w:proofErr w:type="spellEnd"/>
      <w:r w:rsidRPr="007208E8">
        <w:rPr>
          <w:rFonts w:ascii="Times New Roman" w:hAnsi="Times New Roman"/>
          <w:sz w:val="24"/>
          <w:szCs w:val="24"/>
        </w:rPr>
        <w:t xml:space="preserve"> approach to examining agricultural intensification in Hohokam irrigation systems. Res Econ </w:t>
      </w:r>
      <w:proofErr w:type="spellStart"/>
      <w:r w:rsidRPr="007208E8">
        <w:rPr>
          <w:rFonts w:ascii="Times New Roman" w:hAnsi="Times New Roman"/>
          <w:sz w:val="24"/>
          <w:szCs w:val="24"/>
        </w:rPr>
        <w:t>Anthropol</w:t>
      </w:r>
      <w:proofErr w:type="spellEnd"/>
      <w:r w:rsidRPr="007208E8">
        <w:rPr>
          <w:rFonts w:ascii="Times New Roman" w:hAnsi="Times New Roman"/>
          <w:sz w:val="24"/>
          <w:szCs w:val="24"/>
        </w:rPr>
        <w:t>. 1993</w:t>
      </w:r>
      <w:proofErr w:type="gramStart"/>
      <w:r w:rsidRPr="007208E8">
        <w:rPr>
          <w:rFonts w:ascii="Times New Roman" w:hAnsi="Times New Roman"/>
          <w:sz w:val="24"/>
          <w:szCs w:val="24"/>
        </w:rPr>
        <w:t>;7</w:t>
      </w:r>
      <w:proofErr w:type="gramEnd"/>
      <w:r w:rsidRPr="007208E8">
        <w:rPr>
          <w:rFonts w:ascii="Times New Roman" w:hAnsi="Times New Roman"/>
          <w:sz w:val="24"/>
          <w:szCs w:val="24"/>
        </w:rPr>
        <w:t xml:space="preserve">: 261–322. </w:t>
      </w:r>
    </w:p>
    <w:p w14:paraId="7C5A45A5"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116. </w:t>
      </w:r>
      <w:r w:rsidRPr="007208E8">
        <w:rPr>
          <w:rFonts w:ascii="Times New Roman" w:hAnsi="Times New Roman"/>
          <w:sz w:val="24"/>
          <w:szCs w:val="24"/>
        </w:rPr>
        <w:tab/>
        <w:t xml:space="preserve">Anyon R, Leblanc SA. The Galaz Ruin: A prehistoric Mimbres village in southwestern New Mexico. Albuquerque: Maxwell Museum of Anthropology and the University of New Mexico Press; 1984. </w:t>
      </w:r>
    </w:p>
    <w:p w14:paraId="2E2ED87B"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117. </w:t>
      </w:r>
      <w:r w:rsidRPr="007208E8">
        <w:rPr>
          <w:rFonts w:ascii="Times New Roman" w:hAnsi="Times New Roman"/>
          <w:sz w:val="24"/>
          <w:szCs w:val="24"/>
        </w:rPr>
        <w:tab/>
        <w:t xml:space="preserve">Wilcox DR, Robertson G, Wood JS. Organized for War: The Perry Mesa Settlement System and Its Central-Arizona Neighbors. Deadly Landscapes: Case Studies in Prehistoric Southwestern Warfare. Salt Lake City, UT: University of Utah Press; 2001. </w:t>
      </w:r>
    </w:p>
    <w:p w14:paraId="5633C52B"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118. </w:t>
      </w:r>
      <w:r w:rsidRPr="007208E8">
        <w:rPr>
          <w:rFonts w:ascii="Times New Roman" w:hAnsi="Times New Roman"/>
          <w:sz w:val="24"/>
          <w:szCs w:val="24"/>
        </w:rPr>
        <w:tab/>
        <w:t xml:space="preserve">Potter JM, </w:t>
      </w:r>
      <w:proofErr w:type="spellStart"/>
      <w:r w:rsidRPr="007208E8">
        <w:rPr>
          <w:rFonts w:ascii="Times New Roman" w:hAnsi="Times New Roman"/>
          <w:sz w:val="24"/>
          <w:szCs w:val="24"/>
        </w:rPr>
        <w:t>Chuipka</w:t>
      </w:r>
      <w:proofErr w:type="spellEnd"/>
      <w:r w:rsidRPr="007208E8">
        <w:rPr>
          <w:rFonts w:ascii="Times New Roman" w:hAnsi="Times New Roman"/>
          <w:sz w:val="24"/>
          <w:szCs w:val="24"/>
        </w:rPr>
        <w:t xml:space="preserve"> JP. </w:t>
      </w:r>
      <w:proofErr w:type="spellStart"/>
      <w:r w:rsidRPr="007208E8">
        <w:rPr>
          <w:rFonts w:ascii="Times New Roman" w:hAnsi="Times New Roman"/>
          <w:sz w:val="24"/>
          <w:szCs w:val="24"/>
        </w:rPr>
        <w:t>Perimortem</w:t>
      </w:r>
      <w:proofErr w:type="spellEnd"/>
      <w:r w:rsidRPr="007208E8">
        <w:rPr>
          <w:rFonts w:ascii="Times New Roman" w:hAnsi="Times New Roman"/>
          <w:sz w:val="24"/>
          <w:szCs w:val="24"/>
        </w:rPr>
        <w:t xml:space="preserve"> mutilation of human remains in an early village in the American Southwest: A case for ethnic violence. J </w:t>
      </w:r>
      <w:proofErr w:type="spellStart"/>
      <w:r w:rsidRPr="007208E8">
        <w:rPr>
          <w:rFonts w:ascii="Times New Roman" w:hAnsi="Times New Roman"/>
          <w:sz w:val="24"/>
          <w:szCs w:val="24"/>
        </w:rPr>
        <w:t>Anthropol</w:t>
      </w:r>
      <w:proofErr w:type="spellEnd"/>
      <w:r w:rsidRPr="007208E8">
        <w:rPr>
          <w:rFonts w:ascii="Times New Roman" w:hAnsi="Times New Roman"/>
          <w:sz w:val="24"/>
          <w:szCs w:val="24"/>
        </w:rPr>
        <w:t xml:space="preserve"> </w:t>
      </w:r>
      <w:proofErr w:type="spellStart"/>
      <w:r w:rsidRPr="007208E8">
        <w:rPr>
          <w:rFonts w:ascii="Times New Roman" w:hAnsi="Times New Roman"/>
          <w:sz w:val="24"/>
          <w:szCs w:val="24"/>
        </w:rPr>
        <w:t>Archaeol</w:t>
      </w:r>
      <w:proofErr w:type="spellEnd"/>
      <w:r w:rsidRPr="007208E8">
        <w:rPr>
          <w:rFonts w:ascii="Times New Roman" w:hAnsi="Times New Roman"/>
          <w:sz w:val="24"/>
          <w:szCs w:val="24"/>
        </w:rPr>
        <w:t>. 2010</w:t>
      </w:r>
      <w:proofErr w:type="gramStart"/>
      <w:r w:rsidRPr="007208E8">
        <w:rPr>
          <w:rFonts w:ascii="Times New Roman" w:hAnsi="Times New Roman"/>
          <w:sz w:val="24"/>
          <w:szCs w:val="24"/>
        </w:rPr>
        <w:t>;29</w:t>
      </w:r>
      <w:proofErr w:type="gramEnd"/>
      <w:r w:rsidRPr="007208E8">
        <w:rPr>
          <w:rFonts w:ascii="Times New Roman" w:hAnsi="Times New Roman"/>
          <w:sz w:val="24"/>
          <w:szCs w:val="24"/>
        </w:rPr>
        <w:t>: 507–523. doi:10.1016/j.jaa.2010.08.001</w:t>
      </w:r>
    </w:p>
    <w:p w14:paraId="1B1FDE56"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119. </w:t>
      </w:r>
      <w:r w:rsidRPr="007208E8">
        <w:rPr>
          <w:rFonts w:ascii="Times New Roman" w:hAnsi="Times New Roman"/>
          <w:sz w:val="24"/>
          <w:szCs w:val="24"/>
        </w:rPr>
        <w:tab/>
        <w:t xml:space="preserve">Kohler TA, Ortman SG, </w:t>
      </w:r>
      <w:proofErr w:type="spellStart"/>
      <w:r w:rsidRPr="007208E8">
        <w:rPr>
          <w:rFonts w:ascii="Times New Roman" w:hAnsi="Times New Roman"/>
          <w:sz w:val="24"/>
          <w:szCs w:val="24"/>
        </w:rPr>
        <w:t>Grundtisch</w:t>
      </w:r>
      <w:proofErr w:type="spellEnd"/>
      <w:r w:rsidRPr="007208E8">
        <w:rPr>
          <w:rFonts w:ascii="Times New Roman" w:hAnsi="Times New Roman"/>
          <w:sz w:val="24"/>
          <w:szCs w:val="24"/>
        </w:rPr>
        <w:t xml:space="preserve"> KE, Fitzpatrick CM, Cole SM. The better angels of their nature: Declining violence through time among prehispanic farmers of the Pueblo Southwest. Am Antiq. 2014</w:t>
      </w:r>
      <w:proofErr w:type="gramStart"/>
      <w:r w:rsidRPr="007208E8">
        <w:rPr>
          <w:rFonts w:ascii="Times New Roman" w:hAnsi="Times New Roman"/>
          <w:sz w:val="24"/>
          <w:szCs w:val="24"/>
        </w:rPr>
        <w:t>;79</w:t>
      </w:r>
      <w:proofErr w:type="gramEnd"/>
      <w:r w:rsidRPr="007208E8">
        <w:rPr>
          <w:rFonts w:ascii="Times New Roman" w:hAnsi="Times New Roman"/>
          <w:sz w:val="24"/>
          <w:szCs w:val="24"/>
        </w:rPr>
        <w:t>: 444–464. doi:10.7183/0002-7316.79.3.444</w:t>
      </w:r>
    </w:p>
    <w:p w14:paraId="30A1494F"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120. </w:t>
      </w:r>
      <w:r w:rsidRPr="007208E8">
        <w:rPr>
          <w:rFonts w:ascii="Times New Roman" w:hAnsi="Times New Roman"/>
          <w:sz w:val="24"/>
          <w:szCs w:val="24"/>
        </w:rPr>
        <w:tab/>
        <w:t xml:space="preserve">Turner CT II. The Arizona State University Study of Gran </w:t>
      </w:r>
      <w:proofErr w:type="spellStart"/>
      <w:r w:rsidRPr="007208E8">
        <w:rPr>
          <w:rFonts w:ascii="Times New Roman" w:hAnsi="Times New Roman"/>
          <w:sz w:val="24"/>
          <w:szCs w:val="24"/>
        </w:rPr>
        <w:t>Quiviran</w:t>
      </w:r>
      <w:proofErr w:type="spellEnd"/>
      <w:r w:rsidRPr="007208E8">
        <w:rPr>
          <w:rFonts w:ascii="Times New Roman" w:hAnsi="Times New Roman"/>
          <w:sz w:val="24"/>
          <w:szCs w:val="24"/>
        </w:rPr>
        <w:t xml:space="preserve"> Physical Anthropology. Contributions to Gran </w:t>
      </w:r>
      <w:proofErr w:type="spellStart"/>
      <w:r w:rsidRPr="007208E8">
        <w:rPr>
          <w:rFonts w:ascii="Times New Roman" w:hAnsi="Times New Roman"/>
          <w:sz w:val="24"/>
          <w:szCs w:val="24"/>
        </w:rPr>
        <w:t>Quivira</w:t>
      </w:r>
      <w:proofErr w:type="spellEnd"/>
      <w:r w:rsidRPr="007208E8">
        <w:rPr>
          <w:rFonts w:ascii="Times New Roman" w:hAnsi="Times New Roman"/>
          <w:sz w:val="24"/>
          <w:szCs w:val="24"/>
        </w:rPr>
        <w:t xml:space="preserve"> Archaeology. Washington D.C.: National Park Service; 1981. pp. 119–121. </w:t>
      </w:r>
    </w:p>
    <w:p w14:paraId="36861ACA"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121. </w:t>
      </w:r>
      <w:r w:rsidRPr="007208E8">
        <w:rPr>
          <w:rFonts w:ascii="Times New Roman" w:hAnsi="Times New Roman"/>
          <w:sz w:val="24"/>
          <w:szCs w:val="24"/>
        </w:rPr>
        <w:tab/>
        <w:t xml:space="preserve">Brewington SD. Tradeoffs and human well-being: Achieving sustainability in the Faroe Islands. In: Hegmon M, editor. Give and take of sustainability: Archaeological and anthropological perspectives on tradeoffs. New York, NY: Cambridge University Press; 2017. pp. 222–243. </w:t>
      </w:r>
    </w:p>
    <w:p w14:paraId="51BE8EF9"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122. </w:t>
      </w:r>
      <w:r w:rsidRPr="007208E8">
        <w:rPr>
          <w:rFonts w:ascii="Times New Roman" w:hAnsi="Times New Roman"/>
          <w:sz w:val="24"/>
          <w:szCs w:val="24"/>
        </w:rPr>
        <w:tab/>
        <w:t xml:space="preserve">Graves WM, </w:t>
      </w:r>
      <w:proofErr w:type="spellStart"/>
      <w:r w:rsidRPr="007208E8">
        <w:rPr>
          <w:rFonts w:ascii="Times New Roman" w:hAnsi="Times New Roman"/>
          <w:sz w:val="24"/>
          <w:szCs w:val="24"/>
        </w:rPr>
        <w:t>Keuren</w:t>
      </w:r>
      <w:proofErr w:type="spellEnd"/>
      <w:r w:rsidRPr="007208E8">
        <w:rPr>
          <w:rFonts w:ascii="Times New Roman" w:hAnsi="Times New Roman"/>
          <w:sz w:val="24"/>
          <w:szCs w:val="24"/>
        </w:rPr>
        <w:t xml:space="preserve"> SV. Ancestral Pueblo villages and the panoptic gaze of the commune. </w:t>
      </w:r>
      <w:proofErr w:type="spellStart"/>
      <w:r w:rsidRPr="007208E8">
        <w:rPr>
          <w:rFonts w:ascii="Times New Roman" w:hAnsi="Times New Roman"/>
          <w:sz w:val="24"/>
          <w:szCs w:val="24"/>
        </w:rPr>
        <w:t>Camb</w:t>
      </w:r>
      <w:proofErr w:type="spellEnd"/>
      <w:r w:rsidRPr="007208E8">
        <w:rPr>
          <w:rFonts w:ascii="Times New Roman" w:hAnsi="Times New Roman"/>
          <w:sz w:val="24"/>
          <w:szCs w:val="24"/>
        </w:rPr>
        <w:t xml:space="preserve"> </w:t>
      </w:r>
      <w:proofErr w:type="spellStart"/>
      <w:r w:rsidRPr="007208E8">
        <w:rPr>
          <w:rFonts w:ascii="Times New Roman" w:hAnsi="Times New Roman"/>
          <w:sz w:val="24"/>
          <w:szCs w:val="24"/>
        </w:rPr>
        <w:t>Archaeol</w:t>
      </w:r>
      <w:proofErr w:type="spellEnd"/>
      <w:r w:rsidRPr="007208E8">
        <w:rPr>
          <w:rFonts w:ascii="Times New Roman" w:hAnsi="Times New Roman"/>
          <w:sz w:val="24"/>
          <w:szCs w:val="24"/>
        </w:rPr>
        <w:t xml:space="preserve"> J. 2011</w:t>
      </w:r>
      <w:proofErr w:type="gramStart"/>
      <w:r w:rsidRPr="007208E8">
        <w:rPr>
          <w:rFonts w:ascii="Times New Roman" w:hAnsi="Times New Roman"/>
          <w:sz w:val="24"/>
          <w:szCs w:val="24"/>
        </w:rPr>
        <w:t>;21</w:t>
      </w:r>
      <w:proofErr w:type="gramEnd"/>
      <w:r w:rsidRPr="007208E8">
        <w:rPr>
          <w:rFonts w:ascii="Times New Roman" w:hAnsi="Times New Roman"/>
          <w:sz w:val="24"/>
          <w:szCs w:val="24"/>
        </w:rPr>
        <w:t xml:space="preserve">: 263–282. </w:t>
      </w:r>
      <w:proofErr w:type="gramStart"/>
      <w:r w:rsidRPr="007208E8">
        <w:rPr>
          <w:rFonts w:ascii="Times New Roman" w:hAnsi="Times New Roman"/>
          <w:sz w:val="24"/>
          <w:szCs w:val="24"/>
        </w:rPr>
        <w:t>doi:</w:t>
      </w:r>
      <w:proofErr w:type="gramEnd"/>
      <w:r w:rsidRPr="007208E8">
        <w:rPr>
          <w:rFonts w:ascii="Times New Roman" w:hAnsi="Times New Roman"/>
          <w:sz w:val="24"/>
          <w:szCs w:val="24"/>
        </w:rPr>
        <w:t>10.1017/S0959774311000278</w:t>
      </w:r>
    </w:p>
    <w:p w14:paraId="167FCD43"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123. </w:t>
      </w:r>
      <w:r w:rsidRPr="007208E8">
        <w:rPr>
          <w:rFonts w:ascii="Times New Roman" w:hAnsi="Times New Roman"/>
          <w:sz w:val="24"/>
          <w:szCs w:val="24"/>
        </w:rPr>
        <w:tab/>
        <w:t xml:space="preserve">Graves WM, Spielmann KA. Leadership, Long-Distance Exchange, and Feasting in the Protohistoric Rio Grande. In: Mills BJ, editor. Alternative Leadership Strategies in the Prehispanic Southwest. Tucson: University of Arizona Press; 2000. pp. 45–59. </w:t>
      </w:r>
    </w:p>
    <w:p w14:paraId="3FF23EE8"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lastRenderedPageBreak/>
        <w:t xml:space="preserve">124. </w:t>
      </w:r>
      <w:r w:rsidRPr="007208E8">
        <w:rPr>
          <w:rFonts w:ascii="Times New Roman" w:hAnsi="Times New Roman"/>
          <w:sz w:val="24"/>
          <w:szCs w:val="24"/>
        </w:rPr>
        <w:tab/>
      </w:r>
      <w:proofErr w:type="spellStart"/>
      <w:r w:rsidRPr="007208E8">
        <w:rPr>
          <w:rFonts w:ascii="Times New Roman" w:hAnsi="Times New Roman"/>
          <w:sz w:val="24"/>
          <w:szCs w:val="24"/>
        </w:rPr>
        <w:t>Downum</w:t>
      </w:r>
      <w:proofErr w:type="spellEnd"/>
      <w:r w:rsidRPr="007208E8">
        <w:rPr>
          <w:rFonts w:ascii="Times New Roman" w:hAnsi="Times New Roman"/>
          <w:sz w:val="24"/>
          <w:szCs w:val="24"/>
        </w:rPr>
        <w:t xml:space="preserve"> CE, </w:t>
      </w:r>
      <w:proofErr w:type="spellStart"/>
      <w:r w:rsidRPr="007208E8">
        <w:rPr>
          <w:rFonts w:ascii="Times New Roman" w:hAnsi="Times New Roman"/>
          <w:sz w:val="24"/>
          <w:szCs w:val="24"/>
        </w:rPr>
        <w:t>Bostwick</w:t>
      </w:r>
      <w:proofErr w:type="spellEnd"/>
      <w:r w:rsidRPr="007208E8">
        <w:rPr>
          <w:rFonts w:ascii="Times New Roman" w:hAnsi="Times New Roman"/>
          <w:sz w:val="24"/>
          <w:szCs w:val="24"/>
        </w:rPr>
        <w:t xml:space="preserve"> TW. The Platform Mound. In: Abbott DR, editor. Centuries of Decline during the Hohokam Classic Period at Pueblo Grande. Tucson, AZ: University of Arizona Press; 2003. pp. 166–200. Available: https://books-google-com.ezproxy1.lib.asu.edu/books/about/Centuries_of_Decline_during_the_Hohokam.html?id=DopkDQAAQBAJ</w:t>
      </w:r>
    </w:p>
    <w:p w14:paraId="4B6433A1"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125. </w:t>
      </w:r>
      <w:r w:rsidRPr="007208E8">
        <w:rPr>
          <w:rFonts w:ascii="Times New Roman" w:hAnsi="Times New Roman"/>
          <w:sz w:val="24"/>
          <w:szCs w:val="24"/>
        </w:rPr>
        <w:tab/>
        <w:t xml:space="preserve">Wilcox DR. Hohokam Social Complexity. Chaco and </w:t>
      </w:r>
      <w:proofErr w:type="spellStart"/>
      <w:proofErr w:type="gramStart"/>
      <w:r w:rsidRPr="007208E8">
        <w:rPr>
          <w:rFonts w:ascii="Times New Roman" w:hAnsi="Times New Roman"/>
          <w:sz w:val="24"/>
          <w:szCs w:val="24"/>
        </w:rPr>
        <w:t>hohokam</w:t>
      </w:r>
      <w:proofErr w:type="spellEnd"/>
      <w:proofErr w:type="gramEnd"/>
      <w:r w:rsidRPr="007208E8">
        <w:rPr>
          <w:rFonts w:ascii="Times New Roman" w:hAnsi="Times New Roman"/>
          <w:sz w:val="24"/>
          <w:szCs w:val="24"/>
        </w:rPr>
        <w:t xml:space="preserve">: Prehistoric Regional Systems in the American Southwest. Santa Fe, NM: School of American Research Press; 1991. pp. 253–275. </w:t>
      </w:r>
    </w:p>
    <w:p w14:paraId="5E1D9029"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126. </w:t>
      </w:r>
      <w:r w:rsidRPr="007208E8">
        <w:rPr>
          <w:rFonts w:ascii="Times New Roman" w:hAnsi="Times New Roman"/>
          <w:sz w:val="24"/>
          <w:szCs w:val="24"/>
        </w:rPr>
        <w:tab/>
        <w:t>Clayton SC. Ritual and Residence: The Social Implications of Classic Mimbres Ceremonial Spaces. Kiva. 2006</w:t>
      </w:r>
      <w:proofErr w:type="gramStart"/>
      <w:r w:rsidRPr="007208E8">
        <w:rPr>
          <w:rFonts w:ascii="Times New Roman" w:hAnsi="Times New Roman"/>
          <w:sz w:val="24"/>
          <w:szCs w:val="24"/>
        </w:rPr>
        <w:t>;72</w:t>
      </w:r>
      <w:proofErr w:type="gramEnd"/>
      <w:r w:rsidRPr="007208E8">
        <w:rPr>
          <w:rFonts w:ascii="Times New Roman" w:hAnsi="Times New Roman"/>
          <w:sz w:val="24"/>
          <w:szCs w:val="24"/>
        </w:rPr>
        <w:t xml:space="preserve">: 71–92. </w:t>
      </w:r>
    </w:p>
    <w:p w14:paraId="2F306B95"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127. </w:t>
      </w:r>
      <w:r w:rsidRPr="007208E8">
        <w:rPr>
          <w:rFonts w:ascii="Times New Roman" w:hAnsi="Times New Roman"/>
          <w:sz w:val="24"/>
          <w:szCs w:val="24"/>
        </w:rPr>
        <w:tab/>
        <w:t>Russell WG. Russell, Will G.  2016</w:t>
      </w:r>
      <w:r w:rsidRPr="007208E8">
        <w:rPr>
          <w:rFonts w:ascii="Times New Roman" w:hAnsi="Times New Roman"/>
          <w:sz w:val="24"/>
          <w:szCs w:val="24"/>
        </w:rPr>
        <w:tab/>
        <w:t xml:space="preserve">Social Inequality in the Mimbres Region of the U.S. Southwest, ca. 200-1130 C.E. PhD dissertation, SHESC ASU. PhD Dissertation, School of Human Evolution and Social Change, Arizona State University. 2016. </w:t>
      </w:r>
    </w:p>
    <w:p w14:paraId="6F9C022D" w14:textId="77777777" w:rsidR="007D68A3" w:rsidRPr="007208E8" w:rsidRDefault="007D68A3" w:rsidP="007D68A3">
      <w:pPr>
        <w:pStyle w:val="Bibliography"/>
        <w:rPr>
          <w:rFonts w:ascii="Times New Roman" w:hAnsi="Times New Roman"/>
          <w:sz w:val="24"/>
          <w:szCs w:val="24"/>
        </w:rPr>
      </w:pPr>
      <w:r w:rsidRPr="007208E8">
        <w:rPr>
          <w:rFonts w:ascii="Times New Roman" w:hAnsi="Times New Roman"/>
          <w:sz w:val="24"/>
          <w:szCs w:val="24"/>
        </w:rPr>
        <w:t xml:space="preserve">128. </w:t>
      </w:r>
      <w:r w:rsidRPr="007208E8">
        <w:rPr>
          <w:rFonts w:ascii="Times New Roman" w:hAnsi="Times New Roman"/>
          <w:sz w:val="24"/>
          <w:szCs w:val="24"/>
        </w:rPr>
        <w:tab/>
        <w:t xml:space="preserve">Kohler TA, Higgins R. Quantifying Household Inequality in Early Pueblo Villages. </w:t>
      </w:r>
      <w:proofErr w:type="spellStart"/>
      <w:r w:rsidRPr="007208E8">
        <w:rPr>
          <w:rFonts w:ascii="Times New Roman" w:hAnsi="Times New Roman"/>
          <w:sz w:val="24"/>
          <w:szCs w:val="24"/>
        </w:rPr>
        <w:t>Curr</w:t>
      </w:r>
      <w:proofErr w:type="spellEnd"/>
      <w:r w:rsidRPr="007208E8">
        <w:rPr>
          <w:rFonts w:ascii="Times New Roman" w:hAnsi="Times New Roman"/>
          <w:sz w:val="24"/>
          <w:szCs w:val="24"/>
        </w:rPr>
        <w:t xml:space="preserve"> </w:t>
      </w:r>
      <w:proofErr w:type="spellStart"/>
      <w:r w:rsidRPr="007208E8">
        <w:rPr>
          <w:rFonts w:ascii="Times New Roman" w:hAnsi="Times New Roman"/>
          <w:sz w:val="24"/>
          <w:szCs w:val="24"/>
        </w:rPr>
        <w:t>Anthropol</w:t>
      </w:r>
      <w:proofErr w:type="spellEnd"/>
      <w:r w:rsidRPr="007208E8">
        <w:rPr>
          <w:rFonts w:ascii="Times New Roman" w:hAnsi="Times New Roman"/>
          <w:sz w:val="24"/>
          <w:szCs w:val="24"/>
        </w:rPr>
        <w:t>. 2016</w:t>
      </w:r>
      <w:proofErr w:type="gramStart"/>
      <w:r w:rsidRPr="007208E8">
        <w:rPr>
          <w:rFonts w:ascii="Times New Roman" w:hAnsi="Times New Roman"/>
          <w:sz w:val="24"/>
          <w:szCs w:val="24"/>
        </w:rPr>
        <w:t>;57</w:t>
      </w:r>
      <w:proofErr w:type="gramEnd"/>
      <w:r w:rsidRPr="007208E8">
        <w:rPr>
          <w:rFonts w:ascii="Times New Roman" w:hAnsi="Times New Roman"/>
          <w:sz w:val="24"/>
          <w:szCs w:val="24"/>
        </w:rPr>
        <w:t xml:space="preserve">: 690–697. </w:t>
      </w:r>
      <w:proofErr w:type="gramStart"/>
      <w:r w:rsidRPr="007208E8">
        <w:rPr>
          <w:rFonts w:ascii="Times New Roman" w:hAnsi="Times New Roman"/>
          <w:sz w:val="24"/>
          <w:szCs w:val="24"/>
        </w:rPr>
        <w:t>doi:</w:t>
      </w:r>
      <w:proofErr w:type="gramEnd"/>
      <w:r w:rsidRPr="007208E8">
        <w:rPr>
          <w:rFonts w:ascii="Times New Roman" w:hAnsi="Times New Roman"/>
          <w:sz w:val="24"/>
          <w:szCs w:val="24"/>
        </w:rPr>
        <w:t>10.1086/687982</w:t>
      </w:r>
    </w:p>
    <w:p w14:paraId="6624FF5F" w14:textId="758C68BE" w:rsidR="007D68A3" w:rsidRPr="007D68A3" w:rsidRDefault="007D68A3" w:rsidP="007D68A3"/>
    <w:sectPr w:rsidR="007D68A3" w:rsidRPr="007D68A3" w:rsidSect="00D235F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90075D" w16cid:durableId="1DFDFB41"/>
  <w16cid:commentId w16cid:paraId="5F00CCA8" w16cid:durableId="1DA42B54"/>
  <w16cid:commentId w16cid:paraId="523DA81E" w16cid:durableId="1DFDFC14"/>
  <w16cid:commentId w16cid:paraId="25E2BA53" w16cid:durableId="1E269BBA"/>
  <w16cid:commentId w16cid:paraId="3CB843EA" w16cid:durableId="1DA42B55"/>
  <w16cid:commentId w16cid:paraId="08D58221" w16cid:durableId="1E269BBC"/>
  <w16cid:commentId w16cid:paraId="04123DA8" w16cid:durableId="1DA42B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E1"/>
    <w:rsid w:val="000044F5"/>
    <w:rsid w:val="00012C31"/>
    <w:rsid w:val="000154C7"/>
    <w:rsid w:val="0001776E"/>
    <w:rsid w:val="00031830"/>
    <w:rsid w:val="00031A8B"/>
    <w:rsid w:val="000327F9"/>
    <w:rsid w:val="00057B90"/>
    <w:rsid w:val="00063DDF"/>
    <w:rsid w:val="00064BA5"/>
    <w:rsid w:val="0006697F"/>
    <w:rsid w:val="000669E1"/>
    <w:rsid w:val="000732B2"/>
    <w:rsid w:val="00077200"/>
    <w:rsid w:val="00087873"/>
    <w:rsid w:val="00097801"/>
    <w:rsid w:val="000A7B9E"/>
    <w:rsid w:val="000B40D9"/>
    <w:rsid w:val="000B6BD4"/>
    <w:rsid w:val="000C0EC9"/>
    <w:rsid w:val="000F0D31"/>
    <w:rsid w:val="000F4210"/>
    <w:rsid w:val="000F432D"/>
    <w:rsid w:val="000F458E"/>
    <w:rsid w:val="0010149F"/>
    <w:rsid w:val="00105923"/>
    <w:rsid w:val="0010757A"/>
    <w:rsid w:val="00144A8D"/>
    <w:rsid w:val="00144BF8"/>
    <w:rsid w:val="001465C1"/>
    <w:rsid w:val="001607C8"/>
    <w:rsid w:val="001772FE"/>
    <w:rsid w:val="00181AC5"/>
    <w:rsid w:val="001969CF"/>
    <w:rsid w:val="001A2355"/>
    <w:rsid w:val="001B3D7C"/>
    <w:rsid w:val="001D19B8"/>
    <w:rsid w:val="001D5F33"/>
    <w:rsid w:val="001D647C"/>
    <w:rsid w:val="001E78AC"/>
    <w:rsid w:val="001F490E"/>
    <w:rsid w:val="001F7948"/>
    <w:rsid w:val="0020080F"/>
    <w:rsid w:val="00210626"/>
    <w:rsid w:val="00227ADB"/>
    <w:rsid w:val="002308C9"/>
    <w:rsid w:val="00232992"/>
    <w:rsid w:val="00243A5D"/>
    <w:rsid w:val="00246547"/>
    <w:rsid w:val="002548DC"/>
    <w:rsid w:val="002772B3"/>
    <w:rsid w:val="00282F68"/>
    <w:rsid w:val="00286EC9"/>
    <w:rsid w:val="00287EED"/>
    <w:rsid w:val="002A40CB"/>
    <w:rsid w:val="002A768B"/>
    <w:rsid w:val="002D0E33"/>
    <w:rsid w:val="002D5D6C"/>
    <w:rsid w:val="002E26A3"/>
    <w:rsid w:val="002E7D16"/>
    <w:rsid w:val="002F2A63"/>
    <w:rsid w:val="002F5AE5"/>
    <w:rsid w:val="00300BA0"/>
    <w:rsid w:val="00315355"/>
    <w:rsid w:val="00331D38"/>
    <w:rsid w:val="00341E09"/>
    <w:rsid w:val="00345F6C"/>
    <w:rsid w:val="00362BB6"/>
    <w:rsid w:val="00380E85"/>
    <w:rsid w:val="00386FF5"/>
    <w:rsid w:val="00387CFB"/>
    <w:rsid w:val="003A3245"/>
    <w:rsid w:val="003B4A19"/>
    <w:rsid w:val="003C4ED2"/>
    <w:rsid w:val="003C5058"/>
    <w:rsid w:val="003C531D"/>
    <w:rsid w:val="003D5188"/>
    <w:rsid w:val="003D579B"/>
    <w:rsid w:val="003D6171"/>
    <w:rsid w:val="003E35E9"/>
    <w:rsid w:val="003F110F"/>
    <w:rsid w:val="003F52DA"/>
    <w:rsid w:val="00437E21"/>
    <w:rsid w:val="00443471"/>
    <w:rsid w:val="00452582"/>
    <w:rsid w:val="00452B5D"/>
    <w:rsid w:val="00453120"/>
    <w:rsid w:val="00473CF4"/>
    <w:rsid w:val="0047694D"/>
    <w:rsid w:val="00486056"/>
    <w:rsid w:val="004B04C9"/>
    <w:rsid w:val="004D2557"/>
    <w:rsid w:val="004F1636"/>
    <w:rsid w:val="0051109A"/>
    <w:rsid w:val="00514A50"/>
    <w:rsid w:val="00526BDE"/>
    <w:rsid w:val="00531604"/>
    <w:rsid w:val="005343EA"/>
    <w:rsid w:val="00554841"/>
    <w:rsid w:val="005678CB"/>
    <w:rsid w:val="00574D3A"/>
    <w:rsid w:val="005900DC"/>
    <w:rsid w:val="00592A98"/>
    <w:rsid w:val="00596C84"/>
    <w:rsid w:val="005A09A5"/>
    <w:rsid w:val="005A4412"/>
    <w:rsid w:val="005B2D7C"/>
    <w:rsid w:val="005D3029"/>
    <w:rsid w:val="005D73A1"/>
    <w:rsid w:val="005E4C55"/>
    <w:rsid w:val="006007F4"/>
    <w:rsid w:val="00610F95"/>
    <w:rsid w:val="00614AA0"/>
    <w:rsid w:val="006265DA"/>
    <w:rsid w:val="006314C7"/>
    <w:rsid w:val="006418E9"/>
    <w:rsid w:val="00652598"/>
    <w:rsid w:val="00660A26"/>
    <w:rsid w:val="00664536"/>
    <w:rsid w:val="0066509E"/>
    <w:rsid w:val="0066698B"/>
    <w:rsid w:val="006945F4"/>
    <w:rsid w:val="00694A0C"/>
    <w:rsid w:val="006A1EEA"/>
    <w:rsid w:val="006A2D99"/>
    <w:rsid w:val="006D17AD"/>
    <w:rsid w:val="006E05CE"/>
    <w:rsid w:val="006E2EAC"/>
    <w:rsid w:val="00704ADF"/>
    <w:rsid w:val="00717F78"/>
    <w:rsid w:val="007208E8"/>
    <w:rsid w:val="007319F8"/>
    <w:rsid w:val="007428DB"/>
    <w:rsid w:val="007433A4"/>
    <w:rsid w:val="007677C8"/>
    <w:rsid w:val="007712C1"/>
    <w:rsid w:val="00772070"/>
    <w:rsid w:val="00790B9B"/>
    <w:rsid w:val="00797CF0"/>
    <w:rsid w:val="007A2542"/>
    <w:rsid w:val="007A66B6"/>
    <w:rsid w:val="007A674F"/>
    <w:rsid w:val="007B1CED"/>
    <w:rsid w:val="007C5F26"/>
    <w:rsid w:val="007D68A3"/>
    <w:rsid w:val="007E446D"/>
    <w:rsid w:val="00811FF7"/>
    <w:rsid w:val="008200F6"/>
    <w:rsid w:val="008275E8"/>
    <w:rsid w:val="00836537"/>
    <w:rsid w:val="00844042"/>
    <w:rsid w:val="00852975"/>
    <w:rsid w:val="00853ECC"/>
    <w:rsid w:val="0085676D"/>
    <w:rsid w:val="00873788"/>
    <w:rsid w:val="00874114"/>
    <w:rsid w:val="00883B85"/>
    <w:rsid w:val="00886193"/>
    <w:rsid w:val="00897EF1"/>
    <w:rsid w:val="008A24A6"/>
    <w:rsid w:val="008A6DF8"/>
    <w:rsid w:val="008E504A"/>
    <w:rsid w:val="008E5D0F"/>
    <w:rsid w:val="009008ED"/>
    <w:rsid w:val="0090227B"/>
    <w:rsid w:val="009211A1"/>
    <w:rsid w:val="00921B8B"/>
    <w:rsid w:val="00926356"/>
    <w:rsid w:val="00937F3F"/>
    <w:rsid w:val="00942DB8"/>
    <w:rsid w:val="0094476E"/>
    <w:rsid w:val="00952445"/>
    <w:rsid w:val="009662FC"/>
    <w:rsid w:val="009731FE"/>
    <w:rsid w:val="00984500"/>
    <w:rsid w:val="00997324"/>
    <w:rsid w:val="009B06E5"/>
    <w:rsid w:val="009B45BA"/>
    <w:rsid w:val="009B70D4"/>
    <w:rsid w:val="009C71DD"/>
    <w:rsid w:val="009D71E6"/>
    <w:rsid w:val="009E1EB7"/>
    <w:rsid w:val="009F2B2E"/>
    <w:rsid w:val="009F7ED7"/>
    <w:rsid w:val="009F7EE6"/>
    <w:rsid w:val="00A1425D"/>
    <w:rsid w:val="00A2538F"/>
    <w:rsid w:val="00A321B1"/>
    <w:rsid w:val="00A42150"/>
    <w:rsid w:val="00A50C91"/>
    <w:rsid w:val="00A56C97"/>
    <w:rsid w:val="00A579D6"/>
    <w:rsid w:val="00A669C2"/>
    <w:rsid w:val="00A749DE"/>
    <w:rsid w:val="00A84205"/>
    <w:rsid w:val="00A84F96"/>
    <w:rsid w:val="00A86282"/>
    <w:rsid w:val="00AA08B6"/>
    <w:rsid w:val="00AB6673"/>
    <w:rsid w:val="00AC4F5F"/>
    <w:rsid w:val="00AC5E6E"/>
    <w:rsid w:val="00AC64F0"/>
    <w:rsid w:val="00AF2F6B"/>
    <w:rsid w:val="00B00007"/>
    <w:rsid w:val="00B13079"/>
    <w:rsid w:val="00B13938"/>
    <w:rsid w:val="00B229E5"/>
    <w:rsid w:val="00B31E82"/>
    <w:rsid w:val="00B37DE9"/>
    <w:rsid w:val="00B52586"/>
    <w:rsid w:val="00B640D8"/>
    <w:rsid w:val="00B76593"/>
    <w:rsid w:val="00B80ABB"/>
    <w:rsid w:val="00B83C2C"/>
    <w:rsid w:val="00B83E5C"/>
    <w:rsid w:val="00B86D7A"/>
    <w:rsid w:val="00B873C6"/>
    <w:rsid w:val="00BB194D"/>
    <w:rsid w:val="00BB4061"/>
    <w:rsid w:val="00BC3D0C"/>
    <w:rsid w:val="00BC5EDB"/>
    <w:rsid w:val="00BD5FE1"/>
    <w:rsid w:val="00BF5BA7"/>
    <w:rsid w:val="00BF5BD0"/>
    <w:rsid w:val="00C06BF8"/>
    <w:rsid w:val="00C14771"/>
    <w:rsid w:val="00C34E0E"/>
    <w:rsid w:val="00C42A48"/>
    <w:rsid w:val="00C475F2"/>
    <w:rsid w:val="00C5244D"/>
    <w:rsid w:val="00C71906"/>
    <w:rsid w:val="00C74C4F"/>
    <w:rsid w:val="00C958EE"/>
    <w:rsid w:val="00CA29EC"/>
    <w:rsid w:val="00CA41EB"/>
    <w:rsid w:val="00CB240D"/>
    <w:rsid w:val="00CC25FD"/>
    <w:rsid w:val="00CC66AD"/>
    <w:rsid w:val="00CC6F3A"/>
    <w:rsid w:val="00CE3A51"/>
    <w:rsid w:val="00CE4001"/>
    <w:rsid w:val="00CF4D10"/>
    <w:rsid w:val="00D00FC5"/>
    <w:rsid w:val="00D04FFE"/>
    <w:rsid w:val="00D06A4C"/>
    <w:rsid w:val="00D12708"/>
    <w:rsid w:val="00D2316B"/>
    <w:rsid w:val="00D235F8"/>
    <w:rsid w:val="00D24642"/>
    <w:rsid w:val="00D26029"/>
    <w:rsid w:val="00D31FCC"/>
    <w:rsid w:val="00D3409A"/>
    <w:rsid w:val="00D400C6"/>
    <w:rsid w:val="00D4364B"/>
    <w:rsid w:val="00D65864"/>
    <w:rsid w:val="00D66402"/>
    <w:rsid w:val="00D774F3"/>
    <w:rsid w:val="00D9297A"/>
    <w:rsid w:val="00D9714C"/>
    <w:rsid w:val="00DA0219"/>
    <w:rsid w:val="00DA3D6B"/>
    <w:rsid w:val="00DA5920"/>
    <w:rsid w:val="00DA5E91"/>
    <w:rsid w:val="00DB0F6B"/>
    <w:rsid w:val="00DB3AA5"/>
    <w:rsid w:val="00DB622B"/>
    <w:rsid w:val="00DD3A85"/>
    <w:rsid w:val="00DD784E"/>
    <w:rsid w:val="00DE431B"/>
    <w:rsid w:val="00DF7AA7"/>
    <w:rsid w:val="00E008EA"/>
    <w:rsid w:val="00E010E9"/>
    <w:rsid w:val="00E10D03"/>
    <w:rsid w:val="00E41EC4"/>
    <w:rsid w:val="00E4219A"/>
    <w:rsid w:val="00E44915"/>
    <w:rsid w:val="00E55E11"/>
    <w:rsid w:val="00E67585"/>
    <w:rsid w:val="00E74642"/>
    <w:rsid w:val="00E7598D"/>
    <w:rsid w:val="00E84CEB"/>
    <w:rsid w:val="00E87AF5"/>
    <w:rsid w:val="00E90926"/>
    <w:rsid w:val="00EA2D08"/>
    <w:rsid w:val="00EA7A08"/>
    <w:rsid w:val="00EB0BB9"/>
    <w:rsid w:val="00EC3204"/>
    <w:rsid w:val="00EC4BF2"/>
    <w:rsid w:val="00EE786E"/>
    <w:rsid w:val="00EF2EDF"/>
    <w:rsid w:val="00F006F2"/>
    <w:rsid w:val="00F02799"/>
    <w:rsid w:val="00F169B7"/>
    <w:rsid w:val="00F16EF2"/>
    <w:rsid w:val="00F257E2"/>
    <w:rsid w:val="00F3037A"/>
    <w:rsid w:val="00F31B47"/>
    <w:rsid w:val="00F40BB0"/>
    <w:rsid w:val="00F503ED"/>
    <w:rsid w:val="00F50B75"/>
    <w:rsid w:val="00F56BDA"/>
    <w:rsid w:val="00F67F11"/>
    <w:rsid w:val="00F967AB"/>
    <w:rsid w:val="00FC59E5"/>
    <w:rsid w:val="00FC6028"/>
    <w:rsid w:val="00FD4E3D"/>
    <w:rsid w:val="00FE05F2"/>
    <w:rsid w:val="00FE67FA"/>
    <w:rsid w:val="00FF1DAC"/>
    <w:rsid w:val="00FF48E5"/>
    <w:rsid w:val="00FF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723817B"/>
  <w15:docId w15:val="{CAA885DF-9C72-4D31-AF32-55E7701C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A4C"/>
  </w:style>
  <w:style w:type="paragraph" w:styleId="Heading1">
    <w:name w:val="heading 1"/>
    <w:basedOn w:val="Normal"/>
    <w:next w:val="Normal"/>
    <w:link w:val="Heading1Char"/>
    <w:qFormat/>
    <w:locked/>
    <w:rsid w:val="007D68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652598"/>
    <w:rPr>
      <w:rFonts w:cs="Times New Roman"/>
      <w:i/>
      <w:iCs/>
    </w:rPr>
  </w:style>
  <w:style w:type="paragraph" w:styleId="BalloonText">
    <w:name w:val="Balloon Text"/>
    <w:basedOn w:val="Normal"/>
    <w:link w:val="BalloonTextChar"/>
    <w:uiPriority w:val="99"/>
    <w:semiHidden/>
    <w:rsid w:val="00F967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67AB"/>
    <w:rPr>
      <w:rFonts w:ascii="Tahoma" w:hAnsi="Tahoma" w:cs="Tahoma"/>
      <w:sz w:val="16"/>
      <w:szCs w:val="16"/>
    </w:rPr>
  </w:style>
  <w:style w:type="character" w:styleId="CommentReference">
    <w:name w:val="annotation reference"/>
    <w:basedOn w:val="DefaultParagraphFont"/>
    <w:uiPriority w:val="99"/>
    <w:semiHidden/>
    <w:rsid w:val="002A768B"/>
    <w:rPr>
      <w:rFonts w:cs="Times New Roman"/>
      <w:sz w:val="18"/>
      <w:szCs w:val="18"/>
    </w:rPr>
  </w:style>
  <w:style w:type="paragraph" w:styleId="CommentText">
    <w:name w:val="annotation text"/>
    <w:basedOn w:val="Normal"/>
    <w:link w:val="CommentTextChar"/>
    <w:uiPriority w:val="99"/>
    <w:semiHidden/>
    <w:rsid w:val="002A768B"/>
    <w:rPr>
      <w:sz w:val="24"/>
      <w:szCs w:val="24"/>
    </w:rPr>
  </w:style>
  <w:style w:type="character" w:customStyle="1" w:styleId="CommentTextChar">
    <w:name w:val="Comment Text Char"/>
    <w:basedOn w:val="DefaultParagraphFont"/>
    <w:link w:val="CommentText"/>
    <w:uiPriority w:val="99"/>
    <w:semiHidden/>
    <w:locked/>
    <w:rsid w:val="002A768B"/>
    <w:rPr>
      <w:rFonts w:cs="Times New Roman"/>
      <w:sz w:val="24"/>
      <w:szCs w:val="24"/>
    </w:rPr>
  </w:style>
  <w:style w:type="paragraph" w:styleId="CommentSubject">
    <w:name w:val="annotation subject"/>
    <w:basedOn w:val="CommentText"/>
    <w:next w:val="CommentText"/>
    <w:link w:val="CommentSubjectChar"/>
    <w:uiPriority w:val="99"/>
    <w:semiHidden/>
    <w:rsid w:val="002A768B"/>
    <w:rPr>
      <w:b/>
      <w:bCs/>
      <w:sz w:val="20"/>
      <w:szCs w:val="20"/>
    </w:rPr>
  </w:style>
  <w:style w:type="character" w:customStyle="1" w:styleId="CommentSubjectChar">
    <w:name w:val="Comment Subject Char"/>
    <w:basedOn w:val="CommentTextChar"/>
    <w:link w:val="CommentSubject"/>
    <w:uiPriority w:val="99"/>
    <w:semiHidden/>
    <w:locked/>
    <w:rsid w:val="002A768B"/>
    <w:rPr>
      <w:rFonts w:cs="Times New Roman"/>
      <w:b/>
      <w:bCs/>
      <w:sz w:val="20"/>
      <w:szCs w:val="20"/>
    </w:rPr>
  </w:style>
  <w:style w:type="character" w:styleId="Hyperlink">
    <w:name w:val="Hyperlink"/>
    <w:basedOn w:val="DefaultParagraphFont"/>
    <w:uiPriority w:val="99"/>
    <w:rsid w:val="00DB3AA5"/>
    <w:rPr>
      <w:rFonts w:cs="Times New Roman"/>
      <w:color w:val="0000FF"/>
      <w:u w:val="single"/>
    </w:rPr>
  </w:style>
  <w:style w:type="character" w:styleId="FollowedHyperlink">
    <w:name w:val="FollowedHyperlink"/>
    <w:basedOn w:val="DefaultParagraphFont"/>
    <w:uiPriority w:val="99"/>
    <w:semiHidden/>
    <w:rsid w:val="00DB3AA5"/>
    <w:rPr>
      <w:rFonts w:cs="Times New Roman"/>
      <w:color w:val="800080"/>
      <w:u w:val="single"/>
    </w:rPr>
  </w:style>
  <w:style w:type="character" w:customStyle="1" w:styleId="Heading1Char">
    <w:name w:val="Heading 1 Char"/>
    <w:basedOn w:val="DefaultParagraphFont"/>
    <w:link w:val="Heading1"/>
    <w:rsid w:val="007D68A3"/>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7D68A3"/>
    <w:pPr>
      <w:tabs>
        <w:tab w:val="left" w:pos="624"/>
      </w:tabs>
      <w:spacing w:after="240"/>
      <w:ind w:left="624" w:hanging="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74695">
      <w:marLeft w:val="0"/>
      <w:marRight w:val="0"/>
      <w:marTop w:val="0"/>
      <w:marBottom w:val="0"/>
      <w:divBdr>
        <w:top w:val="none" w:sz="0" w:space="0" w:color="auto"/>
        <w:left w:val="none" w:sz="0" w:space="0" w:color="auto"/>
        <w:bottom w:val="none" w:sz="0" w:space="0" w:color="auto"/>
        <w:right w:val="none" w:sz="0" w:space="0" w:color="auto"/>
      </w:divBdr>
      <w:divsChild>
        <w:div w:id="1809474696">
          <w:marLeft w:val="0"/>
          <w:marRight w:val="0"/>
          <w:marTop w:val="0"/>
          <w:marBottom w:val="0"/>
          <w:divBdr>
            <w:top w:val="none" w:sz="0" w:space="0" w:color="auto"/>
            <w:left w:val="none" w:sz="0" w:space="0" w:color="auto"/>
            <w:bottom w:val="none" w:sz="0" w:space="0" w:color="auto"/>
            <w:right w:val="none" w:sz="0" w:space="0" w:color="auto"/>
          </w:divBdr>
        </w:div>
      </w:divsChild>
    </w:div>
    <w:div w:id="1809474698">
      <w:marLeft w:val="0"/>
      <w:marRight w:val="0"/>
      <w:marTop w:val="0"/>
      <w:marBottom w:val="0"/>
      <w:divBdr>
        <w:top w:val="none" w:sz="0" w:space="0" w:color="auto"/>
        <w:left w:val="none" w:sz="0" w:space="0" w:color="auto"/>
        <w:bottom w:val="none" w:sz="0" w:space="0" w:color="auto"/>
        <w:right w:val="none" w:sz="0" w:space="0" w:color="auto"/>
      </w:divBdr>
      <w:divsChild>
        <w:div w:id="1809474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e.tdar.org/dataset/405543/carp-macrobotanical-databa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re.tdar.org/dataset/405543/carp-macrobotanical-database" TargetMode="External"/><Relationship Id="rId11" Type="http://schemas.microsoft.com/office/2016/09/relationships/commentsIds" Target="commentsIds.xml"/><Relationship Id="rId5" Type="http://schemas.openxmlformats.org/officeDocument/2006/relationships/hyperlink" Target="https://core.tdar.org/collection/14044/long-term-vulnerability-and-transformation-project-ltvtp-documents-and-da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B9639-6C56-4AC9-BEDD-EFC484EA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10151</Words>
  <Characters>57863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Hegmon</cp:lastModifiedBy>
  <cp:revision>2</cp:revision>
  <cp:lastPrinted>2014-07-09T21:18:00Z</cp:lastPrinted>
  <dcterms:created xsi:type="dcterms:W3CDTF">2018-08-24T22:30:00Z</dcterms:created>
  <dcterms:modified xsi:type="dcterms:W3CDTF">2018-08-24T22:30:00Z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id="d68q7aWP"/&gt;&lt;style id="http://www.zotero.org/styles/plos-one" hasBibliography="1" bibliographyStyleHasBeenSet="1"/&gt;&lt;prefs&gt;&lt;pref name="fieldType" value="Field"/&gt;&lt;pref name="automaticJournalAbbrevia</vt:lpwstr>
  </property>
  <property fmtid="{D5CDD505-2E9C-101B-9397-08002B2CF9AE}" pid="3" name="ZOTERO_PREF_2">
    <vt:lpwstr>tions" value="true"/&gt;&lt;pref name="dontAskDelayCitationUpdates" value="true"/&gt;&lt;/prefs&gt;&lt;/data&gt;</vt:lpwstr>
  </property>
</Properties>
</file>