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D7" w:rsidRPr="002F2465" w:rsidRDefault="00A261D7" w:rsidP="00A261D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028C9">
        <w:rPr>
          <w:rFonts w:ascii="Times New Roman" w:hAnsi="Times New Roman" w:cs="Times New Roman"/>
          <w:b/>
          <w:sz w:val="24"/>
          <w:szCs w:val="24"/>
          <w:lang w:val="en-GB"/>
        </w:rPr>
        <w:t>S2 Table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C028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Results of the two factor ANOVA conducted to test the effects of Me</w:t>
      </w:r>
      <w:r w:rsidRPr="00C028C9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2</w:t>
      </w:r>
      <w:r w:rsidRPr="00C028C9">
        <w:rPr>
          <w:rFonts w:ascii="Times New Roman" w:hAnsi="Times New Roman" w:cs="Times New Roman"/>
          <w:b/>
          <w:sz w:val="24"/>
          <w:szCs w:val="24"/>
          <w:lang w:val="en-GB"/>
        </w:rPr>
        <w:t>SO cryoprotectant concentrations (1, 1.5, 2, 2.5, 3M) and different cooling rates (0.5, 1, 2.5, 5, 7.5, 10 °C) on common carp spermatogonia post-thaw viability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F2465">
        <w:rPr>
          <w:rFonts w:ascii="Times New Roman" w:hAnsi="Times New Roman" w:cs="Times New Roman"/>
          <w:sz w:val="24"/>
          <w:szCs w:val="24"/>
          <w:lang w:val="en-GB"/>
        </w:rPr>
        <w:t>Statistically significant factors are bolded</w:t>
      </w:r>
    </w:p>
    <w:tbl>
      <w:tblPr>
        <w:tblW w:w="7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275"/>
        <w:gridCol w:w="1275"/>
        <w:gridCol w:w="1275"/>
      </w:tblGrid>
      <w:tr w:rsidR="00A261D7" w:rsidRPr="002F2465" w:rsidTr="004F5343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</w:tcPr>
          <w:p w:rsidR="00A261D7" w:rsidRPr="002F2465" w:rsidRDefault="00A261D7" w:rsidP="004F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F24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Effect</w:t>
            </w:r>
          </w:p>
        </w:tc>
        <w:tc>
          <w:tcPr>
            <w:tcW w:w="1275" w:type="dxa"/>
            <w:vAlign w:val="center"/>
          </w:tcPr>
          <w:p w:rsidR="00A261D7" w:rsidRPr="002F2465" w:rsidRDefault="00A261D7" w:rsidP="004F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F24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261D7" w:rsidRPr="002F2465" w:rsidRDefault="00A261D7" w:rsidP="004F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2F24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d.f.</w:t>
            </w:r>
            <w:proofErr w:type="spellEnd"/>
          </w:p>
        </w:tc>
        <w:tc>
          <w:tcPr>
            <w:tcW w:w="1275" w:type="dxa"/>
            <w:vAlign w:val="center"/>
          </w:tcPr>
          <w:p w:rsidR="00A261D7" w:rsidRPr="002F2465" w:rsidRDefault="00A261D7" w:rsidP="004F5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F246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</w:t>
            </w:r>
          </w:p>
        </w:tc>
      </w:tr>
      <w:tr w:rsidR="00A261D7" w:rsidRPr="002F2465" w:rsidTr="004F5343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A261D7" w:rsidRPr="002F2465" w:rsidRDefault="00A261D7" w:rsidP="004F53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F246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Cryoprotectant concentration</w:t>
            </w:r>
          </w:p>
        </w:tc>
        <w:tc>
          <w:tcPr>
            <w:tcW w:w="1275" w:type="dxa"/>
            <w:vAlign w:val="center"/>
          </w:tcPr>
          <w:p w:rsidR="00A261D7" w:rsidRPr="002F2465" w:rsidRDefault="00A261D7" w:rsidP="004F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F24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12.58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261D7" w:rsidRPr="002F2465" w:rsidRDefault="00A261D7" w:rsidP="004F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F24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275" w:type="dxa"/>
            <w:vAlign w:val="center"/>
          </w:tcPr>
          <w:p w:rsidR="00A261D7" w:rsidRPr="002F2465" w:rsidRDefault="00A261D7" w:rsidP="004F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F246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A261D7" w:rsidRPr="002F2465" w:rsidTr="004F5343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A261D7" w:rsidRPr="002F2465" w:rsidRDefault="00A261D7" w:rsidP="004F53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F246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Cooling rate</w:t>
            </w:r>
          </w:p>
        </w:tc>
        <w:tc>
          <w:tcPr>
            <w:tcW w:w="1275" w:type="dxa"/>
            <w:vAlign w:val="center"/>
          </w:tcPr>
          <w:p w:rsidR="00A261D7" w:rsidRPr="002F2465" w:rsidRDefault="00A261D7" w:rsidP="004F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F24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20.82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261D7" w:rsidRPr="002F2465" w:rsidRDefault="00A261D7" w:rsidP="004F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F24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275" w:type="dxa"/>
            <w:vAlign w:val="center"/>
          </w:tcPr>
          <w:p w:rsidR="00A261D7" w:rsidRPr="002F2465" w:rsidRDefault="00A261D7" w:rsidP="004F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F246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A261D7" w:rsidRPr="002F2465" w:rsidTr="004F5343">
        <w:trPr>
          <w:trHeight w:val="340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A261D7" w:rsidRPr="002F2465" w:rsidRDefault="00A261D7" w:rsidP="004F53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F246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Cryoprotectant concentration: Cooling rate</w:t>
            </w:r>
          </w:p>
        </w:tc>
        <w:tc>
          <w:tcPr>
            <w:tcW w:w="1275" w:type="dxa"/>
            <w:vAlign w:val="center"/>
          </w:tcPr>
          <w:p w:rsidR="00A261D7" w:rsidRPr="002F2465" w:rsidRDefault="00A261D7" w:rsidP="004F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F246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261D7" w:rsidRPr="002F2465" w:rsidRDefault="00A261D7" w:rsidP="004F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F246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5" w:type="dxa"/>
            <w:vAlign w:val="center"/>
          </w:tcPr>
          <w:p w:rsidR="00A261D7" w:rsidRPr="002F2465" w:rsidRDefault="00A261D7" w:rsidP="004F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F246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</w:tr>
    </w:tbl>
    <w:p w:rsidR="00561A16" w:rsidRDefault="00A261D7">
      <w:bookmarkStart w:id="0" w:name="_GoBack"/>
      <w:bookmarkEnd w:id="0"/>
    </w:p>
    <w:sectPr w:rsidR="00561A16" w:rsidSect="00391E9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D7"/>
    <w:rsid w:val="00025ED0"/>
    <w:rsid w:val="00184CF8"/>
    <w:rsid w:val="00391E9E"/>
    <w:rsid w:val="00392837"/>
    <w:rsid w:val="00A261D7"/>
    <w:rsid w:val="00A532DD"/>
    <w:rsid w:val="00A74367"/>
    <w:rsid w:val="00AE4D92"/>
    <w:rsid w:val="00AF240C"/>
    <w:rsid w:val="00F9533F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8F256-24A4-4DBD-8F2C-7C662EAF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1D7"/>
  </w:style>
  <w:style w:type="paragraph" w:styleId="Nadpis1">
    <w:name w:val="heading 1"/>
    <w:basedOn w:val="Normln"/>
    <w:link w:val="Nadpis1Char"/>
    <w:autoRedefine/>
    <w:uiPriority w:val="9"/>
    <w:qFormat/>
    <w:rsid w:val="00A532D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32DD"/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Franěk</dc:creator>
  <cp:keywords/>
  <dc:description/>
  <cp:lastModifiedBy>Roman Franěk</cp:lastModifiedBy>
  <cp:revision>1</cp:revision>
  <dcterms:created xsi:type="dcterms:W3CDTF">2019-04-10T17:36:00Z</dcterms:created>
  <dcterms:modified xsi:type="dcterms:W3CDTF">2019-04-10T17:41:00Z</dcterms:modified>
</cp:coreProperties>
</file>