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3693A" w14:textId="12D91C22" w:rsidR="00F4090A" w:rsidRPr="0017166F" w:rsidRDefault="006A2404" w:rsidP="006C2575">
      <w:pPr>
        <w:suppressLineNumbers/>
        <w:rPr>
          <w:rFonts w:ascii="Arial" w:hAnsi="Arial" w:cs="Arial"/>
          <w:b/>
          <w:sz w:val="24"/>
          <w:szCs w:val="24"/>
        </w:rPr>
      </w:pPr>
      <w:r>
        <w:rPr>
          <w:rFonts w:ascii="Arial" w:hAnsi="Arial" w:cs="Arial"/>
          <w:b/>
          <w:sz w:val="24"/>
          <w:szCs w:val="24"/>
        </w:rPr>
        <w:t xml:space="preserve">S1 Table 1, PRISMA Checklist </w:t>
      </w:r>
      <w:r w:rsidR="00F4090A" w:rsidRPr="0017166F">
        <w:rPr>
          <w:rFonts w:ascii="Arial" w:hAnsi="Arial" w:cs="Arial"/>
          <w:b/>
          <w:sz w:val="24"/>
          <w:szCs w:val="24"/>
        </w:rPr>
        <w:t xml:space="preserve">   </w:t>
      </w:r>
      <w:bookmarkStart w:id="0" w:name="_GoBack"/>
      <w:bookmarkEnd w:id="0"/>
      <w:r w:rsidR="00F4090A" w:rsidRPr="0017166F">
        <w:rPr>
          <w:rFonts w:ascii="Arial" w:hAnsi="Arial" w:cs="Arial"/>
          <w:b/>
          <w:sz w:val="24"/>
          <w:szCs w:val="24"/>
        </w:rPr>
        <w:t xml:space="preserve"> </w:t>
      </w:r>
    </w:p>
    <w:tbl>
      <w:tblPr>
        <w:tblW w:w="12895" w:type="dxa"/>
        <w:tblLook w:val="0000" w:firstRow="0" w:lastRow="0" w:firstColumn="0" w:lastColumn="0" w:noHBand="0" w:noVBand="0"/>
      </w:tblPr>
      <w:tblGrid>
        <w:gridCol w:w="2800"/>
        <w:gridCol w:w="540"/>
        <w:gridCol w:w="7995"/>
        <w:gridCol w:w="1560"/>
      </w:tblGrid>
      <w:tr w:rsidR="00677370" w:rsidRPr="00677370" w14:paraId="26E71B6A" w14:textId="77777777" w:rsidTr="00677370">
        <w:trPr>
          <w:trHeight w:val="663"/>
        </w:trPr>
        <w:tc>
          <w:tcPr>
            <w:tcW w:w="2800"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020F9392" w14:textId="77777777" w:rsidR="00677370" w:rsidRPr="00677370" w:rsidRDefault="00677370" w:rsidP="006C2575">
            <w:pPr>
              <w:widowControl w:val="0"/>
              <w:suppressLineNumbers/>
              <w:autoSpaceDE w:val="0"/>
              <w:autoSpaceDN w:val="0"/>
              <w:adjustRightInd w:val="0"/>
              <w:spacing w:after="0" w:line="240" w:lineRule="auto"/>
              <w:rPr>
                <w:rFonts w:ascii="Arial" w:eastAsia="Times New Roman" w:hAnsi="Arial" w:cs="Arial"/>
                <w:color w:val="FFFFFF"/>
                <w:lang w:val="en-CA" w:eastAsia="en-CA"/>
              </w:rPr>
            </w:pPr>
            <w:r w:rsidRPr="00677370">
              <w:rPr>
                <w:rFonts w:ascii="Arial" w:eastAsia="Times New Roman" w:hAnsi="Arial" w:cs="Arial"/>
                <w:b/>
                <w:bCs/>
                <w:color w:val="FFFFFF"/>
                <w:lang w:val="en-CA" w:eastAsia="en-CA"/>
              </w:rPr>
              <w:t xml:space="preserve">Section/topic </w:t>
            </w:r>
          </w:p>
        </w:tc>
        <w:tc>
          <w:tcPr>
            <w:tcW w:w="540"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2A9CEEEE" w14:textId="77777777" w:rsidR="00677370" w:rsidRPr="00677370" w:rsidRDefault="00677370" w:rsidP="006C2575">
            <w:pPr>
              <w:widowControl w:val="0"/>
              <w:suppressLineNumbers/>
              <w:autoSpaceDE w:val="0"/>
              <w:autoSpaceDN w:val="0"/>
              <w:adjustRightInd w:val="0"/>
              <w:spacing w:after="0" w:line="240" w:lineRule="auto"/>
              <w:jc w:val="right"/>
              <w:rPr>
                <w:rFonts w:ascii="Arial" w:eastAsia="Times New Roman" w:hAnsi="Arial" w:cs="Arial"/>
                <w:b/>
                <w:bCs/>
                <w:color w:val="FFFFFF"/>
                <w:lang w:val="en-CA" w:eastAsia="en-CA"/>
              </w:rPr>
            </w:pPr>
            <w:r w:rsidRPr="00677370">
              <w:rPr>
                <w:rFonts w:ascii="Arial" w:eastAsia="Times New Roman" w:hAnsi="Arial" w:cs="Arial"/>
                <w:b/>
                <w:bCs/>
                <w:color w:val="FFFFFF"/>
                <w:lang w:val="en-CA" w:eastAsia="en-CA"/>
              </w:rPr>
              <w:t>#</w:t>
            </w:r>
          </w:p>
        </w:tc>
        <w:tc>
          <w:tcPr>
            <w:tcW w:w="7995"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6186DE5A" w14:textId="77777777" w:rsidR="00677370" w:rsidRPr="00677370" w:rsidRDefault="00677370" w:rsidP="006C2575">
            <w:pPr>
              <w:widowControl w:val="0"/>
              <w:suppressLineNumbers/>
              <w:autoSpaceDE w:val="0"/>
              <w:autoSpaceDN w:val="0"/>
              <w:adjustRightInd w:val="0"/>
              <w:spacing w:after="0" w:line="240" w:lineRule="auto"/>
              <w:rPr>
                <w:rFonts w:ascii="Arial" w:eastAsia="Times New Roman" w:hAnsi="Arial" w:cs="Arial"/>
                <w:color w:val="FFFFFF"/>
                <w:lang w:val="en-CA" w:eastAsia="en-CA"/>
              </w:rPr>
            </w:pPr>
            <w:r w:rsidRPr="00677370">
              <w:rPr>
                <w:rFonts w:ascii="Arial" w:eastAsia="Times New Roman" w:hAnsi="Arial" w:cs="Arial"/>
                <w:b/>
                <w:bCs/>
                <w:color w:val="FFFFFF"/>
                <w:lang w:val="en-CA" w:eastAsia="en-CA"/>
              </w:rPr>
              <w:t xml:space="preserve">Checklist item </w:t>
            </w:r>
          </w:p>
        </w:tc>
        <w:tc>
          <w:tcPr>
            <w:tcW w:w="156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0E0D14E4" w14:textId="77777777" w:rsidR="00677370" w:rsidRPr="00677370" w:rsidRDefault="00677370" w:rsidP="006C2575">
            <w:pPr>
              <w:widowControl w:val="0"/>
              <w:suppressLineNumbers/>
              <w:autoSpaceDE w:val="0"/>
              <w:autoSpaceDN w:val="0"/>
              <w:adjustRightInd w:val="0"/>
              <w:spacing w:after="0" w:line="240" w:lineRule="auto"/>
              <w:rPr>
                <w:rFonts w:ascii="Arial" w:eastAsia="Times New Roman" w:hAnsi="Arial" w:cs="Arial"/>
                <w:color w:val="FFFFFF"/>
                <w:lang w:val="en-CA" w:eastAsia="en-CA"/>
              </w:rPr>
            </w:pPr>
            <w:r w:rsidRPr="00677370">
              <w:rPr>
                <w:rFonts w:ascii="Arial" w:eastAsia="Times New Roman" w:hAnsi="Arial" w:cs="Arial"/>
                <w:b/>
                <w:bCs/>
                <w:color w:val="FFFFFF"/>
                <w:lang w:val="en-CA" w:eastAsia="en-CA"/>
              </w:rPr>
              <w:t xml:space="preserve">Reported on page # </w:t>
            </w:r>
          </w:p>
        </w:tc>
      </w:tr>
      <w:tr w:rsidR="00677370" w:rsidRPr="00677370" w14:paraId="6A5B0478" w14:textId="77777777" w:rsidTr="00677370">
        <w:trPr>
          <w:trHeight w:val="335"/>
        </w:trPr>
        <w:tc>
          <w:tcPr>
            <w:tcW w:w="11335"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0B1367E9" w14:textId="77777777" w:rsidR="00677370" w:rsidRPr="00677370" w:rsidRDefault="00677370" w:rsidP="006C2575">
            <w:pPr>
              <w:widowControl w:val="0"/>
              <w:suppressLineNumbers/>
              <w:autoSpaceDE w:val="0"/>
              <w:autoSpaceDN w:val="0"/>
              <w:adjustRightInd w:val="0"/>
              <w:spacing w:after="0" w:line="240" w:lineRule="auto"/>
              <w:rPr>
                <w:rFonts w:ascii="Arial" w:eastAsia="Times New Roman" w:hAnsi="Arial" w:cs="Arial"/>
                <w:color w:val="000000"/>
                <w:lang w:val="en-CA" w:eastAsia="en-CA"/>
              </w:rPr>
            </w:pPr>
            <w:r w:rsidRPr="00677370">
              <w:rPr>
                <w:rFonts w:ascii="Arial" w:eastAsia="Times New Roman" w:hAnsi="Arial" w:cs="Arial"/>
                <w:b/>
                <w:bCs/>
                <w:color w:val="000000"/>
                <w:lang w:val="en-CA" w:eastAsia="en-CA"/>
              </w:rPr>
              <w:t xml:space="preserve">TITLE </w:t>
            </w:r>
          </w:p>
        </w:tc>
        <w:tc>
          <w:tcPr>
            <w:tcW w:w="1560" w:type="dxa"/>
            <w:tcBorders>
              <w:top w:val="double" w:sz="4" w:space="0" w:color="000000"/>
              <w:left w:val="single" w:sz="4" w:space="0" w:color="000000"/>
              <w:bottom w:val="single" w:sz="4" w:space="0" w:color="000000"/>
              <w:right w:val="single" w:sz="4" w:space="0" w:color="000000"/>
            </w:tcBorders>
            <w:shd w:val="clear" w:color="auto" w:fill="FFFFCC"/>
          </w:tcPr>
          <w:p w14:paraId="0286042E" w14:textId="77777777" w:rsidR="00677370" w:rsidRPr="00677370" w:rsidRDefault="00677370" w:rsidP="006C2575">
            <w:pPr>
              <w:widowControl w:val="0"/>
              <w:suppressLineNumbers/>
              <w:autoSpaceDE w:val="0"/>
              <w:autoSpaceDN w:val="0"/>
              <w:adjustRightInd w:val="0"/>
              <w:spacing w:after="0" w:line="240" w:lineRule="auto"/>
              <w:jc w:val="right"/>
              <w:rPr>
                <w:rFonts w:ascii="Arial" w:eastAsia="Times New Roman" w:hAnsi="Arial" w:cs="Arial"/>
                <w:sz w:val="24"/>
                <w:szCs w:val="24"/>
                <w:lang w:val="en-CA" w:eastAsia="en-CA"/>
              </w:rPr>
            </w:pPr>
          </w:p>
        </w:tc>
      </w:tr>
      <w:tr w:rsidR="00677370" w:rsidRPr="00677370" w14:paraId="7C98C053" w14:textId="77777777" w:rsidTr="00677370">
        <w:trPr>
          <w:trHeight w:val="323"/>
        </w:trPr>
        <w:tc>
          <w:tcPr>
            <w:tcW w:w="2800" w:type="dxa"/>
            <w:tcBorders>
              <w:top w:val="single" w:sz="4" w:space="0" w:color="000000"/>
              <w:left w:val="single" w:sz="4" w:space="0" w:color="000000"/>
              <w:bottom w:val="double" w:sz="2" w:space="0" w:color="FFFFCC"/>
              <w:right w:val="single" w:sz="4" w:space="0" w:color="000000"/>
            </w:tcBorders>
          </w:tcPr>
          <w:p w14:paraId="40C74C6F"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Title </w:t>
            </w:r>
          </w:p>
        </w:tc>
        <w:tc>
          <w:tcPr>
            <w:tcW w:w="540" w:type="dxa"/>
            <w:tcBorders>
              <w:top w:val="single" w:sz="4" w:space="0" w:color="000000"/>
              <w:left w:val="single" w:sz="4" w:space="0" w:color="000000"/>
              <w:bottom w:val="double" w:sz="2" w:space="0" w:color="FFFFCC"/>
              <w:right w:val="single" w:sz="4" w:space="0" w:color="000000"/>
            </w:tcBorders>
          </w:tcPr>
          <w:p w14:paraId="38CC0AD4"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1</w:t>
            </w:r>
          </w:p>
        </w:tc>
        <w:tc>
          <w:tcPr>
            <w:tcW w:w="7995" w:type="dxa"/>
            <w:tcBorders>
              <w:top w:val="single" w:sz="4" w:space="0" w:color="000000"/>
              <w:left w:val="single" w:sz="4" w:space="0" w:color="000000"/>
              <w:bottom w:val="double" w:sz="4" w:space="0" w:color="000000"/>
              <w:right w:val="single" w:sz="4" w:space="0" w:color="000000"/>
            </w:tcBorders>
          </w:tcPr>
          <w:p w14:paraId="06C82BF4"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Identify the report as a systematic review, meta-analysis, or both. </w:t>
            </w:r>
          </w:p>
        </w:tc>
        <w:tc>
          <w:tcPr>
            <w:tcW w:w="1560" w:type="dxa"/>
            <w:tcBorders>
              <w:top w:val="single" w:sz="4" w:space="0" w:color="000000"/>
              <w:left w:val="single" w:sz="4" w:space="0" w:color="000000"/>
              <w:bottom w:val="double" w:sz="4" w:space="0" w:color="000000"/>
              <w:right w:val="single" w:sz="4" w:space="0" w:color="000000"/>
            </w:tcBorders>
          </w:tcPr>
          <w:p w14:paraId="484AE750" w14:textId="79D6F31A"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1</w:t>
            </w:r>
          </w:p>
        </w:tc>
      </w:tr>
      <w:tr w:rsidR="00677370" w:rsidRPr="00677370" w14:paraId="7CCAC8B9" w14:textId="77777777" w:rsidTr="00677370">
        <w:trPr>
          <w:trHeight w:val="335"/>
        </w:trPr>
        <w:tc>
          <w:tcPr>
            <w:tcW w:w="11335"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0B172F4F" w14:textId="77777777" w:rsidR="00677370" w:rsidRPr="00677370" w:rsidRDefault="00677370" w:rsidP="006C2575">
            <w:pPr>
              <w:widowControl w:val="0"/>
              <w:suppressLineNumbers/>
              <w:autoSpaceDE w:val="0"/>
              <w:autoSpaceDN w:val="0"/>
              <w:adjustRightInd w:val="0"/>
              <w:spacing w:after="0" w:line="240" w:lineRule="auto"/>
              <w:rPr>
                <w:rFonts w:ascii="Arial" w:eastAsia="Times New Roman" w:hAnsi="Arial" w:cs="Arial"/>
                <w:color w:val="000000"/>
                <w:lang w:val="en-CA" w:eastAsia="en-CA"/>
              </w:rPr>
            </w:pPr>
            <w:r w:rsidRPr="00677370">
              <w:rPr>
                <w:rFonts w:ascii="Arial" w:eastAsia="Times New Roman" w:hAnsi="Arial" w:cs="Arial"/>
                <w:b/>
                <w:bCs/>
                <w:color w:val="000000"/>
                <w:lang w:val="en-CA" w:eastAsia="en-CA"/>
              </w:rPr>
              <w:t xml:space="preserve">ABSTRACT </w:t>
            </w:r>
          </w:p>
        </w:tc>
        <w:tc>
          <w:tcPr>
            <w:tcW w:w="1560" w:type="dxa"/>
            <w:tcBorders>
              <w:top w:val="double" w:sz="4" w:space="0" w:color="000000"/>
              <w:left w:val="single" w:sz="4" w:space="0" w:color="000000"/>
              <w:bottom w:val="single" w:sz="4" w:space="0" w:color="000000"/>
              <w:right w:val="single" w:sz="4" w:space="0" w:color="000000"/>
            </w:tcBorders>
            <w:shd w:val="clear" w:color="auto" w:fill="FFFFCC"/>
          </w:tcPr>
          <w:p w14:paraId="137EA69E" w14:textId="77777777" w:rsidR="00677370" w:rsidRPr="00677370" w:rsidRDefault="00677370" w:rsidP="006C2575">
            <w:pPr>
              <w:widowControl w:val="0"/>
              <w:suppressLineNumbers/>
              <w:autoSpaceDE w:val="0"/>
              <w:autoSpaceDN w:val="0"/>
              <w:adjustRightInd w:val="0"/>
              <w:spacing w:after="0" w:line="240" w:lineRule="auto"/>
              <w:jc w:val="right"/>
              <w:rPr>
                <w:rFonts w:ascii="Arial" w:eastAsia="Times New Roman" w:hAnsi="Arial" w:cs="Arial"/>
                <w:sz w:val="24"/>
                <w:szCs w:val="24"/>
                <w:lang w:val="en-CA" w:eastAsia="en-CA"/>
              </w:rPr>
            </w:pPr>
          </w:p>
        </w:tc>
      </w:tr>
      <w:tr w:rsidR="00677370" w:rsidRPr="00677370" w14:paraId="0EC8D54F" w14:textId="77777777" w:rsidTr="00677370">
        <w:trPr>
          <w:trHeight w:val="810"/>
        </w:trPr>
        <w:tc>
          <w:tcPr>
            <w:tcW w:w="2800" w:type="dxa"/>
            <w:tcBorders>
              <w:top w:val="single" w:sz="4" w:space="0" w:color="000000"/>
              <w:left w:val="single" w:sz="4" w:space="0" w:color="000000"/>
              <w:bottom w:val="double" w:sz="2" w:space="0" w:color="FFFFCC"/>
              <w:right w:val="single" w:sz="4" w:space="0" w:color="000000"/>
            </w:tcBorders>
          </w:tcPr>
          <w:p w14:paraId="0A834C6F"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Structured summary </w:t>
            </w:r>
          </w:p>
        </w:tc>
        <w:tc>
          <w:tcPr>
            <w:tcW w:w="540" w:type="dxa"/>
            <w:tcBorders>
              <w:top w:val="single" w:sz="4" w:space="0" w:color="000000"/>
              <w:left w:val="single" w:sz="4" w:space="0" w:color="000000"/>
              <w:bottom w:val="double" w:sz="2" w:space="0" w:color="FFFFCC"/>
              <w:right w:val="single" w:sz="4" w:space="0" w:color="000000"/>
            </w:tcBorders>
          </w:tcPr>
          <w:p w14:paraId="6A17EF1A"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2</w:t>
            </w:r>
          </w:p>
        </w:tc>
        <w:tc>
          <w:tcPr>
            <w:tcW w:w="7995" w:type="dxa"/>
            <w:tcBorders>
              <w:top w:val="single" w:sz="4" w:space="0" w:color="000000"/>
              <w:left w:val="single" w:sz="4" w:space="0" w:color="000000"/>
              <w:bottom w:val="double" w:sz="4" w:space="0" w:color="000000"/>
              <w:right w:val="single" w:sz="4" w:space="0" w:color="000000"/>
            </w:tcBorders>
          </w:tcPr>
          <w:p w14:paraId="333C9BCD"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60" w:type="dxa"/>
            <w:tcBorders>
              <w:top w:val="single" w:sz="4" w:space="0" w:color="000000"/>
              <w:left w:val="single" w:sz="4" w:space="0" w:color="000000"/>
              <w:bottom w:val="double" w:sz="4" w:space="0" w:color="000000"/>
              <w:right w:val="single" w:sz="4" w:space="0" w:color="000000"/>
            </w:tcBorders>
          </w:tcPr>
          <w:p w14:paraId="3731DBC5" w14:textId="50988672" w:rsidR="005B2368" w:rsidRDefault="005B236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p>
          <w:p w14:paraId="066AAB6B" w14:textId="463B80F4" w:rsidR="00677370" w:rsidRPr="005B2368" w:rsidRDefault="00081AE8" w:rsidP="005B2368">
            <w:pPr>
              <w:rPr>
                <w:rFonts w:ascii="Arial" w:eastAsia="Times New Roman" w:hAnsi="Arial" w:cs="Arial"/>
                <w:sz w:val="24"/>
                <w:szCs w:val="24"/>
                <w:lang w:val="en-CA" w:eastAsia="en-CA"/>
              </w:rPr>
            </w:pPr>
            <w:r>
              <w:rPr>
                <w:rFonts w:ascii="Arial" w:eastAsia="Times New Roman" w:hAnsi="Arial" w:cs="Arial"/>
                <w:sz w:val="24"/>
                <w:szCs w:val="24"/>
                <w:lang w:val="en-CA" w:eastAsia="en-CA"/>
              </w:rPr>
              <w:t>2-3</w:t>
            </w:r>
          </w:p>
        </w:tc>
      </w:tr>
      <w:tr w:rsidR="00677370" w:rsidRPr="00677370" w14:paraId="29362FB5" w14:textId="77777777" w:rsidTr="00677370">
        <w:trPr>
          <w:trHeight w:val="335"/>
        </w:trPr>
        <w:tc>
          <w:tcPr>
            <w:tcW w:w="11335"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49ABE8C7" w14:textId="77777777" w:rsidR="00677370" w:rsidRPr="00677370" w:rsidRDefault="00677370" w:rsidP="006C2575">
            <w:pPr>
              <w:widowControl w:val="0"/>
              <w:suppressLineNumbers/>
              <w:autoSpaceDE w:val="0"/>
              <w:autoSpaceDN w:val="0"/>
              <w:adjustRightInd w:val="0"/>
              <w:spacing w:after="0" w:line="240" w:lineRule="auto"/>
              <w:rPr>
                <w:rFonts w:ascii="Arial" w:eastAsia="Times New Roman" w:hAnsi="Arial" w:cs="Arial"/>
                <w:color w:val="000000"/>
                <w:lang w:val="en-CA" w:eastAsia="en-CA"/>
              </w:rPr>
            </w:pPr>
            <w:r w:rsidRPr="00677370">
              <w:rPr>
                <w:rFonts w:ascii="Arial" w:eastAsia="Times New Roman" w:hAnsi="Arial" w:cs="Arial"/>
                <w:b/>
                <w:bCs/>
                <w:color w:val="000000"/>
                <w:lang w:val="en-CA" w:eastAsia="en-CA"/>
              </w:rPr>
              <w:t xml:space="preserve">INTRODUCTION </w:t>
            </w:r>
          </w:p>
        </w:tc>
        <w:tc>
          <w:tcPr>
            <w:tcW w:w="1560" w:type="dxa"/>
            <w:tcBorders>
              <w:top w:val="double" w:sz="4" w:space="0" w:color="000000"/>
              <w:left w:val="single" w:sz="4" w:space="0" w:color="000000"/>
              <w:bottom w:val="single" w:sz="4" w:space="0" w:color="000000"/>
              <w:right w:val="single" w:sz="4" w:space="0" w:color="000000"/>
            </w:tcBorders>
            <w:shd w:val="clear" w:color="auto" w:fill="FFFFCC"/>
          </w:tcPr>
          <w:p w14:paraId="630DF328" w14:textId="77777777" w:rsidR="00677370" w:rsidRPr="00677370" w:rsidRDefault="00677370" w:rsidP="006C2575">
            <w:pPr>
              <w:widowControl w:val="0"/>
              <w:suppressLineNumbers/>
              <w:autoSpaceDE w:val="0"/>
              <w:autoSpaceDN w:val="0"/>
              <w:adjustRightInd w:val="0"/>
              <w:spacing w:after="0" w:line="240" w:lineRule="auto"/>
              <w:jc w:val="right"/>
              <w:rPr>
                <w:rFonts w:ascii="Arial" w:eastAsia="Times New Roman" w:hAnsi="Arial" w:cs="Arial"/>
                <w:sz w:val="24"/>
                <w:szCs w:val="24"/>
                <w:lang w:val="en-CA" w:eastAsia="en-CA"/>
              </w:rPr>
            </w:pPr>
          </w:p>
        </w:tc>
      </w:tr>
      <w:tr w:rsidR="00677370" w:rsidRPr="00677370" w14:paraId="5C27BD8E" w14:textId="77777777" w:rsidTr="00677370">
        <w:trPr>
          <w:trHeight w:val="333"/>
        </w:trPr>
        <w:tc>
          <w:tcPr>
            <w:tcW w:w="2800" w:type="dxa"/>
            <w:tcBorders>
              <w:top w:val="single" w:sz="4" w:space="0" w:color="000000"/>
              <w:left w:val="single" w:sz="4" w:space="0" w:color="000000"/>
              <w:bottom w:val="single" w:sz="4" w:space="0" w:color="000000"/>
              <w:right w:val="single" w:sz="4" w:space="0" w:color="000000"/>
            </w:tcBorders>
          </w:tcPr>
          <w:p w14:paraId="1ED0F4FE"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Rationale </w:t>
            </w:r>
          </w:p>
        </w:tc>
        <w:tc>
          <w:tcPr>
            <w:tcW w:w="540" w:type="dxa"/>
            <w:tcBorders>
              <w:top w:val="single" w:sz="4" w:space="0" w:color="000000"/>
              <w:left w:val="single" w:sz="4" w:space="0" w:color="000000"/>
              <w:bottom w:val="single" w:sz="4" w:space="0" w:color="000000"/>
              <w:right w:val="single" w:sz="4" w:space="0" w:color="000000"/>
            </w:tcBorders>
          </w:tcPr>
          <w:p w14:paraId="51537DA1"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3</w:t>
            </w:r>
          </w:p>
        </w:tc>
        <w:tc>
          <w:tcPr>
            <w:tcW w:w="7995" w:type="dxa"/>
            <w:tcBorders>
              <w:top w:val="single" w:sz="4" w:space="0" w:color="000000"/>
              <w:left w:val="single" w:sz="4" w:space="0" w:color="000000"/>
              <w:bottom w:val="single" w:sz="4" w:space="0" w:color="000000"/>
              <w:right w:val="single" w:sz="4" w:space="0" w:color="000000"/>
            </w:tcBorders>
          </w:tcPr>
          <w:p w14:paraId="0B075CAA"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Describe the rationale for the review in the context of what is already known. </w:t>
            </w:r>
          </w:p>
        </w:tc>
        <w:tc>
          <w:tcPr>
            <w:tcW w:w="1560" w:type="dxa"/>
            <w:tcBorders>
              <w:top w:val="single" w:sz="4" w:space="0" w:color="000000"/>
              <w:left w:val="single" w:sz="4" w:space="0" w:color="000000"/>
              <w:bottom w:val="single" w:sz="4" w:space="0" w:color="000000"/>
              <w:right w:val="single" w:sz="4" w:space="0" w:color="000000"/>
            </w:tcBorders>
          </w:tcPr>
          <w:p w14:paraId="347A8AB3" w14:textId="3474D985"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4-5</w:t>
            </w:r>
          </w:p>
        </w:tc>
      </w:tr>
      <w:tr w:rsidR="00677370" w:rsidRPr="00677370" w14:paraId="6B4BF4EB" w14:textId="77777777" w:rsidTr="00677370">
        <w:trPr>
          <w:trHeight w:val="568"/>
        </w:trPr>
        <w:tc>
          <w:tcPr>
            <w:tcW w:w="2800" w:type="dxa"/>
            <w:tcBorders>
              <w:top w:val="single" w:sz="4" w:space="0" w:color="000000"/>
              <w:left w:val="single" w:sz="4" w:space="0" w:color="000000"/>
              <w:bottom w:val="double" w:sz="2" w:space="0" w:color="FFFFCC"/>
              <w:right w:val="single" w:sz="4" w:space="0" w:color="000000"/>
            </w:tcBorders>
          </w:tcPr>
          <w:p w14:paraId="7B9FEA31"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Objectives </w:t>
            </w:r>
          </w:p>
        </w:tc>
        <w:tc>
          <w:tcPr>
            <w:tcW w:w="540" w:type="dxa"/>
            <w:tcBorders>
              <w:top w:val="single" w:sz="4" w:space="0" w:color="000000"/>
              <w:left w:val="single" w:sz="4" w:space="0" w:color="000000"/>
              <w:bottom w:val="double" w:sz="2" w:space="0" w:color="FFFFCC"/>
              <w:right w:val="single" w:sz="4" w:space="0" w:color="000000"/>
            </w:tcBorders>
          </w:tcPr>
          <w:p w14:paraId="40E85270"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4</w:t>
            </w:r>
          </w:p>
        </w:tc>
        <w:tc>
          <w:tcPr>
            <w:tcW w:w="7995" w:type="dxa"/>
            <w:tcBorders>
              <w:top w:val="single" w:sz="4" w:space="0" w:color="000000"/>
              <w:left w:val="single" w:sz="4" w:space="0" w:color="000000"/>
              <w:bottom w:val="double" w:sz="4" w:space="0" w:color="000000"/>
              <w:right w:val="single" w:sz="4" w:space="0" w:color="000000"/>
            </w:tcBorders>
          </w:tcPr>
          <w:p w14:paraId="2BAF5740"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Provide an explicit statement of questions being addressed with reference to participants, interventions, comparisons, outcomes, and study design (PICOS). </w:t>
            </w:r>
          </w:p>
        </w:tc>
        <w:tc>
          <w:tcPr>
            <w:tcW w:w="1560" w:type="dxa"/>
            <w:tcBorders>
              <w:top w:val="single" w:sz="4" w:space="0" w:color="000000"/>
              <w:left w:val="single" w:sz="4" w:space="0" w:color="000000"/>
              <w:bottom w:val="double" w:sz="4" w:space="0" w:color="000000"/>
              <w:right w:val="single" w:sz="4" w:space="0" w:color="000000"/>
            </w:tcBorders>
          </w:tcPr>
          <w:p w14:paraId="00B2ED73" w14:textId="5D97C0B6"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5-6</w:t>
            </w:r>
          </w:p>
        </w:tc>
      </w:tr>
      <w:tr w:rsidR="00677370" w:rsidRPr="00677370" w14:paraId="5D8104A3" w14:textId="77777777" w:rsidTr="00677370">
        <w:trPr>
          <w:trHeight w:val="335"/>
        </w:trPr>
        <w:tc>
          <w:tcPr>
            <w:tcW w:w="11335"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5BFFD8A7" w14:textId="77777777" w:rsidR="00677370" w:rsidRPr="00677370" w:rsidRDefault="00677370" w:rsidP="006C2575">
            <w:pPr>
              <w:widowControl w:val="0"/>
              <w:suppressLineNumbers/>
              <w:autoSpaceDE w:val="0"/>
              <w:autoSpaceDN w:val="0"/>
              <w:adjustRightInd w:val="0"/>
              <w:spacing w:after="0" w:line="240" w:lineRule="auto"/>
              <w:rPr>
                <w:rFonts w:ascii="Arial" w:eastAsia="Times New Roman" w:hAnsi="Arial" w:cs="Arial"/>
                <w:color w:val="000000"/>
                <w:lang w:val="en-CA" w:eastAsia="en-CA"/>
              </w:rPr>
            </w:pPr>
            <w:r w:rsidRPr="00677370">
              <w:rPr>
                <w:rFonts w:ascii="Arial" w:eastAsia="Times New Roman" w:hAnsi="Arial" w:cs="Arial"/>
                <w:b/>
                <w:bCs/>
                <w:color w:val="000000"/>
                <w:lang w:val="en-CA" w:eastAsia="en-CA"/>
              </w:rPr>
              <w:t xml:space="preserve">METHODS </w:t>
            </w:r>
          </w:p>
        </w:tc>
        <w:tc>
          <w:tcPr>
            <w:tcW w:w="1560" w:type="dxa"/>
            <w:tcBorders>
              <w:top w:val="double" w:sz="4" w:space="0" w:color="000000"/>
              <w:left w:val="single" w:sz="4" w:space="0" w:color="000000"/>
              <w:bottom w:val="single" w:sz="4" w:space="0" w:color="000000"/>
              <w:right w:val="single" w:sz="4" w:space="0" w:color="000000"/>
            </w:tcBorders>
            <w:shd w:val="clear" w:color="auto" w:fill="FFFFCC"/>
          </w:tcPr>
          <w:p w14:paraId="012758A9" w14:textId="77777777" w:rsidR="00677370" w:rsidRPr="00677370" w:rsidRDefault="00677370" w:rsidP="006C2575">
            <w:pPr>
              <w:widowControl w:val="0"/>
              <w:suppressLineNumbers/>
              <w:autoSpaceDE w:val="0"/>
              <w:autoSpaceDN w:val="0"/>
              <w:adjustRightInd w:val="0"/>
              <w:spacing w:after="0" w:line="240" w:lineRule="auto"/>
              <w:jc w:val="right"/>
              <w:rPr>
                <w:rFonts w:ascii="Arial" w:eastAsia="Times New Roman" w:hAnsi="Arial" w:cs="Arial"/>
                <w:sz w:val="24"/>
                <w:szCs w:val="24"/>
                <w:lang w:val="en-CA" w:eastAsia="en-CA"/>
              </w:rPr>
            </w:pPr>
          </w:p>
        </w:tc>
      </w:tr>
      <w:tr w:rsidR="00677370" w:rsidRPr="00677370" w14:paraId="42E3BC59" w14:textId="77777777" w:rsidTr="00677370">
        <w:trPr>
          <w:trHeight w:val="578"/>
        </w:trPr>
        <w:tc>
          <w:tcPr>
            <w:tcW w:w="2800" w:type="dxa"/>
            <w:tcBorders>
              <w:top w:val="single" w:sz="4" w:space="0" w:color="000000"/>
              <w:left w:val="single" w:sz="4" w:space="0" w:color="000000"/>
              <w:bottom w:val="single" w:sz="4" w:space="0" w:color="000000"/>
              <w:right w:val="single" w:sz="4" w:space="0" w:color="000000"/>
            </w:tcBorders>
          </w:tcPr>
          <w:p w14:paraId="399BD8BA"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Protocol and registration </w:t>
            </w:r>
          </w:p>
        </w:tc>
        <w:tc>
          <w:tcPr>
            <w:tcW w:w="540" w:type="dxa"/>
            <w:tcBorders>
              <w:top w:val="single" w:sz="4" w:space="0" w:color="000000"/>
              <w:left w:val="single" w:sz="4" w:space="0" w:color="000000"/>
              <w:bottom w:val="single" w:sz="4" w:space="0" w:color="000000"/>
              <w:right w:val="single" w:sz="4" w:space="0" w:color="000000"/>
            </w:tcBorders>
          </w:tcPr>
          <w:p w14:paraId="2AD63203"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5</w:t>
            </w:r>
          </w:p>
        </w:tc>
        <w:tc>
          <w:tcPr>
            <w:tcW w:w="7995" w:type="dxa"/>
            <w:tcBorders>
              <w:top w:val="single" w:sz="4" w:space="0" w:color="000000"/>
              <w:left w:val="single" w:sz="4" w:space="0" w:color="000000"/>
              <w:bottom w:val="single" w:sz="4" w:space="0" w:color="000000"/>
              <w:right w:val="single" w:sz="4" w:space="0" w:color="000000"/>
            </w:tcBorders>
          </w:tcPr>
          <w:p w14:paraId="764959C7"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Indicate if a review protocol exists, if and where it can be accessed (e.g., Web address), and, if available, provide registration information including registration number. </w:t>
            </w:r>
          </w:p>
        </w:tc>
        <w:tc>
          <w:tcPr>
            <w:tcW w:w="1560" w:type="dxa"/>
            <w:tcBorders>
              <w:top w:val="single" w:sz="4" w:space="0" w:color="000000"/>
              <w:left w:val="single" w:sz="4" w:space="0" w:color="000000"/>
              <w:bottom w:val="single" w:sz="4" w:space="0" w:color="000000"/>
              <w:right w:val="single" w:sz="4" w:space="0" w:color="000000"/>
            </w:tcBorders>
          </w:tcPr>
          <w:p w14:paraId="77062C70" w14:textId="33118338"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3,5</w:t>
            </w:r>
          </w:p>
        </w:tc>
      </w:tr>
      <w:tr w:rsidR="00677370" w:rsidRPr="00677370" w14:paraId="0EDFB81F" w14:textId="77777777" w:rsidTr="00677370">
        <w:trPr>
          <w:trHeight w:val="578"/>
        </w:trPr>
        <w:tc>
          <w:tcPr>
            <w:tcW w:w="2800" w:type="dxa"/>
            <w:tcBorders>
              <w:top w:val="single" w:sz="4" w:space="0" w:color="000000"/>
              <w:left w:val="single" w:sz="4" w:space="0" w:color="000000"/>
              <w:bottom w:val="single" w:sz="4" w:space="0" w:color="000000"/>
              <w:right w:val="single" w:sz="4" w:space="0" w:color="000000"/>
            </w:tcBorders>
          </w:tcPr>
          <w:p w14:paraId="35BD7F52"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Eligibility criteria </w:t>
            </w:r>
          </w:p>
        </w:tc>
        <w:tc>
          <w:tcPr>
            <w:tcW w:w="540" w:type="dxa"/>
            <w:tcBorders>
              <w:top w:val="single" w:sz="4" w:space="0" w:color="000000"/>
              <w:left w:val="single" w:sz="4" w:space="0" w:color="000000"/>
              <w:bottom w:val="single" w:sz="4" w:space="0" w:color="000000"/>
              <w:right w:val="single" w:sz="4" w:space="0" w:color="000000"/>
            </w:tcBorders>
          </w:tcPr>
          <w:p w14:paraId="41CA303A"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6</w:t>
            </w:r>
          </w:p>
        </w:tc>
        <w:tc>
          <w:tcPr>
            <w:tcW w:w="7995" w:type="dxa"/>
            <w:tcBorders>
              <w:top w:val="single" w:sz="4" w:space="0" w:color="000000"/>
              <w:left w:val="single" w:sz="4" w:space="0" w:color="000000"/>
              <w:bottom w:val="single" w:sz="4" w:space="0" w:color="000000"/>
              <w:right w:val="single" w:sz="4" w:space="0" w:color="000000"/>
            </w:tcBorders>
          </w:tcPr>
          <w:p w14:paraId="04A8E6D5"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Specify study characteristics (e.g., PICOS, length of follow</w:t>
            </w:r>
            <w:r w:rsidRPr="00677370">
              <w:rPr>
                <w:rFonts w:ascii="Calibri" w:eastAsia="Times New Roman" w:hAnsi="Calibri" w:cs="Arial"/>
                <w:color w:val="000000"/>
                <w:sz w:val="20"/>
                <w:szCs w:val="20"/>
                <w:lang w:val="en-CA" w:eastAsia="en-CA"/>
              </w:rPr>
              <w:t>-</w:t>
            </w:r>
            <w:r w:rsidRPr="00677370">
              <w:rPr>
                <w:rFonts w:ascii="Arial" w:eastAsia="Times New Roman" w:hAnsi="Arial" w:cs="Arial"/>
                <w:color w:val="000000"/>
                <w:sz w:val="20"/>
                <w:szCs w:val="20"/>
                <w:lang w:val="en-CA" w:eastAsia="en-CA"/>
              </w:rPr>
              <w:t xml:space="preserve">up) and report characteristics (e.g., years considered, language, publication status) used as criteria for eligibility, giving rationale. </w:t>
            </w:r>
          </w:p>
        </w:tc>
        <w:tc>
          <w:tcPr>
            <w:tcW w:w="1560" w:type="dxa"/>
            <w:tcBorders>
              <w:top w:val="single" w:sz="4" w:space="0" w:color="000000"/>
              <w:left w:val="single" w:sz="4" w:space="0" w:color="000000"/>
              <w:bottom w:val="single" w:sz="4" w:space="0" w:color="000000"/>
              <w:right w:val="single" w:sz="4" w:space="0" w:color="000000"/>
            </w:tcBorders>
          </w:tcPr>
          <w:p w14:paraId="5EAC30F9" w14:textId="2758C005"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6</w:t>
            </w:r>
          </w:p>
        </w:tc>
      </w:tr>
      <w:tr w:rsidR="00677370" w:rsidRPr="00677370" w14:paraId="1251A221" w14:textId="77777777" w:rsidTr="00677370">
        <w:trPr>
          <w:trHeight w:val="578"/>
        </w:trPr>
        <w:tc>
          <w:tcPr>
            <w:tcW w:w="2800" w:type="dxa"/>
            <w:tcBorders>
              <w:top w:val="single" w:sz="4" w:space="0" w:color="000000"/>
              <w:left w:val="single" w:sz="4" w:space="0" w:color="000000"/>
              <w:bottom w:val="single" w:sz="4" w:space="0" w:color="000000"/>
              <w:right w:val="single" w:sz="4" w:space="0" w:color="000000"/>
            </w:tcBorders>
          </w:tcPr>
          <w:p w14:paraId="37A733CF"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Information sources </w:t>
            </w:r>
          </w:p>
        </w:tc>
        <w:tc>
          <w:tcPr>
            <w:tcW w:w="540" w:type="dxa"/>
            <w:tcBorders>
              <w:top w:val="single" w:sz="4" w:space="0" w:color="000000"/>
              <w:left w:val="single" w:sz="4" w:space="0" w:color="000000"/>
              <w:bottom w:val="single" w:sz="4" w:space="0" w:color="000000"/>
              <w:right w:val="single" w:sz="4" w:space="0" w:color="000000"/>
            </w:tcBorders>
          </w:tcPr>
          <w:p w14:paraId="247B6F08"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7</w:t>
            </w:r>
          </w:p>
        </w:tc>
        <w:tc>
          <w:tcPr>
            <w:tcW w:w="7995" w:type="dxa"/>
            <w:tcBorders>
              <w:top w:val="single" w:sz="4" w:space="0" w:color="000000"/>
              <w:left w:val="single" w:sz="4" w:space="0" w:color="000000"/>
              <w:bottom w:val="single" w:sz="4" w:space="0" w:color="000000"/>
              <w:right w:val="single" w:sz="4" w:space="0" w:color="000000"/>
            </w:tcBorders>
          </w:tcPr>
          <w:p w14:paraId="2E5F4FC9"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Describe all information sources (e.g., databases with dates of coverage, contact with study authors to identify additional studies) in the search and date last searched. </w:t>
            </w:r>
          </w:p>
        </w:tc>
        <w:tc>
          <w:tcPr>
            <w:tcW w:w="1560" w:type="dxa"/>
            <w:tcBorders>
              <w:top w:val="single" w:sz="4" w:space="0" w:color="000000"/>
              <w:left w:val="single" w:sz="4" w:space="0" w:color="000000"/>
              <w:bottom w:val="single" w:sz="4" w:space="0" w:color="000000"/>
              <w:right w:val="single" w:sz="4" w:space="0" w:color="000000"/>
            </w:tcBorders>
          </w:tcPr>
          <w:p w14:paraId="1984AF9C" w14:textId="15DEFAC6"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6</w:t>
            </w:r>
          </w:p>
        </w:tc>
      </w:tr>
      <w:tr w:rsidR="00677370" w:rsidRPr="00677370" w14:paraId="18C41875" w14:textId="77777777" w:rsidTr="00677370">
        <w:trPr>
          <w:trHeight w:val="578"/>
        </w:trPr>
        <w:tc>
          <w:tcPr>
            <w:tcW w:w="2800" w:type="dxa"/>
            <w:tcBorders>
              <w:top w:val="single" w:sz="4" w:space="0" w:color="000000"/>
              <w:left w:val="single" w:sz="4" w:space="0" w:color="000000"/>
              <w:bottom w:val="single" w:sz="4" w:space="0" w:color="000000"/>
              <w:right w:val="single" w:sz="4" w:space="0" w:color="000000"/>
            </w:tcBorders>
          </w:tcPr>
          <w:p w14:paraId="60C59724"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Search </w:t>
            </w:r>
          </w:p>
        </w:tc>
        <w:tc>
          <w:tcPr>
            <w:tcW w:w="540" w:type="dxa"/>
            <w:tcBorders>
              <w:top w:val="single" w:sz="4" w:space="0" w:color="000000"/>
              <w:left w:val="single" w:sz="4" w:space="0" w:color="000000"/>
              <w:bottom w:val="single" w:sz="4" w:space="0" w:color="000000"/>
              <w:right w:val="single" w:sz="4" w:space="0" w:color="000000"/>
            </w:tcBorders>
          </w:tcPr>
          <w:p w14:paraId="1744210A"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8</w:t>
            </w:r>
          </w:p>
        </w:tc>
        <w:tc>
          <w:tcPr>
            <w:tcW w:w="7995" w:type="dxa"/>
            <w:tcBorders>
              <w:top w:val="single" w:sz="4" w:space="0" w:color="000000"/>
              <w:left w:val="single" w:sz="4" w:space="0" w:color="000000"/>
              <w:bottom w:val="single" w:sz="4" w:space="0" w:color="000000"/>
              <w:right w:val="single" w:sz="4" w:space="0" w:color="000000"/>
            </w:tcBorders>
          </w:tcPr>
          <w:p w14:paraId="2BB431C2"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Present full electronic search strategy for at least one database, including any limits used, such that it could be repeated. </w:t>
            </w:r>
          </w:p>
        </w:tc>
        <w:tc>
          <w:tcPr>
            <w:tcW w:w="1560" w:type="dxa"/>
            <w:tcBorders>
              <w:top w:val="single" w:sz="4" w:space="0" w:color="000000"/>
              <w:left w:val="single" w:sz="4" w:space="0" w:color="000000"/>
              <w:bottom w:val="single" w:sz="4" w:space="0" w:color="000000"/>
              <w:right w:val="single" w:sz="4" w:space="0" w:color="000000"/>
            </w:tcBorders>
          </w:tcPr>
          <w:p w14:paraId="3AE5B100" w14:textId="193838F5"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S3</w:t>
            </w:r>
          </w:p>
        </w:tc>
      </w:tr>
      <w:tr w:rsidR="00677370" w:rsidRPr="00677370" w14:paraId="07E9A004" w14:textId="77777777" w:rsidTr="00677370">
        <w:trPr>
          <w:trHeight w:val="578"/>
        </w:trPr>
        <w:tc>
          <w:tcPr>
            <w:tcW w:w="2800" w:type="dxa"/>
            <w:tcBorders>
              <w:top w:val="single" w:sz="4" w:space="0" w:color="000000"/>
              <w:left w:val="single" w:sz="4" w:space="0" w:color="000000"/>
              <w:bottom w:val="single" w:sz="4" w:space="0" w:color="000000"/>
              <w:right w:val="single" w:sz="4" w:space="0" w:color="000000"/>
            </w:tcBorders>
          </w:tcPr>
          <w:p w14:paraId="35EAF09C"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14:paraId="111D5BAE"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9</w:t>
            </w:r>
          </w:p>
        </w:tc>
        <w:tc>
          <w:tcPr>
            <w:tcW w:w="7995" w:type="dxa"/>
            <w:tcBorders>
              <w:top w:val="single" w:sz="4" w:space="0" w:color="000000"/>
              <w:left w:val="single" w:sz="4" w:space="0" w:color="000000"/>
              <w:bottom w:val="single" w:sz="4" w:space="0" w:color="000000"/>
              <w:right w:val="single" w:sz="4" w:space="0" w:color="000000"/>
            </w:tcBorders>
          </w:tcPr>
          <w:p w14:paraId="2E52CEDF"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State the process for selecting studies (i.e., screening, eligibility, included in systematic review, and, if applicable, included in the meta</w:t>
            </w:r>
            <w:r w:rsidRPr="00677370">
              <w:rPr>
                <w:rFonts w:ascii="Calibri" w:eastAsia="Times New Roman" w:hAnsi="Calibri" w:cs="Arial"/>
                <w:color w:val="000000"/>
                <w:sz w:val="20"/>
                <w:szCs w:val="20"/>
                <w:lang w:val="en-CA" w:eastAsia="en-CA"/>
              </w:rPr>
              <w:t>-</w:t>
            </w:r>
            <w:r w:rsidRPr="00677370">
              <w:rPr>
                <w:rFonts w:ascii="Arial" w:eastAsia="Times New Roman" w:hAnsi="Arial" w:cs="Arial"/>
                <w:color w:val="000000"/>
                <w:sz w:val="20"/>
                <w:szCs w:val="20"/>
                <w:lang w:val="en-CA" w:eastAsia="en-CA"/>
              </w:rPr>
              <w:t xml:space="preserve">analysis). </w:t>
            </w:r>
          </w:p>
        </w:tc>
        <w:tc>
          <w:tcPr>
            <w:tcW w:w="1560" w:type="dxa"/>
            <w:tcBorders>
              <w:top w:val="single" w:sz="4" w:space="0" w:color="000000"/>
              <w:left w:val="single" w:sz="4" w:space="0" w:color="000000"/>
              <w:bottom w:val="single" w:sz="4" w:space="0" w:color="000000"/>
              <w:right w:val="single" w:sz="4" w:space="0" w:color="000000"/>
            </w:tcBorders>
          </w:tcPr>
          <w:p w14:paraId="39D6FE61" w14:textId="198D9503"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7</w:t>
            </w:r>
          </w:p>
        </w:tc>
      </w:tr>
      <w:tr w:rsidR="00677370" w:rsidRPr="00677370" w14:paraId="101D6CB7" w14:textId="77777777" w:rsidTr="00677370">
        <w:trPr>
          <w:trHeight w:val="578"/>
        </w:trPr>
        <w:tc>
          <w:tcPr>
            <w:tcW w:w="2800" w:type="dxa"/>
            <w:tcBorders>
              <w:top w:val="single" w:sz="4" w:space="0" w:color="000000"/>
              <w:left w:val="single" w:sz="4" w:space="0" w:color="000000"/>
              <w:bottom w:val="single" w:sz="4" w:space="0" w:color="000000"/>
              <w:right w:val="single" w:sz="4" w:space="0" w:color="000000"/>
            </w:tcBorders>
          </w:tcPr>
          <w:p w14:paraId="28AC6596"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Data collection process </w:t>
            </w:r>
          </w:p>
        </w:tc>
        <w:tc>
          <w:tcPr>
            <w:tcW w:w="540" w:type="dxa"/>
            <w:tcBorders>
              <w:top w:val="single" w:sz="4" w:space="0" w:color="000000"/>
              <w:left w:val="single" w:sz="4" w:space="0" w:color="000000"/>
              <w:bottom w:val="single" w:sz="4" w:space="0" w:color="000000"/>
              <w:right w:val="single" w:sz="4" w:space="0" w:color="000000"/>
            </w:tcBorders>
          </w:tcPr>
          <w:p w14:paraId="78C204CE"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10</w:t>
            </w:r>
          </w:p>
        </w:tc>
        <w:tc>
          <w:tcPr>
            <w:tcW w:w="7995" w:type="dxa"/>
            <w:tcBorders>
              <w:top w:val="single" w:sz="4" w:space="0" w:color="000000"/>
              <w:left w:val="single" w:sz="4" w:space="0" w:color="000000"/>
              <w:bottom w:val="single" w:sz="4" w:space="0" w:color="000000"/>
              <w:right w:val="single" w:sz="4" w:space="0" w:color="000000"/>
            </w:tcBorders>
          </w:tcPr>
          <w:p w14:paraId="463F4075"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Describe method of data extraction from reports (e.g., piloted forms, independently, in duplicate) and any processes for obtaining and confirming data from investigators. </w:t>
            </w:r>
          </w:p>
        </w:tc>
        <w:tc>
          <w:tcPr>
            <w:tcW w:w="1560" w:type="dxa"/>
            <w:tcBorders>
              <w:top w:val="single" w:sz="4" w:space="0" w:color="000000"/>
              <w:left w:val="single" w:sz="4" w:space="0" w:color="000000"/>
              <w:bottom w:val="single" w:sz="4" w:space="0" w:color="000000"/>
              <w:right w:val="single" w:sz="4" w:space="0" w:color="000000"/>
            </w:tcBorders>
          </w:tcPr>
          <w:p w14:paraId="03989875" w14:textId="1CB21325"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7-8</w:t>
            </w:r>
          </w:p>
        </w:tc>
      </w:tr>
      <w:tr w:rsidR="00677370" w:rsidRPr="00677370" w14:paraId="0AA74E74" w14:textId="77777777" w:rsidTr="00677370">
        <w:trPr>
          <w:trHeight w:val="578"/>
        </w:trPr>
        <w:tc>
          <w:tcPr>
            <w:tcW w:w="2800" w:type="dxa"/>
            <w:tcBorders>
              <w:top w:val="single" w:sz="4" w:space="0" w:color="000000"/>
              <w:left w:val="single" w:sz="4" w:space="0" w:color="000000"/>
              <w:bottom w:val="single" w:sz="4" w:space="0" w:color="000000"/>
              <w:right w:val="single" w:sz="4" w:space="0" w:color="000000"/>
            </w:tcBorders>
          </w:tcPr>
          <w:p w14:paraId="53E06266"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lastRenderedPageBreak/>
              <w:t xml:space="preserve">Data items </w:t>
            </w:r>
          </w:p>
        </w:tc>
        <w:tc>
          <w:tcPr>
            <w:tcW w:w="540" w:type="dxa"/>
            <w:tcBorders>
              <w:top w:val="single" w:sz="4" w:space="0" w:color="000000"/>
              <w:left w:val="single" w:sz="4" w:space="0" w:color="000000"/>
              <w:bottom w:val="single" w:sz="4" w:space="0" w:color="000000"/>
              <w:right w:val="single" w:sz="4" w:space="0" w:color="000000"/>
            </w:tcBorders>
          </w:tcPr>
          <w:p w14:paraId="622BCC8D"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11</w:t>
            </w:r>
          </w:p>
        </w:tc>
        <w:tc>
          <w:tcPr>
            <w:tcW w:w="7995" w:type="dxa"/>
            <w:tcBorders>
              <w:top w:val="single" w:sz="4" w:space="0" w:color="000000"/>
              <w:left w:val="single" w:sz="4" w:space="0" w:color="000000"/>
              <w:bottom w:val="single" w:sz="4" w:space="0" w:color="000000"/>
              <w:right w:val="single" w:sz="4" w:space="0" w:color="000000"/>
            </w:tcBorders>
          </w:tcPr>
          <w:p w14:paraId="455333D6"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List and define all variables for which data were sought (e.g., PICOS, funding sources) and any assumptions and simplifications made. </w:t>
            </w:r>
          </w:p>
        </w:tc>
        <w:tc>
          <w:tcPr>
            <w:tcW w:w="1560" w:type="dxa"/>
            <w:tcBorders>
              <w:top w:val="single" w:sz="4" w:space="0" w:color="000000"/>
              <w:left w:val="single" w:sz="4" w:space="0" w:color="000000"/>
              <w:bottom w:val="single" w:sz="4" w:space="0" w:color="000000"/>
              <w:right w:val="single" w:sz="4" w:space="0" w:color="000000"/>
            </w:tcBorders>
          </w:tcPr>
          <w:p w14:paraId="23F860D3" w14:textId="15A53B34"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Not applicable </w:t>
            </w:r>
          </w:p>
        </w:tc>
      </w:tr>
      <w:tr w:rsidR="00677370" w:rsidRPr="00677370" w14:paraId="5D627B31" w14:textId="77777777" w:rsidTr="00677370">
        <w:trPr>
          <w:trHeight w:val="578"/>
        </w:trPr>
        <w:tc>
          <w:tcPr>
            <w:tcW w:w="2800" w:type="dxa"/>
            <w:tcBorders>
              <w:top w:val="single" w:sz="4" w:space="0" w:color="000000"/>
              <w:left w:val="single" w:sz="4" w:space="0" w:color="000000"/>
              <w:bottom w:val="single" w:sz="4" w:space="0" w:color="000000"/>
              <w:right w:val="single" w:sz="4" w:space="0" w:color="000000"/>
            </w:tcBorders>
          </w:tcPr>
          <w:p w14:paraId="4F797CC6"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Risk of bias in individual studies </w:t>
            </w:r>
          </w:p>
        </w:tc>
        <w:tc>
          <w:tcPr>
            <w:tcW w:w="540" w:type="dxa"/>
            <w:tcBorders>
              <w:top w:val="single" w:sz="4" w:space="0" w:color="000000"/>
              <w:left w:val="single" w:sz="4" w:space="0" w:color="000000"/>
              <w:bottom w:val="single" w:sz="4" w:space="0" w:color="000000"/>
              <w:right w:val="single" w:sz="4" w:space="0" w:color="000000"/>
            </w:tcBorders>
          </w:tcPr>
          <w:p w14:paraId="02B4A075"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12</w:t>
            </w:r>
          </w:p>
        </w:tc>
        <w:tc>
          <w:tcPr>
            <w:tcW w:w="7995" w:type="dxa"/>
            <w:tcBorders>
              <w:top w:val="single" w:sz="4" w:space="0" w:color="000000"/>
              <w:left w:val="single" w:sz="4" w:space="0" w:color="000000"/>
              <w:bottom w:val="single" w:sz="4" w:space="0" w:color="000000"/>
              <w:right w:val="single" w:sz="4" w:space="0" w:color="000000"/>
            </w:tcBorders>
          </w:tcPr>
          <w:p w14:paraId="667C6AE3"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560" w:type="dxa"/>
            <w:tcBorders>
              <w:top w:val="single" w:sz="4" w:space="0" w:color="000000"/>
              <w:left w:val="single" w:sz="4" w:space="0" w:color="000000"/>
              <w:bottom w:val="single" w:sz="4" w:space="0" w:color="000000"/>
              <w:right w:val="single" w:sz="4" w:space="0" w:color="000000"/>
            </w:tcBorders>
          </w:tcPr>
          <w:p w14:paraId="4E1D841F" w14:textId="6B3B49D2"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CERQual S4 Table </w:t>
            </w:r>
          </w:p>
        </w:tc>
      </w:tr>
      <w:tr w:rsidR="00677370" w:rsidRPr="00677370" w14:paraId="7ED7D5F8" w14:textId="77777777" w:rsidTr="00677370">
        <w:trPr>
          <w:trHeight w:val="333"/>
        </w:trPr>
        <w:tc>
          <w:tcPr>
            <w:tcW w:w="2800" w:type="dxa"/>
            <w:tcBorders>
              <w:top w:val="single" w:sz="4" w:space="0" w:color="000000"/>
              <w:left w:val="single" w:sz="4" w:space="0" w:color="000000"/>
              <w:bottom w:val="single" w:sz="4" w:space="0" w:color="000000"/>
              <w:right w:val="single" w:sz="4" w:space="0" w:color="000000"/>
            </w:tcBorders>
          </w:tcPr>
          <w:p w14:paraId="261CF027"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Summary measures </w:t>
            </w:r>
          </w:p>
        </w:tc>
        <w:tc>
          <w:tcPr>
            <w:tcW w:w="540" w:type="dxa"/>
            <w:tcBorders>
              <w:top w:val="single" w:sz="4" w:space="0" w:color="000000"/>
              <w:left w:val="single" w:sz="4" w:space="0" w:color="000000"/>
              <w:bottom w:val="single" w:sz="4" w:space="0" w:color="000000"/>
              <w:right w:val="single" w:sz="4" w:space="0" w:color="000000"/>
            </w:tcBorders>
          </w:tcPr>
          <w:p w14:paraId="3F35CA7B"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13</w:t>
            </w:r>
          </w:p>
        </w:tc>
        <w:tc>
          <w:tcPr>
            <w:tcW w:w="7995" w:type="dxa"/>
            <w:tcBorders>
              <w:top w:val="single" w:sz="4" w:space="0" w:color="000000"/>
              <w:left w:val="single" w:sz="4" w:space="0" w:color="000000"/>
              <w:bottom w:val="single" w:sz="4" w:space="0" w:color="000000"/>
              <w:right w:val="single" w:sz="4" w:space="0" w:color="000000"/>
            </w:tcBorders>
          </w:tcPr>
          <w:p w14:paraId="0DA5A103"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State the principal summary measures (e.g., risk ratio, difference in means). </w:t>
            </w:r>
          </w:p>
        </w:tc>
        <w:tc>
          <w:tcPr>
            <w:tcW w:w="1560" w:type="dxa"/>
            <w:tcBorders>
              <w:top w:val="single" w:sz="4" w:space="0" w:color="000000"/>
              <w:left w:val="single" w:sz="4" w:space="0" w:color="000000"/>
              <w:bottom w:val="single" w:sz="4" w:space="0" w:color="000000"/>
              <w:right w:val="single" w:sz="4" w:space="0" w:color="000000"/>
            </w:tcBorders>
          </w:tcPr>
          <w:p w14:paraId="261E98C7" w14:textId="465662C6" w:rsidR="00677370" w:rsidRPr="00677370" w:rsidRDefault="008D60D3"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Not applicable </w:t>
            </w:r>
          </w:p>
        </w:tc>
      </w:tr>
      <w:tr w:rsidR="00677370" w:rsidRPr="00677370" w14:paraId="17AC0B5F" w14:textId="77777777" w:rsidTr="00677370">
        <w:trPr>
          <w:trHeight w:val="580"/>
        </w:trPr>
        <w:tc>
          <w:tcPr>
            <w:tcW w:w="2800" w:type="dxa"/>
            <w:tcBorders>
              <w:top w:val="single" w:sz="4" w:space="0" w:color="000000"/>
              <w:left w:val="single" w:sz="4" w:space="0" w:color="000000"/>
              <w:bottom w:val="single" w:sz="4" w:space="0" w:color="000000"/>
              <w:right w:val="single" w:sz="4" w:space="0" w:color="000000"/>
            </w:tcBorders>
          </w:tcPr>
          <w:p w14:paraId="39387677"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14:paraId="4625984F"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14</w:t>
            </w:r>
          </w:p>
        </w:tc>
        <w:tc>
          <w:tcPr>
            <w:tcW w:w="7995" w:type="dxa"/>
            <w:tcBorders>
              <w:top w:val="single" w:sz="4" w:space="0" w:color="000000"/>
              <w:left w:val="single" w:sz="4" w:space="0" w:color="000000"/>
              <w:bottom w:val="single" w:sz="4" w:space="0" w:color="000000"/>
              <w:right w:val="single" w:sz="4" w:space="0" w:color="000000"/>
            </w:tcBorders>
          </w:tcPr>
          <w:p w14:paraId="2B50E9D0"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Describe the methods of handling data and combining results of studies, if done, including measures of consistency (e.g., I</w:t>
            </w:r>
            <w:r w:rsidRPr="00677370">
              <w:rPr>
                <w:rFonts w:ascii="Arial" w:eastAsia="Times New Roman" w:hAnsi="Arial" w:cs="Arial"/>
                <w:color w:val="000000"/>
                <w:sz w:val="20"/>
                <w:szCs w:val="20"/>
                <w:vertAlign w:val="superscript"/>
                <w:lang w:val="en-CA" w:eastAsia="en-CA"/>
              </w:rPr>
              <w:t>2</w:t>
            </w:r>
            <w:r w:rsidRPr="00677370">
              <w:rPr>
                <w:rFonts w:ascii="Arial" w:eastAsia="Times New Roman" w:hAnsi="Arial" w:cs="Arial"/>
                <w:color w:val="000000"/>
                <w:sz w:val="13"/>
                <w:szCs w:val="13"/>
                <w:lang w:val="en-CA" w:eastAsia="en-CA"/>
              </w:rPr>
              <w:t xml:space="preserve">) </w:t>
            </w:r>
            <w:r w:rsidRPr="00677370">
              <w:rPr>
                <w:rFonts w:ascii="Arial" w:eastAsia="Times New Roman" w:hAnsi="Arial" w:cs="Arial"/>
                <w:color w:val="000000"/>
                <w:sz w:val="20"/>
                <w:szCs w:val="20"/>
                <w:lang w:val="en-CA" w:eastAsia="en-CA"/>
              </w:rPr>
              <w:t>for each meta</w:t>
            </w:r>
            <w:r w:rsidRPr="00677370">
              <w:rPr>
                <w:rFonts w:ascii="Calibri" w:eastAsia="Times New Roman" w:hAnsi="Calibri" w:cs="Arial"/>
                <w:color w:val="000000"/>
                <w:sz w:val="20"/>
                <w:szCs w:val="20"/>
                <w:lang w:val="en-CA" w:eastAsia="en-CA"/>
              </w:rPr>
              <w:t>-</w:t>
            </w:r>
            <w:r w:rsidRPr="00677370">
              <w:rPr>
                <w:rFonts w:ascii="Arial" w:eastAsia="Times New Roman" w:hAnsi="Arial" w:cs="Arial"/>
                <w:color w:val="000000"/>
                <w:sz w:val="20"/>
                <w:szCs w:val="20"/>
                <w:lang w:val="en-CA" w:eastAsia="en-CA"/>
              </w:rPr>
              <w:t xml:space="preserve">analysis. </w:t>
            </w:r>
          </w:p>
        </w:tc>
        <w:tc>
          <w:tcPr>
            <w:tcW w:w="1560" w:type="dxa"/>
            <w:tcBorders>
              <w:top w:val="single" w:sz="4" w:space="0" w:color="000000"/>
              <w:left w:val="single" w:sz="4" w:space="0" w:color="000000"/>
              <w:bottom w:val="single" w:sz="4" w:space="0" w:color="000000"/>
              <w:right w:val="single" w:sz="4" w:space="0" w:color="000000"/>
            </w:tcBorders>
          </w:tcPr>
          <w:p w14:paraId="5A26A59B" w14:textId="0A26A1E5" w:rsidR="00677370" w:rsidRPr="00677370" w:rsidRDefault="00081AE8" w:rsidP="008D60D3">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7-9</w:t>
            </w:r>
          </w:p>
        </w:tc>
      </w:tr>
    </w:tbl>
    <w:p w14:paraId="3E3CE9BE" w14:textId="056261E4" w:rsidR="00677370" w:rsidRDefault="00677370" w:rsidP="006C2575">
      <w:pPr>
        <w:widowControl w:val="0"/>
        <w:suppressLineNumbers/>
        <w:autoSpaceDE w:val="0"/>
        <w:autoSpaceDN w:val="0"/>
        <w:adjustRightInd w:val="0"/>
        <w:spacing w:after="0" w:line="240" w:lineRule="auto"/>
        <w:jc w:val="center"/>
        <w:rPr>
          <w:rFonts w:ascii="Arial" w:eastAsia="Times New Roman" w:hAnsi="Arial" w:cs="Arial"/>
          <w:sz w:val="8"/>
          <w:szCs w:val="8"/>
          <w:lang w:val="en-CA" w:eastAsia="en-CA"/>
        </w:rPr>
      </w:pPr>
    </w:p>
    <w:p w14:paraId="39B59002" w14:textId="77777777" w:rsidR="00677370" w:rsidRPr="00677370" w:rsidRDefault="00677370" w:rsidP="006C2575">
      <w:pPr>
        <w:widowControl w:val="0"/>
        <w:suppressLineNumbers/>
        <w:autoSpaceDE w:val="0"/>
        <w:autoSpaceDN w:val="0"/>
        <w:adjustRightInd w:val="0"/>
        <w:spacing w:after="0" w:line="240" w:lineRule="auto"/>
        <w:jc w:val="center"/>
        <w:rPr>
          <w:rFonts w:ascii="Arial" w:eastAsia="Times New Roman" w:hAnsi="Arial" w:cs="Arial"/>
          <w:sz w:val="8"/>
          <w:szCs w:val="8"/>
          <w:lang w:val="en-CA" w:eastAsia="en-CA"/>
        </w:rPr>
      </w:pPr>
    </w:p>
    <w:p w14:paraId="41DFFAA3" w14:textId="63A27F94" w:rsidR="00677370" w:rsidRPr="00677370" w:rsidRDefault="00677370" w:rsidP="006C2575">
      <w:pPr>
        <w:widowControl w:val="0"/>
        <w:suppressLineNumbers/>
        <w:autoSpaceDE w:val="0"/>
        <w:autoSpaceDN w:val="0"/>
        <w:adjustRightInd w:val="0"/>
        <w:spacing w:after="0" w:line="240" w:lineRule="auto"/>
        <w:jc w:val="center"/>
        <w:rPr>
          <w:rFonts w:ascii="Arial" w:eastAsia="Times New Roman" w:hAnsi="Arial" w:cs="Arial"/>
          <w:sz w:val="16"/>
          <w:szCs w:val="16"/>
          <w:lang w:val="en-CA" w:eastAsia="en-CA"/>
        </w:rPr>
      </w:pPr>
    </w:p>
    <w:tbl>
      <w:tblPr>
        <w:tblW w:w="12895" w:type="dxa"/>
        <w:tblLook w:val="0000" w:firstRow="0" w:lastRow="0" w:firstColumn="0" w:lastColumn="0" w:noHBand="0" w:noVBand="0"/>
      </w:tblPr>
      <w:tblGrid>
        <w:gridCol w:w="2800"/>
        <w:gridCol w:w="540"/>
        <w:gridCol w:w="7995"/>
        <w:gridCol w:w="1560"/>
      </w:tblGrid>
      <w:tr w:rsidR="00677370" w:rsidRPr="00677370" w14:paraId="5FB86424" w14:textId="77777777" w:rsidTr="00677370">
        <w:trPr>
          <w:trHeight w:val="663"/>
        </w:trPr>
        <w:tc>
          <w:tcPr>
            <w:tcW w:w="280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489F062C" w14:textId="77777777" w:rsidR="00677370" w:rsidRPr="00677370" w:rsidRDefault="00677370" w:rsidP="006C2575">
            <w:pPr>
              <w:widowControl w:val="0"/>
              <w:suppressLineNumbers/>
              <w:autoSpaceDE w:val="0"/>
              <w:autoSpaceDN w:val="0"/>
              <w:adjustRightInd w:val="0"/>
              <w:spacing w:after="0" w:line="240" w:lineRule="auto"/>
              <w:rPr>
                <w:rFonts w:ascii="Arial" w:eastAsia="Times New Roman" w:hAnsi="Arial" w:cs="Arial"/>
                <w:color w:val="FFFFFF"/>
                <w:lang w:val="en-CA" w:eastAsia="en-CA"/>
              </w:rPr>
            </w:pPr>
            <w:r w:rsidRPr="00677370">
              <w:rPr>
                <w:rFonts w:ascii="Arial" w:eastAsia="Times New Roman" w:hAnsi="Arial" w:cs="Arial"/>
                <w:b/>
                <w:bCs/>
                <w:color w:val="FFFFFF"/>
                <w:lang w:val="en-CA" w:eastAsia="en-CA"/>
              </w:rPr>
              <w:t xml:space="preserve">Section/topic </w:t>
            </w:r>
          </w:p>
        </w:tc>
        <w:tc>
          <w:tcPr>
            <w:tcW w:w="54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17BCA05A" w14:textId="77777777" w:rsidR="00677370" w:rsidRPr="00677370" w:rsidRDefault="00677370" w:rsidP="006C2575">
            <w:pPr>
              <w:widowControl w:val="0"/>
              <w:suppressLineNumbers/>
              <w:autoSpaceDE w:val="0"/>
              <w:autoSpaceDN w:val="0"/>
              <w:adjustRightInd w:val="0"/>
              <w:spacing w:after="0" w:line="240" w:lineRule="auto"/>
              <w:jc w:val="right"/>
              <w:rPr>
                <w:rFonts w:ascii="Arial" w:eastAsia="Times New Roman" w:hAnsi="Arial" w:cs="Arial"/>
                <w:color w:val="000000"/>
                <w:lang w:val="en-CA" w:eastAsia="en-CA"/>
              </w:rPr>
            </w:pPr>
            <w:r w:rsidRPr="00677370">
              <w:rPr>
                <w:rFonts w:ascii="Arial" w:eastAsia="Times New Roman" w:hAnsi="Arial" w:cs="Arial"/>
                <w:b/>
                <w:bCs/>
                <w:color w:val="FFFFFF"/>
                <w:lang w:val="en-CA" w:eastAsia="en-CA"/>
              </w:rPr>
              <w:t>#</w:t>
            </w:r>
          </w:p>
        </w:tc>
        <w:tc>
          <w:tcPr>
            <w:tcW w:w="7995"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3A60526B" w14:textId="77777777" w:rsidR="00677370" w:rsidRPr="00677370" w:rsidRDefault="00677370" w:rsidP="006C2575">
            <w:pPr>
              <w:widowControl w:val="0"/>
              <w:suppressLineNumbers/>
              <w:autoSpaceDE w:val="0"/>
              <w:autoSpaceDN w:val="0"/>
              <w:adjustRightInd w:val="0"/>
              <w:spacing w:after="0" w:line="240" w:lineRule="auto"/>
              <w:rPr>
                <w:rFonts w:ascii="Arial" w:eastAsia="Times New Roman" w:hAnsi="Arial" w:cs="Arial"/>
                <w:color w:val="FFFFFF"/>
                <w:lang w:val="en-CA" w:eastAsia="en-CA"/>
              </w:rPr>
            </w:pPr>
            <w:r w:rsidRPr="00677370">
              <w:rPr>
                <w:rFonts w:ascii="Arial" w:eastAsia="Times New Roman" w:hAnsi="Arial" w:cs="Arial"/>
                <w:b/>
                <w:bCs/>
                <w:color w:val="FFFFFF"/>
                <w:lang w:val="en-CA" w:eastAsia="en-CA"/>
              </w:rPr>
              <w:t xml:space="preserve">Checklist item </w:t>
            </w:r>
          </w:p>
        </w:tc>
        <w:tc>
          <w:tcPr>
            <w:tcW w:w="156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1C46B5C7" w14:textId="77777777" w:rsidR="00677370" w:rsidRPr="00677370" w:rsidRDefault="00677370" w:rsidP="006C2575">
            <w:pPr>
              <w:widowControl w:val="0"/>
              <w:suppressLineNumbers/>
              <w:autoSpaceDE w:val="0"/>
              <w:autoSpaceDN w:val="0"/>
              <w:adjustRightInd w:val="0"/>
              <w:spacing w:after="0" w:line="240" w:lineRule="auto"/>
              <w:rPr>
                <w:rFonts w:ascii="Arial" w:eastAsia="Times New Roman" w:hAnsi="Arial" w:cs="Arial"/>
                <w:color w:val="FFFFFF"/>
                <w:lang w:val="en-CA" w:eastAsia="en-CA"/>
              </w:rPr>
            </w:pPr>
            <w:r w:rsidRPr="00677370">
              <w:rPr>
                <w:rFonts w:ascii="Arial" w:eastAsia="Times New Roman" w:hAnsi="Arial" w:cs="Arial"/>
                <w:b/>
                <w:bCs/>
                <w:color w:val="FFFFFF"/>
                <w:lang w:val="en-CA" w:eastAsia="en-CA"/>
              </w:rPr>
              <w:t xml:space="preserve">Reported on page # </w:t>
            </w:r>
          </w:p>
        </w:tc>
      </w:tr>
      <w:tr w:rsidR="00677370" w:rsidRPr="00677370" w14:paraId="4A6A98B5" w14:textId="77777777" w:rsidTr="00677370">
        <w:trPr>
          <w:trHeight w:val="575"/>
        </w:trPr>
        <w:tc>
          <w:tcPr>
            <w:tcW w:w="2800" w:type="dxa"/>
            <w:tcBorders>
              <w:top w:val="double" w:sz="4" w:space="0" w:color="000000"/>
              <w:left w:val="single" w:sz="4" w:space="0" w:color="000000"/>
              <w:bottom w:val="single" w:sz="4" w:space="0" w:color="000000"/>
              <w:right w:val="single" w:sz="4" w:space="0" w:color="000000"/>
            </w:tcBorders>
          </w:tcPr>
          <w:p w14:paraId="3FE6928B"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Risk of bias across studies </w:t>
            </w:r>
          </w:p>
        </w:tc>
        <w:tc>
          <w:tcPr>
            <w:tcW w:w="540" w:type="dxa"/>
            <w:tcBorders>
              <w:top w:val="double" w:sz="4" w:space="0" w:color="000000"/>
              <w:left w:val="single" w:sz="4" w:space="0" w:color="000000"/>
              <w:bottom w:val="single" w:sz="4" w:space="0" w:color="000000"/>
              <w:right w:val="single" w:sz="4" w:space="0" w:color="000000"/>
            </w:tcBorders>
          </w:tcPr>
          <w:p w14:paraId="0B90B3B1"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15</w:t>
            </w:r>
          </w:p>
        </w:tc>
        <w:tc>
          <w:tcPr>
            <w:tcW w:w="7995" w:type="dxa"/>
            <w:tcBorders>
              <w:top w:val="double" w:sz="4" w:space="0" w:color="000000"/>
              <w:left w:val="single" w:sz="4" w:space="0" w:color="000000"/>
              <w:bottom w:val="single" w:sz="4" w:space="0" w:color="000000"/>
              <w:right w:val="single" w:sz="4" w:space="0" w:color="000000"/>
            </w:tcBorders>
          </w:tcPr>
          <w:p w14:paraId="494A54EF"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Specify any assessment of risk of bias that may affect the cumulative evidence (e.g., publication bias, selective reporting within studies). </w:t>
            </w:r>
          </w:p>
        </w:tc>
        <w:tc>
          <w:tcPr>
            <w:tcW w:w="1560" w:type="dxa"/>
            <w:tcBorders>
              <w:top w:val="double" w:sz="4" w:space="0" w:color="000000"/>
              <w:left w:val="single" w:sz="4" w:space="0" w:color="000000"/>
              <w:bottom w:val="single" w:sz="4" w:space="0" w:color="000000"/>
              <w:right w:val="single" w:sz="4" w:space="0" w:color="000000"/>
            </w:tcBorders>
          </w:tcPr>
          <w:p w14:paraId="43A9212D" w14:textId="5A53F321"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CERQual Table S4</w:t>
            </w:r>
          </w:p>
        </w:tc>
      </w:tr>
      <w:tr w:rsidR="00677370" w:rsidRPr="00677370" w14:paraId="69007AEA" w14:textId="77777777" w:rsidTr="00677370">
        <w:trPr>
          <w:trHeight w:val="568"/>
        </w:trPr>
        <w:tc>
          <w:tcPr>
            <w:tcW w:w="2800" w:type="dxa"/>
            <w:tcBorders>
              <w:top w:val="single" w:sz="4" w:space="0" w:color="000000"/>
              <w:left w:val="single" w:sz="4" w:space="0" w:color="000000"/>
              <w:bottom w:val="double" w:sz="2" w:space="0" w:color="FFFFCC"/>
              <w:right w:val="single" w:sz="4" w:space="0" w:color="000000"/>
            </w:tcBorders>
          </w:tcPr>
          <w:p w14:paraId="76713E07"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Additional analyses </w:t>
            </w:r>
          </w:p>
        </w:tc>
        <w:tc>
          <w:tcPr>
            <w:tcW w:w="540" w:type="dxa"/>
            <w:tcBorders>
              <w:top w:val="single" w:sz="4" w:space="0" w:color="000000"/>
              <w:left w:val="single" w:sz="4" w:space="0" w:color="000000"/>
              <w:bottom w:val="double" w:sz="2" w:space="0" w:color="FFFFCC"/>
              <w:right w:val="single" w:sz="4" w:space="0" w:color="000000"/>
            </w:tcBorders>
          </w:tcPr>
          <w:p w14:paraId="7165906B"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16</w:t>
            </w:r>
          </w:p>
        </w:tc>
        <w:tc>
          <w:tcPr>
            <w:tcW w:w="7995" w:type="dxa"/>
            <w:tcBorders>
              <w:top w:val="single" w:sz="4" w:space="0" w:color="000000"/>
              <w:left w:val="single" w:sz="4" w:space="0" w:color="000000"/>
              <w:bottom w:val="double" w:sz="4" w:space="0" w:color="000000"/>
              <w:right w:val="single" w:sz="4" w:space="0" w:color="000000"/>
            </w:tcBorders>
          </w:tcPr>
          <w:p w14:paraId="60625F11"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Describe methods of additional analyses (e.g., sensitivity or subgroup analyses, meta-regression), if done, indicating which were pre</w:t>
            </w:r>
            <w:r w:rsidRPr="00677370">
              <w:rPr>
                <w:rFonts w:ascii="Calibri" w:eastAsia="Times New Roman" w:hAnsi="Calibri" w:cs="Arial"/>
                <w:color w:val="000000"/>
                <w:sz w:val="20"/>
                <w:szCs w:val="20"/>
                <w:lang w:val="en-CA" w:eastAsia="en-CA"/>
              </w:rPr>
              <w:t>-</w:t>
            </w:r>
            <w:r w:rsidRPr="00677370">
              <w:rPr>
                <w:rFonts w:ascii="Arial" w:eastAsia="Times New Roman" w:hAnsi="Arial" w:cs="Arial"/>
                <w:color w:val="000000"/>
                <w:sz w:val="20"/>
                <w:szCs w:val="20"/>
                <w:lang w:val="en-CA" w:eastAsia="en-CA"/>
              </w:rPr>
              <w:t xml:space="preserve">specified. </w:t>
            </w:r>
          </w:p>
        </w:tc>
        <w:tc>
          <w:tcPr>
            <w:tcW w:w="1560" w:type="dxa"/>
            <w:tcBorders>
              <w:top w:val="single" w:sz="4" w:space="0" w:color="000000"/>
              <w:left w:val="single" w:sz="4" w:space="0" w:color="000000"/>
              <w:bottom w:val="double" w:sz="4" w:space="0" w:color="000000"/>
              <w:right w:val="single" w:sz="4" w:space="0" w:color="000000"/>
            </w:tcBorders>
          </w:tcPr>
          <w:p w14:paraId="38E5F54E" w14:textId="338D931A" w:rsidR="00677370" w:rsidRPr="00677370" w:rsidRDefault="008D60D3"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Not applicable</w:t>
            </w:r>
          </w:p>
        </w:tc>
      </w:tr>
      <w:tr w:rsidR="00677370" w:rsidRPr="00677370" w14:paraId="56521F7A" w14:textId="77777777" w:rsidTr="00677370">
        <w:trPr>
          <w:trHeight w:val="335"/>
        </w:trPr>
        <w:tc>
          <w:tcPr>
            <w:tcW w:w="11335"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52784B15" w14:textId="77777777" w:rsidR="00677370" w:rsidRPr="00677370" w:rsidRDefault="00677370" w:rsidP="006C2575">
            <w:pPr>
              <w:widowControl w:val="0"/>
              <w:suppressLineNumbers/>
              <w:autoSpaceDE w:val="0"/>
              <w:autoSpaceDN w:val="0"/>
              <w:adjustRightInd w:val="0"/>
              <w:spacing w:after="0" w:line="240" w:lineRule="auto"/>
              <w:rPr>
                <w:rFonts w:ascii="Arial" w:eastAsia="Times New Roman" w:hAnsi="Arial" w:cs="Arial"/>
                <w:color w:val="000000"/>
                <w:lang w:val="en-CA" w:eastAsia="en-CA"/>
              </w:rPr>
            </w:pPr>
            <w:r w:rsidRPr="00677370">
              <w:rPr>
                <w:rFonts w:ascii="Arial" w:eastAsia="Times New Roman" w:hAnsi="Arial" w:cs="Arial"/>
                <w:b/>
                <w:bCs/>
                <w:color w:val="000000"/>
                <w:lang w:val="en-CA" w:eastAsia="en-CA"/>
              </w:rPr>
              <w:t xml:space="preserve">RESULTS </w:t>
            </w:r>
          </w:p>
        </w:tc>
        <w:tc>
          <w:tcPr>
            <w:tcW w:w="1560" w:type="dxa"/>
            <w:tcBorders>
              <w:top w:val="double" w:sz="4" w:space="0" w:color="000000"/>
              <w:left w:val="single" w:sz="4" w:space="0" w:color="000000"/>
              <w:bottom w:val="single" w:sz="4" w:space="0" w:color="000000"/>
              <w:right w:val="single" w:sz="4" w:space="0" w:color="000000"/>
            </w:tcBorders>
            <w:shd w:val="clear" w:color="auto" w:fill="FFFFCC"/>
          </w:tcPr>
          <w:p w14:paraId="6BE549EE" w14:textId="77777777" w:rsidR="00677370" w:rsidRPr="00677370" w:rsidRDefault="00677370" w:rsidP="006C2575">
            <w:pPr>
              <w:widowControl w:val="0"/>
              <w:suppressLineNumbers/>
              <w:autoSpaceDE w:val="0"/>
              <w:autoSpaceDN w:val="0"/>
              <w:adjustRightInd w:val="0"/>
              <w:spacing w:after="0" w:line="240" w:lineRule="auto"/>
              <w:jc w:val="center"/>
              <w:rPr>
                <w:rFonts w:ascii="Arial" w:eastAsia="Times New Roman" w:hAnsi="Arial" w:cs="Arial"/>
                <w:sz w:val="24"/>
                <w:szCs w:val="24"/>
                <w:lang w:val="en-CA" w:eastAsia="en-CA"/>
              </w:rPr>
            </w:pPr>
          </w:p>
        </w:tc>
      </w:tr>
      <w:tr w:rsidR="00677370" w:rsidRPr="00677370" w14:paraId="225750F8" w14:textId="77777777" w:rsidTr="00677370">
        <w:trPr>
          <w:trHeight w:val="578"/>
        </w:trPr>
        <w:tc>
          <w:tcPr>
            <w:tcW w:w="2800" w:type="dxa"/>
            <w:tcBorders>
              <w:top w:val="single" w:sz="4" w:space="0" w:color="000000"/>
              <w:left w:val="single" w:sz="4" w:space="0" w:color="000000"/>
              <w:bottom w:val="single" w:sz="4" w:space="0" w:color="000000"/>
              <w:right w:val="single" w:sz="4" w:space="0" w:color="000000"/>
            </w:tcBorders>
          </w:tcPr>
          <w:p w14:paraId="278E7A71"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14:paraId="1FFC02D7"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17</w:t>
            </w:r>
          </w:p>
        </w:tc>
        <w:tc>
          <w:tcPr>
            <w:tcW w:w="7995" w:type="dxa"/>
            <w:tcBorders>
              <w:top w:val="single" w:sz="4" w:space="0" w:color="000000"/>
              <w:left w:val="single" w:sz="4" w:space="0" w:color="000000"/>
              <w:bottom w:val="single" w:sz="4" w:space="0" w:color="000000"/>
              <w:right w:val="single" w:sz="4" w:space="0" w:color="000000"/>
            </w:tcBorders>
          </w:tcPr>
          <w:p w14:paraId="2205B804"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Give numbers of studies screened, assessed for eligibility, and included in the review, with reasons for exclusions at each stage, ideally with a flow diagram. </w:t>
            </w:r>
          </w:p>
        </w:tc>
        <w:tc>
          <w:tcPr>
            <w:tcW w:w="1560" w:type="dxa"/>
            <w:tcBorders>
              <w:top w:val="single" w:sz="4" w:space="0" w:color="000000"/>
              <w:left w:val="single" w:sz="4" w:space="0" w:color="000000"/>
              <w:bottom w:val="single" w:sz="4" w:space="0" w:color="000000"/>
              <w:right w:val="single" w:sz="4" w:space="0" w:color="000000"/>
            </w:tcBorders>
          </w:tcPr>
          <w:p w14:paraId="507136FC" w14:textId="3C674FEC"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Figure 1</w:t>
            </w:r>
          </w:p>
        </w:tc>
      </w:tr>
      <w:tr w:rsidR="00677370" w:rsidRPr="00677370" w14:paraId="2B0FF72D" w14:textId="77777777" w:rsidTr="00677370">
        <w:trPr>
          <w:trHeight w:val="578"/>
        </w:trPr>
        <w:tc>
          <w:tcPr>
            <w:tcW w:w="2800" w:type="dxa"/>
            <w:tcBorders>
              <w:top w:val="single" w:sz="4" w:space="0" w:color="000000"/>
              <w:left w:val="single" w:sz="4" w:space="0" w:color="000000"/>
              <w:bottom w:val="single" w:sz="4" w:space="0" w:color="000000"/>
              <w:right w:val="single" w:sz="4" w:space="0" w:color="000000"/>
            </w:tcBorders>
          </w:tcPr>
          <w:p w14:paraId="0AC9F165"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Study characteristics </w:t>
            </w:r>
          </w:p>
        </w:tc>
        <w:tc>
          <w:tcPr>
            <w:tcW w:w="540" w:type="dxa"/>
            <w:tcBorders>
              <w:top w:val="single" w:sz="4" w:space="0" w:color="000000"/>
              <w:left w:val="single" w:sz="4" w:space="0" w:color="000000"/>
              <w:bottom w:val="single" w:sz="4" w:space="0" w:color="000000"/>
              <w:right w:val="single" w:sz="4" w:space="0" w:color="000000"/>
            </w:tcBorders>
          </w:tcPr>
          <w:p w14:paraId="003E651F"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18</w:t>
            </w:r>
          </w:p>
        </w:tc>
        <w:tc>
          <w:tcPr>
            <w:tcW w:w="7995" w:type="dxa"/>
            <w:tcBorders>
              <w:top w:val="single" w:sz="4" w:space="0" w:color="000000"/>
              <w:left w:val="single" w:sz="4" w:space="0" w:color="000000"/>
              <w:bottom w:val="single" w:sz="4" w:space="0" w:color="000000"/>
              <w:right w:val="single" w:sz="4" w:space="0" w:color="000000"/>
            </w:tcBorders>
          </w:tcPr>
          <w:p w14:paraId="74B9F6ED"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For each study, present characteristics for which data were extracted (e.g., study size, PICOS, follow-up period) and provide the citations. </w:t>
            </w:r>
          </w:p>
        </w:tc>
        <w:tc>
          <w:tcPr>
            <w:tcW w:w="1560" w:type="dxa"/>
            <w:tcBorders>
              <w:top w:val="single" w:sz="4" w:space="0" w:color="000000"/>
              <w:left w:val="single" w:sz="4" w:space="0" w:color="000000"/>
              <w:bottom w:val="single" w:sz="4" w:space="0" w:color="000000"/>
              <w:right w:val="single" w:sz="4" w:space="0" w:color="000000"/>
            </w:tcBorders>
          </w:tcPr>
          <w:p w14:paraId="1D42E9CC" w14:textId="2D353966"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Table 1</w:t>
            </w:r>
          </w:p>
        </w:tc>
      </w:tr>
      <w:tr w:rsidR="00677370" w:rsidRPr="00677370" w14:paraId="766E3227" w14:textId="77777777" w:rsidTr="00677370">
        <w:trPr>
          <w:trHeight w:val="333"/>
        </w:trPr>
        <w:tc>
          <w:tcPr>
            <w:tcW w:w="2800" w:type="dxa"/>
            <w:tcBorders>
              <w:top w:val="single" w:sz="4" w:space="0" w:color="000000"/>
              <w:left w:val="single" w:sz="4" w:space="0" w:color="000000"/>
              <w:bottom w:val="single" w:sz="4" w:space="0" w:color="000000"/>
              <w:right w:val="single" w:sz="4" w:space="0" w:color="000000"/>
            </w:tcBorders>
          </w:tcPr>
          <w:p w14:paraId="1E8A3871"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Risk of bias within studies </w:t>
            </w:r>
          </w:p>
        </w:tc>
        <w:tc>
          <w:tcPr>
            <w:tcW w:w="540" w:type="dxa"/>
            <w:tcBorders>
              <w:top w:val="single" w:sz="4" w:space="0" w:color="000000"/>
              <w:left w:val="single" w:sz="4" w:space="0" w:color="000000"/>
              <w:bottom w:val="single" w:sz="4" w:space="0" w:color="000000"/>
              <w:right w:val="single" w:sz="4" w:space="0" w:color="000000"/>
            </w:tcBorders>
          </w:tcPr>
          <w:p w14:paraId="37A3F848"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19</w:t>
            </w:r>
          </w:p>
        </w:tc>
        <w:tc>
          <w:tcPr>
            <w:tcW w:w="7995" w:type="dxa"/>
            <w:tcBorders>
              <w:top w:val="single" w:sz="4" w:space="0" w:color="000000"/>
              <w:left w:val="single" w:sz="4" w:space="0" w:color="000000"/>
              <w:bottom w:val="single" w:sz="4" w:space="0" w:color="000000"/>
              <w:right w:val="single" w:sz="4" w:space="0" w:color="000000"/>
            </w:tcBorders>
          </w:tcPr>
          <w:p w14:paraId="2878A299"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Present data on risk of bias of each study and, if available, any outcome level assessment (see item 12). </w:t>
            </w:r>
          </w:p>
        </w:tc>
        <w:tc>
          <w:tcPr>
            <w:tcW w:w="1560" w:type="dxa"/>
            <w:tcBorders>
              <w:top w:val="single" w:sz="4" w:space="0" w:color="000000"/>
              <w:left w:val="single" w:sz="4" w:space="0" w:color="000000"/>
              <w:bottom w:val="single" w:sz="4" w:space="0" w:color="000000"/>
              <w:right w:val="single" w:sz="4" w:space="0" w:color="000000"/>
            </w:tcBorders>
          </w:tcPr>
          <w:p w14:paraId="37028327" w14:textId="20A91CC4"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Table 1</w:t>
            </w:r>
          </w:p>
        </w:tc>
      </w:tr>
      <w:tr w:rsidR="00677370" w:rsidRPr="00677370" w14:paraId="502C077C" w14:textId="77777777" w:rsidTr="00677370">
        <w:trPr>
          <w:trHeight w:val="578"/>
        </w:trPr>
        <w:tc>
          <w:tcPr>
            <w:tcW w:w="2800" w:type="dxa"/>
            <w:tcBorders>
              <w:top w:val="single" w:sz="4" w:space="0" w:color="000000"/>
              <w:left w:val="single" w:sz="4" w:space="0" w:color="000000"/>
              <w:bottom w:val="single" w:sz="4" w:space="0" w:color="000000"/>
              <w:right w:val="single" w:sz="4" w:space="0" w:color="000000"/>
            </w:tcBorders>
          </w:tcPr>
          <w:p w14:paraId="7C86EAD7"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Results of individual studies </w:t>
            </w:r>
          </w:p>
        </w:tc>
        <w:tc>
          <w:tcPr>
            <w:tcW w:w="540" w:type="dxa"/>
            <w:tcBorders>
              <w:top w:val="single" w:sz="4" w:space="0" w:color="000000"/>
              <w:left w:val="single" w:sz="4" w:space="0" w:color="000000"/>
              <w:bottom w:val="single" w:sz="4" w:space="0" w:color="000000"/>
              <w:right w:val="single" w:sz="4" w:space="0" w:color="000000"/>
            </w:tcBorders>
          </w:tcPr>
          <w:p w14:paraId="5EEC30DE"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20</w:t>
            </w:r>
          </w:p>
        </w:tc>
        <w:tc>
          <w:tcPr>
            <w:tcW w:w="7995" w:type="dxa"/>
            <w:tcBorders>
              <w:top w:val="single" w:sz="4" w:space="0" w:color="000000"/>
              <w:left w:val="single" w:sz="4" w:space="0" w:color="000000"/>
              <w:bottom w:val="single" w:sz="4" w:space="0" w:color="000000"/>
              <w:right w:val="single" w:sz="4" w:space="0" w:color="000000"/>
            </w:tcBorders>
          </w:tcPr>
          <w:p w14:paraId="261B8ABE"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For all outcomes considered (benefits or harms), present, for each study: (a) simple summary data for each intervention group (b) effect estimates and confidence intervals, ideally with a forest plot. </w:t>
            </w:r>
          </w:p>
        </w:tc>
        <w:tc>
          <w:tcPr>
            <w:tcW w:w="1560" w:type="dxa"/>
            <w:tcBorders>
              <w:top w:val="single" w:sz="4" w:space="0" w:color="000000"/>
              <w:left w:val="single" w:sz="4" w:space="0" w:color="000000"/>
              <w:bottom w:val="single" w:sz="4" w:space="0" w:color="000000"/>
              <w:right w:val="single" w:sz="4" w:space="0" w:color="000000"/>
            </w:tcBorders>
          </w:tcPr>
          <w:p w14:paraId="09A6698D" w14:textId="12A4C015" w:rsidR="00677370" w:rsidRPr="00677370" w:rsidRDefault="008D60D3"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Not applicable </w:t>
            </w:r>
          </w:p>
        </w:tc>
      </w:tr>
      <w:tr w:rsidR="00677370" w:rsidRPr="00677370" w14:paraId="159BAA82" w14:textId="77777777" w:rsidTr="00677370">
        <w:trPr>
          <w:trHeight w:val="335"/>
        </w:trPr>
        <w:tc>
          <w:tcPr>
            <w:tcW w:w="2800" w:type="dxa"/>
            <w:tcBorders>
              <w:top w:val="single" w:sz="4" w:space="0" w:color="000000"/>
              <w:left w:val="single" w:sz="4" w:space="0" w:color="000000"/>
              <w:bottom w:val="single" w:sz="4" w:space="0" w:color="000000"/>
              <w:right w:val="single" w:sz="4" w:space="0" w:color="000000"/>
            </w:tcBorders>
          </w:tcPr>
          <w:p w14:paraId="442801E7"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14:paraId="4DDDDD4C"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21</w:t>
            </w:r>
          </w:p>
        </w:tc>
        <w:tc>
          <w:tcPr>
            <w:tcW w:w="7995" w:type="dxa"/>
            <w:tcBorders>
              <w:top w:val="single" w:sz="4" w:space="0" w:color="000000"/>
              <w:left w:val="single" w:sz="4" w:space="0" w:color="000000"/>
              <w:bottom w:val="single" w:sz="4" w:space="0" w:color="000000"/>
              <w:right w:val="single" w:sz="4" w:space="0" w:color="000000"/>
            </w:tcBorders>
          </w:tcPr>
          <w:p w14:paraId="537F9968"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Present results of each meta-analysis done, including confidence intervals and measures of consistency. </w:t>
            </w:r>
          </w:p>
        </w:tc>
        <w:tc>
          <w:tcPr>
            <w:tcW w:w="1560" w:type="dxa"/>
            <w:tcBorders>
              <w:top w:val="single" w:sz="4" w:space="0" w:color="000000"/>
              <w:left w:val="single" w:sz="4" w:space="0" w:color="000000"/>
              <w:bottom w:val="single" w:sz="4" w:space="0" w:color="000000"/>
              <w:right w:val="single" w:sz="4" w:space="0" w:color="000000"/>
            </w:tcBorders>
          </w:tcPr>
          <w:p w14:paraId="612CFABA" w14:textId="6BDBBDED"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10-29</w:t>
            </w:r>
          </w:p>
        </w:tc>
      </w:tr>
      <w:tr w:rsidR="00677370" w:rsidRPr="00677370" w14:paraId="60E47754" w14:textId="77777777" w:rsidTr="00677370">
        <w:trPr>
          <w:trHeight w:val="333"/>
        </w:trPr>
        <w:tc>
          <w:tcPr>
            <w:tcW w:w="2800" w:type="dxa"/>
            <w:tcBorders>
              <w:top w:val="single" w:sz="4" w:space="0" w:color="000000"/>
              <w:left w:val="single" w:sz="4" w:space="0" w:color="000000"/>
              <w:bottom w:val="single" w:sz="4" w:space="0" w:color="000000"/>
              <w:right w:val="single" w:sz="4" w:space="0" w:color="000000"/>
            </w:tcBorders>
          </w:tcPr>
          <w:p w14:paraId="0FE8F726"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Risk of bias across studies </w:t>
            </w:r>
          </w:p>
        </w:tc>
        <w:tc>
          <w:tcPr>
            <w:tcW w:w="540" w:type="dxa"/>
            <w:tcBorders>
              <w:top w:val="single" w:sz="4" w:space="0" w:color="000000"/>
              <w:left w:val="single" w:sz="4" w:space="0" w:color="000000"/>
              <w:bottom w:val="single" w:sz="4" w:space="0" w:color="000000"/>
              <w:right w:val="single" w:sz="4" w:space="0" w:color="000000"/>
            </w:tcBorders>
          </w:tcPr>
          <w:p w14:paraId="775E2FF0"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22</w:t>
            </w:r>
          </w:p>
        </w:tc>
        <w:tc>
          <w:tcPr>
            <w:tcW w:w="7995" w:type="dxa"/>
            <w:tcBorders>
              <w:top w:val="single" w:sz="4" w:space="0" w:color="000000"/>
              <w:left w:val="single" w:sz="4" w:space="0" w:color="000000"/>
              <w:bottom w:val="single" w:sz="4" w:space="0" w:color="000000"/>
              <w:right w:val="single" w:sz="4" w:space="0" w:color="000000"/>
            </w:tcBorders>
          </w:tcPr>
          <w:p w14:paraId="736200CC"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Present results of any assessment of risk of bias across studies (see Item 15). </w:t>
            </w:r>
          </w:p>
        </w:tc>
        <w:tc>
          <w:tcPr>
            <w:tcW w:w="1560" w:type="dxa"/>
            <w:tcBorders>
              <w:top w:val="single" w:sz="4" w:space="0" w:color="000000"/>
              <w:left w:val="single" w:sz="4" w:space="0" w:color="000000"/>
              <w:bottom w:val="single" w:sz="4" w:space="0" w:color="000000"/>
              <w:right w:val="single" w:sz="4" w:space="0" w:color="000000"/>
            </w:tcBorders>
          </w:tcPr>
          <w:p w14:paraId="11C580A2" w14:textId="037178BC" w:rsidR="00677370" w:rsidRPr="00677370" w:rsidRDefault="008D60D3" w:rsidP="008263FD">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CERQual </w:t>
            </w:r>
          </w:p>
        </w:tc>
      </w:tr>
      <w:tr w:rsidR="00851488" w:rsidRPr="00677370" w14:paraId="0C34BB3F" w14:textId="77777777" w:rsidTr="00677370">
        <w:trPr>
          <w:trHeight w:val="333"/>
        </w:trPr>
        <w:tc>
          <w:tcPr>
            <w:tcW w:w="2800" w:type="dxa"/>
            <w:tcBorders>
              <w:top w:val="single" w:sz="4" w:space="0" w:color="000000"/>
              <w:left w:val="single" w:sz="4" w:space="0" w:color="000000"/>
              <w:bottom w:val="single" w:sz="4" w:space="0" w:color="000000"/>
              <w:right w:val="single" w:sz="4" w:space="0" w:color="000000"/>
            </w:tcBorders>
          </w:tcPr>
          <w:p w14:paraId="552A88A2" w14:textId="77777777" w:rsidR="00851488" w:rsidRPr="00677370" w:rsidRDefault="00851488"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p>
        </w:tc>
        <w:tc>
          <w:tcPr>
            <w:tcW w:w="540" w:type="dxa"/>
            <w:tcBorders>
              <w:top w:val="single" w:sz="4" w:space="0" w:color="000000"/>
              <w:left w:val="single" w:sz="4" w:space="0" w:color="000000"/>
              <w:bottom w:val="single" w:sz="4" w:space="0" w:color="000000"/>
              <w:right w:val="single" w:sz="4" w:space="0" w:color="000000"/>
            </w:tcBorders>
          </w:tcPr>
          <w:p w14:paraId="5BC8931B" w14:textId="77777777" w:rsidR="00851488" w:rsidRPr="00677370" w:rsidRDefault="00851488"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p>
        </w:tc>
        <w:tc>
          <w:tcPr>
            <w:tcW w:w="7995" w:type="dxa"/>
            <w:tcBorders>
              <w:top w:val="single" w:sz="4" w:space="0" w:color="000000"/>
              <w:left w:val="single" w:sz="4" w:space="0" w:color="000000"/>
              <w:bottom w:val="single" w:sz="4" w:space="0" w:color="000000"/>
              <w:right w:val="single" w:sz="4" w:space="0" w:color="000000"/>
            </w:tcBorders>
          </w:tcPr>
          <w:p w14:paraId="38C04DFF" w14:textId="77777777" w:rsidR="00851488" w:rsidRPr="00677370" w:rsidRDefault="00851488"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p>
        </w:tc>
        <w:tc>
          <w:tcPr>
            <w:tcW w:w="1560" w:type="dxa"/>
            <w:tcBorders>
              <w:top w:val="single" w:sz="4" w:space="0" w:color="000000"/>
              <w:left w:val="single" w:sz="4" w:space="0" w:color="000000"/>
              <w:bottom w:val="single" w:sz="4" w:space="0" w:color="000000"/>
              <w:right w:val="single" w:sz="4" w:space="0" w:color="000000"/>
            </w:tcBorders>
          </w:tcPr>
          <w:p w14:paraId="447D0BA6" w14:textId="77777777" w:rsidR="00851488" w:rsidRDefault="0085148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p>
        </w:tc>
      </w:tr>
      <w:tr w:rsidR="00677370" w:rsidRPr="00677370" w14:paraId="03D47097" w14:textId="77777777" w:rsidTr="00677370">
        <w:trPr>
          <w:trHeight w:val="393"/>
        </w:trPr>
        <w:tc>
          <w:tcPr>
            <w:tcW w:w="2800" w:type="dxa"/>
            <w:tcBorders>
              <w:top w:val="single" w:sz="4" w:space="0" w:color="000000"/>
              <w:left w:val="single" w:sz="4" w:space="0" w:color="000000"/>
              <w:bottom w:val="double" w:sz="2" w:space="0" w:color="FFFFCC"/>
              <w:right w:val="single" w:sz="4" w:space="0" w:color="000000"/>
            </w:tcBorders>
          </w:tcPr>
          <w:p w14:paraId="37C2BF5C"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Additional analysis </w:t>
            </w:r>
          </w:p>
        </w:tc>
        <w:tc>
          <w:tcPr>
            <w:tcW w:w="540" w:type="dxa"/>
            <w:tcBorders>
              <w:top w:val="single" w:sz="4" w:space="0" w:color="000000"/>
              <w:left w:val="single" w:sz="4" w:space="0" w:color="000000"/>
              <w:bottom w:val="double" w:sz="2" w:space="0" w:color="FFFFCC"/>
              <w:right w:val="single" w:sz="4" w:space="0" w:color="000000"/>
            </w:tcBorders>
          </w:tcPr>
          <w:p w14:paraId="45341133"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23</w:t>
            </w:r>
          </w:p>
        </w:tc>
        <w:tc>
          <w:tcPr>
            <w:tcW w:w="7995" w:type="dxa"/>
            <w:tcBorders>
              <w:top w:val="single" w:sz="4" w:space="0" w:color="000000"/>
              <w:left w:val="single" w:sz="4" w:space="0" w:color="000000"/>
              <w:bottom w:val="double" w:sz="4" w:space="0" w:color="000000"/>
              <w:right w:val="single" w:sz="4" w:space="0" w:color="000000"/>
            </w:tcBorders>
          </w:tcPr>
          <w:p w14:paraId="7984B720"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Give results of additional analyses, if done (e.g., sensitivity or subgroup analyses, meta-regression [see Item 16]). </w:t>
            </w:r>
          </w:p>
        </w:tc>
        <w:tc>
          <w:tcPr>
            <w:tcW w:w="1560" w:type="dxa"/>
            <w:tcBorders>
              <w:top w:val="single" w:sz="4" w:space="0" w:color="000000"/>
              <w:left w:val="single" w:sz="4" w:space="0" w:color="000000"/>
              <w:bottom w:val="double" w:sz="4" w:space="0" w:color="000000"/>
              <w:right w:val="single" w:sz="4" w:space="0" w:color="000000"/>
            </w:tcBorders>
          </w:tcPr>
          <w:p w14:paraId="73725283" w14:textId="2C12784D" w:rsidR="00677370" w:rsidRPr="00677370" w:rsidRDefault="008D60D3"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Not applicable </w:t>
            </w:r>
          </w:p>
        </w:tc>
      </w:tr>
      <w:tr w:rsidR="00677370" w:rsidRPr="00677370" w14:paraId="7B35656E" w14:textId="77777777" w:rsidTr="00677370">
        <w:trPr>
          <w:trHeight w:val="335"/>
        </w:trPr>
        <w:tc>
          <w:tcPr>
            <w:tcW w:w="11335"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07F01438" w14:textId="77777777" w:rsidR="00677370" w:rsidRPr="00677370" w:rsidRDefault="00677370" w:rsidP="006C2575">
            <w:pPr>
              <w:widowControl w:val="0"/>
              <w:suppressLineNumbers/>
              <w:autoSpaceDE w:val="0"/>
              <w:autoSpaceDN w:val="0"/>
              <w:adjustRightInd w:val="0"/>
              <w:spacing w:after="0" w:line="240" w:lineRule="auto"/>
              <w:rPr>
                <w:rFonts w:ascii="Arial" w:eastAsia="Times New Roman" w:hAnsi="Arial" w:cs="Arial"/>
                <w:color w:val="000000"/>
                <w:lang w:val="en-CA" w:eastAsia="en-CA"/>
              </w:rPr>
            </w:pPr>
            <w:r w:rsidRPr="00677370">
              <w:rPr>
                <w:rFonts w:ascii="Arial" w:eastAsia="Times New Roman" w:hAnsi="Arial" w:cs="Arial"/>
                <w:b/>
                <w:bCs/>
                <w:color w:val="000000"/>
                <w:lang w:val="en-CA" w:eastAsia="en-CA"/>
              </w:rPr>
              <w:t xml:space="preserve">DISCUSSION </w:t>
            </w:r>
          </w:p>
        </w:tc>
        <w:tc>
          <w:tcPr>
            <w:tcW w:w="1560" w:type="dxa"/>
            <w:tcBorders>
              <w:top w:val="double" w:sz="4" w:space="0" w:color="000000"/>
              <w:left w:val="single" w:sz="4" w:space="0" w:color="000000"/>
              <w:bottom w:val="single" w:sz="4" w:space="0" w:color="000000"/>
              <w:right w:val="single" w:sz="4" w:space="0" w:color="000000"/>
            </w:tcBorders>
            <w:shd w:val="clear" w:color="auto" w:fill="FFFFCC"/>
          </w:tcPr>
          <w:p w14:paraId="20446723" w14:textId="77777777" w:rsidR="00677370" w:rsidRPr="00677370" w:rsidRDefault="00677370" w:rsidP="006C2575">
            <w:pPr>
              <w:widowControl w:val="0"/>
              <w:suppressLineNumbers/>
              <w:autoSpaceDE w:val="0"/>
              <w:autoSpaceDN w:val="0"/>
              <w:adjustRightInd w:val="0"/>
              <w:spacing w:after="0" w:line="240" w:lineRule="auto"/>
              <w:jc w:val="center"/>
              <w:rPr>
                <w:rFonts w:ascii="Arial" w:eastAsia="Times New Roman" w:hAnsi="Arial" w:cs="Arial"/>
                <w:sz w:val="24"/>
                <w:szCs w:val="24"/>
                <w:lang w:val="en-CA" w:eastAsia="en-CA"/>
              </w:rPr>
            </w:pPr>
          </w:p>
        </w:tc>
      </w:tr>
      <w:tr w:rsidR="00677370" w:rsidRPr="00677370" w14:paraId="0271F728" w14:textId="77777777" w:rsidTr="00677370">
        <w:trPr>
          <w:trHeight w:val="578"/>
        </w:trPr>
        <w:tc>
          <w:tcPr>
            <w:tcW w:w="2800" w:type="dxa"/>
            <w:tcBorders>
              <w:top w:val="single" w:sz="4" w:space="0" w:color="000000"/>
              <w:left w:val="single" w:sz="4" w:space="0" w:color="000000"/>
              <w:bottom w:val="single" w:sz="4" w:space="0" w:color="000000"/>
              <w:right w:val="single" w:sz="4" w:space="0" w:color="000000"/>
            </w:tcBorders>
          </w:tcPr>
          <w:p w14:paraId="4A81243F"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Summary of evidence </w:t>
            </w:r>
          </w:p>
        </w:tc>
        <w:tc>
          <w:tcPr>
            <w:tcW w:w="540" w:type="dxa"/>
            <w:tcBorders>
              <w:top w:val="single" w:sz="4" w:space="0" w:color="000000"/>
              <w:left w:val="single" w:sz="4" w:space="0" w:color="000000"/>
              <w:bottom w:val="single" w:sz="4" w:space="0" w:color="000000"/>
              <w:right w:val="single" w:sz="4" w:space="0" w:color="000000"/>
            </w:tcBorders>
          </w:tcPr>
          <w:p w14:paraId="57586551"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24</w:t>
            </w:r>
          </w:p>
        </w:tc>
        <w:tc>
          <w:tcPr>
            <w:tcW w:w="7995" w:type="dxa"/>
            <w:tcBorders>
              <w:top w:val="single" w:sz="4" w:space="0" w:color="000000"/>
              <w:left w:val="single" w:sz="4" w:space="0" w:color="000000"/>
              <w:bottom w:val="single" w:sz="4" w:space="0" w:color="000000"/>
              <w:right w:val="single" w:sz="4" w:space="0" w:color="000000"/>
            </w:tcBorders>
          </w:tcPr>
          <w:p w14:paraId="7533CBDC"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Summarize the main findings including the strength of evidence for each main outcome; consider their relevance to key groups (e.g., healthcare providers, users, and policy makers). </w:t>
            </w:r>
          </w:p>
        </w:tc>
        <w:tc>
          <w:tcPr>
            <w:tcW w:w="1560" w:type="dxa"/>
            <w:tcBorders>
              <w:top w:val="single" w:sz="4" w:space="0" w:color="000000"/>
              <w:left w:val="single" w:sz="4" w:space="0" w:color="000000"/>
              <w:bottom w:val="single" w:sz="4" w:space="0" w:color="000000"/>
              <w:right w:val="single" w:sz="4" w:space="0" w:color="000000"/>
            </w:tcBorders>
          </w:tcPr>
          <w:p w14:paraId="5F20A54A" w14:textId="6192A2DB"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29-30</w:t>
            </w:r>
          </w:p>
        </w:tc>
      </w:tr>
      <w:tr w:rsidR="00677370" w:rsidRPr="00677370" w14:paraId="47FB84F3" w14:textId="77777777" w:rsidTr="00677370">
        <w:trPr>
          <w:trHeight w:val="578"/>
        </w:trPr>
        <w:tc>
          <w:tcPr>
            <w:tcW w:w="2800" w:type="dxa"/>
            <w:tcBorders>
              <w:top w:val="single" w:sz="4" w:space="0" w:color="000000"/>
              <w:left w:val="single" w:sz="4" w:space="0" w:color="000000"/>
              <w:bottom w:val="single" w:sz="4" w:space="0" w:color="000000"/>
              <w:right w:val="single" w:sz="4" w:space="0" w:color="000000"/>
            </w:tcBorders>
          </w:tcPr>
          <w:p w14:paraId="692362E4"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Limitations </w:t>
            </w:r>
          </w:p>
        </w:tc>
        <w:tc>
          <w:tcPr>
            <w:tcW w:w="540" w:type="dxa"/>
            <w:tcBorders>
              <w:top w:val="single" w:sz="4" w:space="0" w:color="000000"/>
              <w:left w:val="single" w:sz="4" w:space="0" w:color="000000"/>
              <w:bottom w:val="single" w:sz="4" w:space="0" w:color="000000"/>
              <w:right w:val="single" w:sz="4" w:space="0" w:color="000000"/>
            </w:tcBorders>
          </w:tcPr>
          <w:p w14:paraId="0D95A8DD"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25</w:t>
            </w:r>
          </w:p>
        </w:tc>
        <w:tc>
          <w:tcPr>
            <w:tcW w:w="7995" w:type="dxa"/>
            <w:tcBorders>
              <w:top w:val="single" w:sz="4" w:space="0" w:color="000000"/>
              <w:left w:val="single" w:sz="4" w:space="0" w:color="000000"/>
              <w:bottom w:val="single" w:sz="4" w:space="0" w:color="000000"/>
              <w:right w:val="single" w:sz="4" w:space="0" w:color="000000"/>
            </w:tcBorders>
          </w:tcPr>
          <w:p w14:paraId="417BDD35"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Discuss limitations at study and outcome level (e.g., risk of bias), and at review-level (e.g., incomplete retrieval of identified research, reporting bias). </w:t>
            </w:r>
          </w:p>
        </w:tc>
        <w:tc>
          <w:tcPr>
            <w:tcW w:w="1560" w:type="dxa"/>
            <w:tcBorders>
              <w:top w:val="single" w:sz="4" w:space="0" w:color="000000"/>
              <w:left w:val="single" w:sz="4" w:space="0" w:color="000000"/>
              <w:bottom w:val="single" w:sz="4" w:space="0" w:color="000000"/>
              <w:right w:val="single" w:sz="4" w:space="0" w:color="000000"/>
            </w:tcBorders>
          </w:tcPr>
          <w:p w14:paraId="47E21990" w14:textId="62E19A52"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31</w:t>
            </w:r>
          </w:p>
        </w:tc>
      </w:tr>
      <w:tr w:rsidR="00677370" w:rsidRPr="00677370" w14:paraId="0A9D49F1" w14:textId="77777777" w:rsidTr="00677370">
        <w:trPr>
          <w:trHeight w:val="420"/>
        </w:trPr>
        <w:tc>
          <w:tcPr>
            <w:tcW w:w="2800" w:type="dxa"/>
            <w:tcBorders>
              <w:top w:val="single" w:sz="4" w:space="0" w:color="000000"/>
              <w:left w:val="single" w:sz="4" w:space="0" w:color="000000"/>
              <w:bottom w:val="double" w:sz="2" w:space="0" w:color="FFFFCC"/>
              <w:right w:val="single" w:sz="4" w:space="0" w:color="000000"/>
            </w:tcBorders>
          </w:tcPr>
          <w:p w14:paraId="17283DBD"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Conclusions </w:t>
            </w:r>
          </w:p>
        </w:tc>
        <w:tc>
          <w:tcPr>
            <w:tcW w:w="540" w:type="dxa"/>
            <w:tcBorders>
              <w:top w:val="single" w:sz="4" w:space="0" w:color="000000"/>
              <w:left w:val="single" w:sz="4" w:space="0" w:color="000000"/>
              <w:bottom w:val="double" w:sz="2" w:space="0" w:color="FFFFCC"/>
              <w:right w:val="single" w:sz="4" w:space="0" w:color="000000"/>
            </w:tcBorders>
          </w:tcPr>
          <w:p w14:paraId="7DD53EDE"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26</w:t>
            </w:r>
          </w:p>
        </w:tc>
        <w:tc>
          <w:tcPr>
            <w:tcW w:w="7995" w:type="dxa"/>
            <w:tcBorders>
              <w:top w:val="single" w:sz="4" w:space="0" w:color="000000"/>
              <w:left w:val="single" w:sz="4" w:space="0" w:color="000000"/>
              <w:bottom w:val="double" w:sz="4" w:space="0" w:color="000000"/>
              <w:right w:val="single" w:sz="4" w:space="0" w:color="000000"/>
            </w:tcBorders>
          </w:tcPr>
          <w:p w14:paraId="78D9C83A"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Provide a general interpretation of the results in the context of other evidence, and implications for future research. </w:t>
            </w:r>
          </w:p>
        </w:tc>
        <w:tc>
          <w:tcPr>
            <w:tcW w:w="1560" w:type="dxa"/>
            <w:tcBorders>
              <w:top w:val="single" w:sz="4" w:space="0" w:color="000000"/>
              <w:left w:val="single" w:sz="4" w:space="0" w:color="000000"/>
              <w:bottom w:val="double" w:sz="4" w:space="0" w:color="000000"/>
              <w:right w:val="single" w:sz="4" w:space="0" w:color="000000"/>
            </w:tcBorders>
          </w:tcPr>
          <w:p w14:paraId="55E34364" w14:textId="13FFB814"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29-32</w:t>
            </w:r>
          </w:p>
        </w:tc>
      </w:tr>
      <w:tr w:rsidR="00677370" w:rsidRPr="00677370" w14:paraId="0772034E" w14:textId="77777777" w:rsidTr="00677370">
        <w:trPr>
          <w:trHeight w:val="333"/>
        </w:trPr>
        <w:tc>
          <w:tcPr>
            <w:tcW w:w="11335"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4F2A6AA2" w14:textId="77777777" w:rsidR="00677370" w:rsidRPr="00677370" w:rsidRDefault="00677370" w:rsidP="006C2575">
            <w:pPr>
              <w:widowControl w:val="0"/>
              <w:suppressLineNumbers/>
              <w:autoSpaceDE w:val="0"/>
              <w:autoSpaceDN w:val="0"/>
              <w:adjustRightInd w:val="0"/>
              <w:spacing w:after="0" w:line="240" w:lineRule="auto"/>
              <w:rPr>
                <w:rFonts w:ascii="Arial" w:eastAsia="Times New Roman" w:hAnsi="Arial" w:cs="Arial"/>
                <w:color w:val="000000"/>
                <w:lang w:val="en-CA" w:eastAsia="en-CA"/>
              </w:rPr>
            </w:pPr>
            <w:r w:rsidRPr="00677370">
              <w:rPr>
                <w:rFonts w:ascii="Arial" w:eastAsia="Times New Roman" w:hAnsi="Arial" w:cs="Arial"/>
                <w:b/>
                <w:bCs/>
                <w:color w:val="000000"/>
                <w:lang w:val="en-CA" w:eastAsia="en-CA"/>
              </w:rPr>
              <w:t xml:space="preserve">FUNDING </w:t>
            </w:r>
          </w:p>
        </w:tc>
        <w:tc>
          <w:tcPr>
            <w:tcW w:w="1560" w:type="dxa"/>
            <w:tcBorders>
              <w:top w:val="double" w:sz="4" w:space="0" w:color="000000"/>
              <w:left w:val="single" w:sz="4" w:space="0" w:color="000000"/>
              <w:bottom w:val="single" w:sz="4" w:space="0" w:color="000000"/>
              <w:right w:val="single" w:sz="4" w:space="0" w:color="000000"/>
            </w:tcBorders>
            <w:shd w:val="clear" w:color="auto" w:fill="FFFFCC"/>
          </w:tcPr>
          <w:p w14:paraId="294998A7" w14:textId="77777777" w:rsidR="00677370" w:rsidRPr="00677370" w:rsidRDefault="00677370" w:rsidP="006C2575">
            <w:pPr>
              <w:widowControl w:val="0"/>
              <w:suppressLineNumbers/>
              <w:autoSpaceDE w:val="0"/>
              <w:autoSpaceDN w:val="0"/>
              <w:adjustRightInd w:val="0"/>
              <w:spacing w:after="0" w:line="240" w:lineRule="auto"/>
              <w:jc w:val="center"/>
              <w:rPr>
                <w:rFonts w:ascii="Arial" w:eastAsia="Times New Roman" w:hAnsi="Arial" w:cs="Arial"/>
                <w:sz w:val="24"/>
                <w:szCs w:val="24"/>
                <w:lang w:val="en-CA" w:eastAsia="en-CA"/>
              </w:rPr>
            </w:pPr>
          </w:p>
        </w:tc>
      </w:tr>
      <w:tr w:rsidR="00677370" w:rsidRPr="00677370" w14:paraId="2D4C26D6" w14:textId="77777777" w:rsidTr="00677370">
        <w:trPr>
          <w:trHeight w:val="570"/>
        </w:trPr>
        <w:tc>
          <w:tcPr>
            <w:tcW w:w="2800" w:type="dxa"/>
            <w:tcBorders>
              <w:top w:val="single" w:sz="4" w:space="0" w:color="000000"/>
              <w:left w:val="single" w:sz="4" w:space="0" w:color="000000"/>
              <w:bottom w:val="double" w:sz="4" w:space="0" w:color="000000"/>
              <w:right w:val="single" w:sz="4" w:space="0" w:color="000000"/>
            </w:tcBorders>
          </w:tcPr>
          <w:p w14:paraId="3BF58980"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Funding </w:t>
            </w:r>
          </w:p>
        </w:tc>
        <w:tc>
          <w:tcPr>
            <w:tcW w:w="540" w:type="dxa"/>
            <w:tcBorders>
              <w:top w:val="single" w:sz="4" w:space="0" w:color="000000"/>
              <w:left w:val="single" w:sz="4" w:space="0" w:color="000000"/>
              <w:bottom w:val="double" w:sz="4" w:space="0" w:color="000000"/>
              <w:right w:val="single" w:sz="4" w:space="0" w:color="000000"/>
            </w:tcBorders>
          </w:tcPr>
          <w:p w14:paraId="55A8B5E3" w14:textId="77777777" w:rsidR="00677370" w:rsidRPr="00677370" w:rsidRDefault="00677370" w:rsidP="006C2575">
            <w:pPr>
              <w:widowControl w:val="0"/>
              <w:suppressLineNumbers/>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27</w:t>
            </w:r>
          </w:p>
        </w:tc>
        <w:tc>
          <w:tcPr>
            <w:tcW w:w="7995" w:type="dxa"/>
            <w:tcBorders>
              <w:top w:val="single" w:sz="4" w:space="0" w:color="000000"/>
              <w:left w:val="single" w:sz="4" w:space="0" w:color="000000"/>
              <w:bottom w:val="double" w:sz="4" w:space="0" w:color="000000"/>
              <w:right w:val="single" w:sz="4" w:space="0" w:color="000000"/>
            </w:tcBorders>
          </w:tcPr>
          <w:p w14:paraId="44569CC2" w14:textId="77777777" w:rsidR="00677370" w:rsidRPr="00677370" w:rsidRDefault="00677370" w:rsidP="006C2575">
            <w:pPr>
              <w:widowControl w:val="0"/>
              <w:suppressLineNumbers/>
              <w:autoSpaceDE w:val="0"/>
              <w:autoSpaceDN w:val="0"/>
              <w:adjustRightInd w:val="0"/>
              <w:spacing w:before="40" w:after="40" w:line="240" w:lineRule="auto"/>
              <w:rPr>
                <w:rFonts w:ascii="Arial" w:eastAsia="Times New Roman" w:hAnsi="Arial" w:cs="Arial"/>
                <w:color w:val="000000"/>
                <w:sz w:val="20"/>
                <w:szCs w:val="20"/>
                <w:lang w:val="en-CA" w:eastAsia="en-CA"/>
              </w:rPr>
            </w:pPr>
            <w:r w:rsidRPr="00677370">
              <w:rPr>
                <w:rFonts w:ascii="Arial" w:eastAsia="Times New Roman" w:hAnsi="Arial" w:cs="Arial"/>
                <w:color w:val="000000"/>
                <w:sz w:val="20"/>
                <w:szCs w:val="20"/>
                <w:lang w:val="en-CA" w:eastAsia="en-CA"/>
              </w:rPr>
              <w:t xml:space="preserve">Describe sources of funding for the systematic review and other support (e.g., supply of data); role of funders for the systematic review. </w:t>
            </w:r>
          </w:p>
        </w:tc>
        <w:tc>
          <w:tcPr>
            <w:tcW w:w="1560" w:type="dxa"/>
            <w:tcBorders>
              <w:top w:val="single" w:sz="4" w:space="0" w:color="000000"/>
              <w:left w:val="single" w:sz="4" w:space="0" w:color="000000"/>
              <w:bottom w:val="double" w:sz="4" w:space="0" w:color="000000"/>
              <w:right w:val="single" w:sz="4" w:space="0" w:color="000000"/>
            </w:tcBorders>
          </w:tcPr>
          <w:p w14:paraId="49C88968" w14:textId="436027E2" w:rsidR="00677370" w:rsidRPr="00677370" w:rsidRDefault="00081AE8" w:rsidP="006C2575">
            <w:pPr>
              <w:widowControl w:val="0"/>
              <w:suppressLineNumbers/>
              <w:autoSpaceDE w:val="0"/>
              <w:autoSpaceDN w:val="0"/>
              <w:adjustRightInd w:val="0"/>
              <w:spacing w:before="40" w:after="4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On-line submission process</w:t>
            </w:r>
          </w:p>
        </w:tc>
      </w:tr>
    </w:tbl>
    <w:p w14:paraId="5D7AA13A" w14:textId="77777777" w:rsidR="00677370" w:rsidRPr="00677370" w:rsidRDefault="00677370" w:rsidP="00791CAD">
      <w:pPr>
        <w:widowControl w:val="0"/>
        <w:suppressLineNumbers/>
        <w:autoSpaceDE w:val="0"/>
        <w:autoSpaceDN w:val="0"/>
        <w:adjustRightInd w:val="0"/>
        <w:spacing w:after="0" w:line="240" w:lineRule="auto"/>
        <w:rPr>
          <w:rFonts w:ascii="Arial" w:eastAsia="Times New Roman" w:hAnsi="Arial" w:cs="Arial"/>
          <w:sz w:val="24"/>
          <w:szCs w:val="24"/>
          <w:lang w:val="en-CA" w:eastAsia="en-CA"/>
        </w:rPr>
      </w:pPr>
    </w:p>
    <w:sectPr w:rsidR="00677370" w:rsidRPr="00677370" w:rsidSect="00791CAD">
      <w:footerReference w:type="default" r:id="rId8"/>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E9C7C" w14:textId="77777777" w:rsidR="00F84423" w:rsidRDefault="00F84423" w:rsidP="00771F7F">
      <w:pPr>
        <w:spacing w:after="0" w:line="240" w:lineRule="auto"/>
      </w:pPr>
      <w:r>
        <w:separator/>
      </w:r>
    </w:p>
  </w:endnote>
  <w:endnote w:type="continuationSeparator" w:id="0">
    <w:p w14:paraId="1CE46B51" w14:textId="77777777" w:rsidR="00F84423" w:rsidRDefault="00F84423" w:rsidP="0077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046328"/>
      <w:docPartObj>
        <w:docPartGallery w:val="Page Numbers (Bottom of Page)"/>
        <w:docPartUnique/>
      </w:docPartObj>
    </w:sdtPr>
    <w:sdtEndPr>
      <w:rPr>
        <w:noProof/>
      </w:rPr>
    </w:sdtEndPr>
    <w:sdtContent>
      <w:p w14:paraId="55D7B23D" w14:textId="10E51ACD" w:rsidR="00F84423" w:rsidRDefault="00F84423">
        <w:pPr>
          <w:pStyle w:val="Footer"/>
          <w:jc w:val="right"/>
        </w:pPr>
        <w:r>
          <w:fldChar w:fldCharType="begin"/>
        </w:r>
        <w:r>
          <w:instrText xml:space="preserve"> PAGE   \* MERGEFORMAT </w:instrText>
        </w:r>
        <w:r>
          <w:fldChar w:fldCharType="separate"/>
        </w:r>
        <w:r w:rsidR="006A2404">
          <w:rPr>
            <w:noProof/>
          </w:rPr>
          <w:t>1</w:t>
        </w:r>
        <w:r>
          <w:rPr>
            <w:noProof/>
          </w:rPr>
          <w:fldChar w:fldCharType="end"/>
        </w:r>
      </w:p>
    </w:sdtContent>
  </w:sdt>
  <w:p w14:paraId="4EDDB257" w14:textId="77777777" w:rsidR="00F84423" w:rsidRDefault="00F844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46C2E" w14:textId="77777777" w:rsidR="00F84423" w:rsidRDefault="00F84423" w:rsidP="00771F7F">
      <w:pPr>
        <w:spacing w:after="0" w:line="240" w:lineRule="auto"/>
      </w:pPr>
      <w:r>
        <w:separator/>
      </w:r>
    </w:p>
  </w:footnote>
  <w:footnote w:type="continuationSeparator" w:id="0">
    <w:p w14:paraId="398D89B2" w14:textId="77777777" w:rsidR="00F84423" w:rsidRDefault="00F84423" w:rsidP="00771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6826"/>
    <w:multiLevelType w:val="hybridMultilevel"/>
    <w:tmpl w:val="AFBC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C18B6"/>
    <w:multiLevelType w:val="hybridMultilevel"/>
    <w:tmpl w:val="4236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D71D4"/>
    <w:multiLevelType w:val="multilevel"/>
    <w:tmpl w:val="67A23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C23E2"/>
    <w:multiLevelType w:val="hybridMultilevel"/>
    <w:tmpl w:val="8C041F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859D4"/>
    <w:multiLevelType w:val="hybridMultilevel"/>
    <w:tmpl w:val="CAACA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27A74"/>
    <w:multiLevelType w:val="hybridMultilevel"/>
    <w:tmpl w:val="259AD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74414"/>
    <w:multiLevelType w:val="hybridMultilevel"/>
    <w:tmpl w:val="D8D8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33476"/>
    <w:multiLevelType w:val="multilevel"/>
    <w:tmpl w:val="A432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8550A"/>
    <w:multiLevelType w:val="hybridMultilevel"/>
    <w:tmpl w:val="3A0C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8F1608"/>
    <w:multiLevelType w:val="hybridMultilevel"/>
    <w:tmpl w:val="ED149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243FB"/>
    <w:multiLevelType w:val="hybridMultilevel"/>
    <w:tmpl w:val="7848FB72"/>
    <w:lvl w:ilvl="0" w:tplc="B3543214">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A057D2"/>
    <w:multiLevelType w:val="hybridMultilevel"/>
    <w:tmpl w:val="A65C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979A6"/>
    <w:multiLevelType w:val="hybridMultilevel"/>
    <w:tmpl w:val="74FEC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6"/>
  </w:num>
  <w:num w:numId="5">
    <w:abstractNumId w:val="12"/>
  </w:num>
  <w:num w:numId="6">
    <w:abstractNumId w:val="10"/>
  </w:num>
  <w:num w:numId="7">
    <w:abstractNumId w:val="0"/>
  </w:num>
  <w:num w:numId="8">
    <w:abstractNumId w:val="1"/>
  </w:num>
  <w:num w:numId="9">
    <w:abstractNumId w:val="8"/>
  </w:num>
  <w:num w:numId="10">
    <w:abstractNumId w:val="5"/>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3C"/>
    <w:rsid w:val="000015F9"/>
    <w:rsid w:val="000021A9"/>
    <w:rsid w:val="000041F3"/>
    <w:rsid w:val="00004EF2"/>
    <w:rsid w:val="00014FF8"/>
    <w:rsid w:val="000150A7"/>
    <w:rsid w:val="000157A8"/>
    <w:rsid w:val="00017098"/>
    <w:rsid w:val="000175AF"/>
    <w:rsid w:val="00021B5F"/>
    <w:rsid w:val="00025DD6"/>
    <w:rsid w:val="00026C63"/>
    <w:rsid w:val="00026D15"/>
    <w:rsid w:val="00026DFC"/>
    <w:rsid w:val="00032A15"/>
    <w:rsid w:val="00032E39"/>
    <w:rsid w:val="00034DE1"/>
    <w:rsid w:val="00044FE9"/>
    <w:rsid w:val="00047671"/>
    <w:rsid w:val="00051F5C"/>
    <w:rsid w:val="00052254"/>
    <w:rsid w:val="0005390D"/>
    <w:rsid w:val="00054539"/>
    <w:rsid w:val="00055E65"/>
    <w:rsid w:val="00056D9B"/>
    <w:rsid w:val="00060870"/>
    <w:rsid w:val="000645FD"/>
    <w:rsid w:val="000654F4"/>
    <w:rsid w:val="000679AA"/>
    <w:rsid w:val="00071A0C"/>
    <w:rsid w:val="00071BC7"/>
    <w:rsid w:val="0007337C"/>
    <w:rsid w:val="00076209"/>
    <w:rsid w:val="000816EF"/>
    <w:rsid w:val="00081AE8"/>
    <w:rsid w:val="000822F4"/>
    <w:rsid w:val="000859EC"/>
    <w:rsid w:val="000911C3"/>
    <w:rsid w:val="000918A7"/>
    <w:rsid w:val="00091C08"/>
    <w:rsid w:val="00094148"/>
    <w:rsid w:val="00094646"/>
    <w:rsid w:val="00095C6C"/>
    <w:rsid w:val="00096BBC"/>
    <w:rsid w:val="000A0882"/>
    <w:rsid w:val="000A0EFA"/>
    <w:rsid w:val="000A1411"/>
    <w:rsid w:val="000A2DB0"/>
    <w:rsid w:val="000A3C4E"/>
    <w:rsid w:val="000A49EB"/>
    <w:rsid w:val="000A757F"/>
    <w:rsid w:val="000B001E"/>
    <w:rsid w:val="000B078C"/>
    <w:rsid w:val="000B107C"/>
    <w:rsid w:val="000B1346"/>
    <w:rsid w:val="000B190B"/>
    <w:rsid w:val="000B6081"/>
    <w:rsid w:val="000B6749"/>
    <w:rsid w:val="000B7480"/>
    <w:rsid w:val="000C04FB"/>
    <w:rsid w:val="000C3C5D"/>
    <w:rsid w:val="000C4029"/>
    <w:rsid w:val="000C437C"/>
    <w:rsid w:val="000C6636"/>
    <w:rsid w:val="000C787C"/>
    <w:rsid w:val="000C7884"/>
    <w:rsid w:val="000D1BCE"/>
    <w:rsid w:val="000D2077"/>
    <w:rsid w:val="000D3CF0"/>
    <w:rsid w:val="000D520C"/>
    <w:rsid w:val="000D57AB"/>
    <w:rsid w:val="000D6201"/>
    <w:rsid w:val="000D62AC"/>
    <w:rsid w:val="000E0339"/>
    <w:rsid w:val="000E1DD8"/>
    <w:rsid w:val="000E2E21"/>
    <w:rsid w:val="000F1879"/>
    <w:rsid w:val="000F1A83"/>
    <w:rsid w:val="000F4577"/>
    <w:rsid w:val="000F532E"/>
    <w:rsid w:val="00100D5F"/>
    <w:rsid w:val="00105383"/>
    <w:rsid w:val="0010543A"/>
    <w:rsid w:val="001109DE"/>
    <w:rsid w:val="00113D1A"/>
    <w:rsid w:val="00116C96"/>
    <w:rsid w:val="00117C48"/>
    <w:rsid w:val="0012134A"/>
    <w:rsid w:val="00121461"/>
    <w:rsid w:val="001248ED"/>
    <w:rsid w:val="00124BCE"/>
    <w:rsid w:val="00124E48"/>
    <w:rsid w:val="0013056F"/>
    <w:rsid w:val="001314C1"/>
    <w:rsid w:val="00131D1A"/>
    <w:rsid w:val="00133080"/>
    <w:rsid w:val="00133584"/>
    <w:rsid w:val="001409F6"/>
    <w:rsid w:val="0014131A"/>
    <w:rsid w:val="0014278E"/>
    <w:rsid w:val="001428E0"/>
    <w:rsid w:val="00143C83"/>
    <w:rsid w:val="001442DD"/>
    <w:rsid w:val="00146911"/>
    <w:rsid w:val="00151F8B"/>
    <w:rsid w:val="001525AA"/>
    <w:rsid w:val="00153AD2"/>
    <w:rsid w:val="00157B63"/>
    <w:rsid w:val="00160197"/>
    <w:rsid w:val="00162508"/>
    <w:rsid w:val="00164706"/>
    <w:rsid w:val="00164C03"/>
    <w:rsid w:val="00164C65"/>
    <w:rsid w:val="0017166F"/>
    <w:rsid w:val="00177468"/>
    <w:rsid w:val="001779A3"/>
    <w:rsid w:val="001816C1"/>
    <w:rsid w:val="00181FBB"/>
    <w:rsid w:val="00182FC0"/>
    <w:rsid w:val="0018754D"/>
    <w:rsid w:val="00190C5B"/>
    <w:rsid w:val="0019146F"/>
    <w:rsid w:val="0019273C"/>
    <w:rsid w:val="001949FF"/>
    <w:rsid w:val="00197B9F"/>
    <w:rsid w:val="001A075A"/>
    <w:rsid w:val="001A37DA"/>
    <w:rsid w:val="001A60AE"/>
    <w:rsid w:val="001B0B79"/>
    <w:rsid w:val="001B1789"/>
    <w:rsid w:val="001B20F4"/>
    <w:rsid w:val="001B2CD4"/>
    <w:rsid w:val="001B3953"/>
    <w:rsid w:val="001B53BF"/>
    <w:rsid w:val="001B6688"/>
    <w:rsid w:val="001B6984"/>
    <w:rsid w:val="001B6BBF"/>
    <w:rsid w:val="001B780B"/>
    <w:rsid w:val="001C271B"/>
    <w:rsid w:val="001C516A"/>
    <w:rsid w:val="001C53D4"/>
    <w:rsid w:val="001C57BC"/>
    <w:rsid w:val="001C75EC"/>
    <w:rsid w:val="001E068D"/>
    <w:rsid w:val="001E0F33"/>
    <w:rsid w:val="001E227F"/>
    <w:rsid w:val="001E6322"/>
    <w:rsid w:val="001E6A2E"/>
    <w:rsid w:val="001F1E83"/>
    <w:rsid w:val="001F235C"/>
    <w:rsid w:val="001F5FB7"/>
    <w:rsid w:val="0020004F"/>
    <w:rsid w:val="00201A28"/>
    <w:rsid w:val="00201FCF"/>
    <w:rsid w:val="00202130"/>
    <w:rsid w:val="00206F24"/>
    <w:rsid w:val="00207CB0"/>
    <w:rsid w:val="0021038F"/>
    <w:rsid w:val="00212248"/>
    <w:rsid w:val="002124D0"/>
    <w:rsid w:val="0021351E"/>
    <w:rsid w:val="00214F25"/>
    <w:rsid w:val="00215004"/>
    <w:rsid w:val="00215CA9"/>
    <w:rsid w:val="00223C53"/>
    <w:rsid w:val="0022400A"/>
    <w:rsid w:val="00224790"/>
    <w:rsid w:val="00224B62"/>
    <w:rsid w:val="00225D1D"/>
    <w:rsid w:val="002260A6"/>
    <w:rsid w:val="00226B19"/>
    <w:rsid w:val="002322BC"/>
    <w:rsid w:val="00233A68"/>
    <w:rsid w:val="002341FC"/>
    <w:rsid w:val="00234F83"/>
    <w:rsid w:val="00240CE5"/>
    <w:rsid w:val="0024175D"/>
    <w:rsid w:val="002454BC"/>
    <w:rsid w:val="00246FA7"/>
    <w:rsid w:val="00247147"/>
    <w:rsid w:val="00247586"/>
    <w:rsid w:val="00251938"/>
    <w:rsid w:val="00252C46"/>
    <w:rsid w:val="00253528"/>
    <w:rsid w:val="00255F8C"/>
    <w:rsid w:val="00256401"/>
    <w:rsid w:val="002604A3"/>
    <w:rsid w:val="00262C8C"/>
    <w:rsid w:val="0026425D"/>
    <w:rsid w:val="00265B9B"/>
    <w:rsid w:val="00267944"/>
    <w:rsid w:val="00267EB4"/>
    <w:rsid w:val="00275081"/>
    <w:rsid w:val="002756C0"/>
    <w:rsid w:val="002821E5"/>
    <w:rsid w:val="00287FC2"/>
    <w:rsid w:val="0029050D"/>
    <w:rsid w:val="00291C17"/>
    <w:rsid w:val="002924DF"/>
    <w:rsid w:val="00293B3D"/>
    <w:rsid w:val="00293EFC"/>
    <w:rsid w:val="00296C85"/>
    <w:rsid w:val="00297592"/>
    <w:rsid w:val="002A13DF"/>
    <w:rsid w:val="002A32B0"/>
    <w:rsid w:val="002A7BAB"/>
    <w:rsid w:val="002B0EC1"/>
    <w:rsid w:val="002B117D"/>
    <w:rsid w:val="002B22B4"/>
    <w:rsid w:val="002B3EFF"/>
    <w:rsid w:val="002B6120"/>
    <w:rsid w:val="002B7DBD"/>
    <w:rsid w:val="002C15B9"/>
    <w:rsid w:val="002C1B6E"/>
    <w:rsid w:val="002C6EB7"/>
    <w:rsid w:val="002C7F2B"/>
    <w:rsid w:val="002D1AA8"/>
    <w:rsid w:val="002D2057"/>
    <w:rsid w:val="002D2E62"/>
    <w:rsid w:val="002D5E74"/>
    <w:rsid w:val="002E120A"/>
    <w:rsid w:val="002E2450"/>
    <w:rsid w:val="002E5FAA"/>
    <w:rsid w:val="002F0C7A"/>
    <w:rsid w:val="002F1B2B"/>
    <w:rsid w:val="002F3515"/>
    <w:rsid w:val="002F37C9"/>
    <w:rsid w:val="002F49A4"/>
    <w:rsid w:val="002F677F"/>
    <w:rsid w:val="002F6C9E"/>
    <w:rsid w:val="002F71A0"/>
    <w:rsid w:val="00300B24"/>
    <w:rsid w:val="00302D55"/>
    <w:rsid w:val="00303086"/>
    <w:rsid w:val="0030378C"/>
    <w:rsid w:val="00305EA3"/>
    <w:rsid w:val="003114FA"/>
    <w:rsid w:val="00312102"/>
    <w:rsid w:val="00312CAC"/>
    <w:rsid w:val="00314AAC"/>
    <w:rsid w:val="003155D3"/>
    <w:rsid w:val="00316616"/>
    <w:rsid w:val="00316E25"/>
    <w:rsid w:val="003231BE"/>
    <w:rsid w:val="00324CE8"/>
    <w:rsid w:val="00325A76"/>
    <w:rsid w:val="00326674"/>
    <w:rsid w:val="00330D7D"/>
    <w:rsid w:val="003310E2"/>
    <w:rsid w:val="003328C8"/>
    <w:rsid w:val="00335802"/>
    <w:rsid w:val="00335C6F"/>
    <w:rsid w:val="003377ED"/>
    <w:rsid w:val="00337C54"/>
    <w:rsid w:val="00340482"/>
    <w:rsid w:val="00343620"/>
    <w:rsid w:val="00344C67"/>
    <w:rsid w:val="00345CC5"/>
    <w:rsid w:val="00346F26"/>
    <w:rsid w:val="00351483"/>
    <w:rsid w:val="003523EF"/>
    <w:rsid w:val="0035295C"/>
    <w:rsid w:val="00353004"/>
    <w:rsid w:val="00355D4D"/>
    <w:rsid w:val="00357DAC"/>
    <w:rsid w:val="00363505"/>
    <w:rsid w:val="00367301"/>
    <w:rsid w:val="0037147B"/>
    <w:rsid w:val="0037582A"/>
    <w:rsid w:val="00380369"/>
    <w:rsid w:val="00380511"/>
    <w:rsid w:val="003828BA"/>
    <w:rsid w:val="00383734"/>
    <w:rsid w:val="00383915"/>
    <w:rsid w:val="00384C8E"/>
    <w:rsid w:val="00385A78"/>
    <w:rsid w:val="00386D44"/>
    <w:rsid w:val="00387F6C"/>
    <w:rsid w:val="00394289"/>
    <w:rsid w:val="00394DAF"/>
    <w:rsid w:val="00396AF3"/>
    <w:rsid w:val="00396DC9"/>
    <w:rsid w:val="00397670"/>
    <w:rsid w:val="003A2237"/>
    <w:rsid w:val="003A376E"/>
    <w:rsid w:val="003A64FE"/>
    <w:rsid w:val="003A7377"/>
    <w:rsid w:val="003B523B"/>
    <w:rsid w:val="003C07BC"/>
    <w:rsid w:val="003C0C8E"/>
    <w:rsid w:val="003C231F"/>
    <w:rsid w:val="003C44C9"/>
    <w:rsid w:val="003C4EB9"/>
    <w:rsid w:val="003C51E0"/>
    <w:rsid w:val="003C5C97"/>
    <w:rsid w:val="003D228C"/>
    <w:rsid w:val="003D2D56"/>
    <w:rsid w:val="003D3265"/>
    <w:rsid w:val="003D44DF"/>
    <w:rsid w:val="003D5CC3"/>
    <w:rsid w:val="003D6DDE"/>
    <w:rsid w:val="003D7AEC"/>
    <w:rsid w:val="003D7CA5"/>
    <w:rsid w:val="003E246C"/>
    <w:rsid w:val="003E46FC"/>
    <w:rsid w:val="003F2F3B"/>
    <w:rsid w:val="003F518B"/>
    <w:rsid w:val="003F5275"/>
    <w:rsid w:val="003F6356"/>
    <w:rsid w:val="00404852"/>
    <w:rsid w:val="0040548C"/>
    <w:rsid w:val="00406901"/>
    <w:rsid w:val="004074F4"/>
    <w:rsid w:val="004075F9"/>
    <w:rsid w:val="00407ECE"/>
    <w:rsid w:val="00407F5D"/>
    <w:rsid w:val="00410AFF"/>
    <w:rsid w:val="004118CD"/>
    <w:rsid w:val="00412421"/>
    <w:rsid w:val="00413891"/>
    <w:rsid w:val="004141FB"/>
    <w:rsid w:val="0041550A"/>
    <w:rsid w:val="00415C57"/>
    <w:rsid w:val="00416921"/>
    <w:rsid w:val="00417582"/>
    <w:rsid w:val="00417BCB"/>
    <w:rsid w:val="00417E06"/>
    <w:rsid w:val="004242A3"/>
    <w:rsid w:val="00427127"/>
    <w:rsid w:val="00427CC5"/>
    <w:rsid w:val="00430769"/>
    <w:rsid w:val="00431BCD"/>
    <w:rsid w:val="00432157"/>
    <w:rsid w:val="004321C9"/>
    <w:rsid w:val="00433413"/>
    <w:rsid w:val="004410FD"/>
    <w:rsid w:val="00441B4F"/>
    <w:rsid w:val="00441FE9"/>
    <w:rsid w:val="0044430B"/>
    <w:rsid w:val="00450F04"/>
    <w:rsid w:val="00451AC3"/>
    <w:rsid w:val="00452859"/>
    <w:rsid w:val="00456E79"/>
    <w:rsid w:val="004614DA"/>
    <w:rsid w:val="00461B9D"/>
    <w:rsid w:val="00462CE2"/>
    <w:rsid w:val="0046563B"/>
    <w:rsid w:val="00465D1F"/>
    <w:rsid w:val="0046625A"/>
    <w:rsid w:val="0047034A"/>
    <w:rsid w:val="00470C9F"/>
    <w:rsid w:val="00471EB2"/>
    <w:rsid w:val="00472FAC"/>
    <w:rsid w:val="004731DC"/>
    <w:rsid w:val="004739D5"/>
    <w:rsid w:val="004814AF"/>
    <w:rsid w:val="00481681"/>
    <w:rsid w:val="00483AEF"/>
    <w:rsid w:val="00485108"/>
    <w:rsid w:val="004853C3"/>
    <w:rsid w:val="0048632B"/>
    <w:rsid w:val="00487216"/>
    <w:rsid w:val="00492CF8"/>
    <w:rsid w:val="004A240C"/>
    <w:rsid w:val="004A5B12"/>
    <w:rsid w:val="004A7BD7"/>
    <w:rsid w:val="004B13C4"/>
    <w:rsid w:val="004B493C"/>
    <w:rsid w:val="004B59DE"/>
    <w:rsid w:val="004B76DB"/>
    <w:rsid w:val="004C220E"/>
    <w:rsid w:val="004C4CBE"/>
    <w:rsid w:val="004C5361"/>
    <w:rsid w:val="004C650A"/>
    <w:rsid w:val="004C7158"/>
    <w:rsid w:val="004D00DE"/>
    <w:rsid w:val="004D06DD"/>
    <w:rsid w:val="004D0A4F"/>
    <w:rsid w:val="004D1F72"/>
    <w:rsid w:val="004D543B"/>
    <w:rsid w:val="004D7639"/>
    <w:rsid w:val="004E1B92"/>
    <w:rsid w:val="004E46DA"/>
    <w:rsid w:val="004E73C8"/>
    <w:rsid w:val="004E7787"/>
    <w:rsid w:val="004F1BCE"/>
    <w:rsid w:val="004F4269"/>
    <w:rsid w:val="004F4F0B"/>
    <w:rsid w:val="00505BD4"/>
    <w:rsid w:val="00506B67"/>
    <w:rsid w:val="00510BE4"/>
    <w:rsid w:val="005118ED"/>
    <w:rsid w:val="0051538D"/>
    <w:rsid w:val="00515AAF"/>
    <w:rsid w:val="00516051"/>
    <w:rsid w:val="00516B96"/>
    <w:rsid w:val="005209F4"/>
    <w:rsid w:val="00524561"/>
    <w:rsid w:val="005301FC"/>
    <w:rsid w:val="00531F3C"/>
    <w:rsid w:val="00532704"/>
    <w:rsid w:val="005331C5"/>
    <w:rsid w:val="00533C64"/>
    <w:rsid w:val="00535B92"/>
    <w:rsid w:val="00536BAB"/>
    <w:rsid w:val="005373EA"/>
    <w:rsid w:val="005521E0"/>
    <w:rsid w:val="00552583"/>
    <w:rsid w:val="00552B40"/>
    <w:rsid w:val="00552F50"/>
    <w:rsid w:val="00553048"/>
    <w:rsid w:val="00554FFD"/>
    <w:rsid w:val="00560B27"/>
    <w:rsid w:val="0056207E"/>
    <w:rsid w:val="005641A9"/>
    <w:rsid w:val="00564984"/>
    <w:rsid w:val="00565779"/>
    <w:rsid w:val="00566B3F"/>
    <w:rsid w:val="00566DBB"/>
    <w:rsid w:val="00567CF8"/>
    <w:rsid w:val="00570913"/>
    <w:rsid w:val="0058094D"/>
    <w:rsid w:val="00580A82"/>
    <w:rsid w:val="00582116"/>
    <w:rsid w:val="005822A6"/>
    <w:rsid w:val="00582A24"/>
    <w:rsid w:val="0058327F"/>
    <w:rsid w:val="00583355"/>
    <w:rsid w:val="0059018D"/>
    <w:rsid w:val="00591AFB"/>
    <w:rsid w:val="00592366"/>
    <w:rsid w:val="00595094"/>
    <w:rsid w:val="00595865"/>
    <w:rsid w:val="005A3B41"/>
    <w:rsid w:val="005A74E3"/>
    <w:rsid w:val="005A7ABA"/>
    <w:rsid w:val="005B14BA"/>
    <w:rsid w:val="005B17E1"/>
    <w:rsid w:val="005B194D"/>
    <w:rsid w:val="005B2368"/>
    <w:rsid w:val="005B31C5"/>
    <w:rsid w:val="005B67C8"/>
    <w:rsid w:val="005B6ABD"/>
    <w:rsid w:val="005B7774"/>
    <w:rsid w:val="005C0D45"/>
    <w:rsid w:val="005C3E14"/>
    <w:rsid w:val="005C4017"/>
    <w:rsid w:val="005C6569"/>
    <w:rsid w:val="005D012E"/>
    <w:rsid w:val="005D08E9"/>
    <w:rsid w:val="005D0FDD"/>
    <w:rsid w:val="005D1089"/>
    <w:rsid w:val="005D20F2"/>
    <w:rsid w:val="005D2151"/>
    <w:rsid w:val="005D22F7"/>
    <w:rsid w:val="005D2681"/>
    <w:rsid w:val="005D3039"/>
    <w:rsid w:val="005D79D2"/>
    <w:rsid w:val="005E0B61"/>
    <w:rsid w:val="005E3A60"/>
    <w:rsid w:val="005E59FB"/>
    <w:rsid w:val="005E6807"/>
    <w:rsid w:val="005E727E"/>
    <w:rsid w:val="005F0FFB"/>
    <w:rsid w:val="005F70AB"/>
    <w:rsid w:val="006021A4"/>
    <w:rsid w:val="00604E50"/>
    <w:rsid w:val="00605211"/>
    <w:rsid w:val="0060522E"/>
    <w:rsid w:val="00606BF4"/>
    <w:rsid w:val="006110F1"/>
    <w:rsid w:val="00611ABA"/>
    <w:rsid w:val="00612067"/>
    <w:rsid w:val="006147B7"/>
    <w:rsid w:val="00614A25"/>
    <w:rsid w:val="00617FA4"/>
    <w:rsid w:val="006205CE"/>
    <w:rsid w:val="00621ED8"/>
    <w:rsid w:val="00627BC9"/>
    <w:rsid w:val="006300D5"/>
    <w:rsid w:val="0063265A"/>
    <w:rsid w:val="0064540F"/>
    <w:rsid w:val="00653201"/>
    <w:rsid w:val="0065358C"/>
    <w:rsid w:val="0066053D"/>
    <w:rsid w:val="00660FD1"/>
    <w:rsid w:val="006619C1"/>
    <w:rsid w:val="006670EE"/>
    <w:rsid w:val="00667405"/>
    <w:rsid w:val="006679D6"/>
    <w:rsid w:val="00670AC8"/>
    <w:rsid w:val="00675B5E"/>
    <w:rsid w:val="00675F16"/>
    <w:rsid w:val="00677370"/>
    <w:rsid w:val="0068033C"/>
    <w:rsid w:val="006849D4"/>
    <w:rsid w:val="00687551"/>
    <w:rsid w:val="006875AD"/>
    <w:rsid w:val="0069169D"/>
    <w:rsid w:val="00692F45"/>
    <w:rsid w:val="00696B52"/>
    <w:rsid w:val="006A071F"/>
    <w:rsid w:val="006A2404"/>
    <w:rsid w:val="006A2E33"/>
    <w:rsid w:val="006A3564"/>
    <w:rsid w:val="006A3B26"/>
    <w:rsid w:val="006A581A"/>
    <w:rsid w:val="006A59C0"/>
    <w:rsid w:val="006B1678"/>
    <w:rsid w:val="006B1FB0"/>
    <w:rsid w:val="006B3009"/>
    <w:rsid w:val="006B43EF"/>
    <w:rsid w:val="006B677E"/>
    <w:rsid w:val="006B7927"/>
    <w:rsid w:val="006C0735"/>
    <w:rsid w:val="006C1E5B"/>
    <w:rsid w:val="006C2575"/>
    <w:rsid w:val="006C33AA"/>
    <w:rsid w:val="006C4E4D"/>
    <w:rsid w:val="006D14FB"/>
    <w:rsid w:val="006D1E93"/>
    <w:rsid w:val="006D20FC"/>
    <w:rsid w:val="006D37D3"/>
    <w:rsid w:val="006D64D0"/>
    <w:rsid w:val="006F2218"/>
    <w:rsid w:val="006F4B07"/>
    <w:rsid w:val="006F503C"/>
    <w:rsid w:val="006F62FB"/>
    <w:rsid w:val="006F6F1F"/>
    <w:rsid w:val="006F73D5"/>
    <w:rsid w:val="006F7AB0"/>
    <w:rsid w:val="006F7EB5"/>
    <w:rsid w:val="0070360A"/>
    <w:rsid w:val="00703731"/>
    <w:rsid w:val="007071D0"/>
    <w:rsid w:val="0071187F"/>
    <w:rsid w:val="007139AB"/>
    <w:rsid w:val="0071699F"/>
    <w:rsid w:val="00716AFA"/>
    <w:rsid w:val="00717B59"/>
    <w:rsid w:val="00722F3A"/>
    <w:rsid w:val="007242C1"/>
    <w:rsid w:val="00724441"/>
    <w:rsid w:val="00725690"/>
    <w:rsid w:val="00726D20"/>
    <w:rsid w:val="0073139F"/>
    <w:rsid w:val="0073178A"/>
    <w:rsid w:val="00732288"/>
    <w:rsid w:val="00734644"/>
    <w:rsid w:val="00734E86"/>
    <w:rsid w:val="00734F36"/>
    <w:rsid w:val="00735154"/>
    <w:rsid w:val="00743121"/>
    <w:rsid w:val="00743383"/>
    <w:rsid w:val="00743CD0"/>
    <w:rsid w:val="00745A77"/>
    <w:rsid w:val="007464E8"/>
    <w:rsid w:val="0075501A"/>
    <w:rsid w:val="00755490"/>
    <w:rsid w:val="00757656"/>
    <w:rsid w:val="00765D1A"/>
    <w:rsid w:val="00766523"/>
    <w:rsid w:val="00766720"/>
    <w:rsid w:val="007669A7"/>
    <w:rsid w:val="007669FB"/>
    <w:rsid w:val="00767437"/>
    <w:rsid w:val="00767599"/>
    <w:rsid w:val="0077115D"/>
    <w:rsid w:val="00771EFD"/>
    <w:rsid w:val="00771F7F"/>
    <w:rsid w:val="00773D9C"/>
    <w:rsid w:val="00777A4D"/>
    <w:rsid w:val="0078305E"/>
    <w:rsid w:val="00785E79"/>
    <w:rsid w:val="00787484"/>
    <w:rsid w:val="00787B27"/>
    <w:rsid w:val="0079166D"/>
    <w:rsid w:val="00791CAD"/>
    <w:rsid w:val="00792943"/>
    <w:rsid w:val="00793D0F"/>
    <w:rsid w:val="007963BF"/>
    <w:rsid w:val="007A1593"/>
    <w:rsid w:val="007A7765"/>
    <w:rsid w:val="007B7489"/>
    <w:rsid w:val="007B7648"/>
    <w:rsid w:val="007C3C5B"/>
    <w:rsid w:val="007C457B"/>
    <w:rsid w:val="007C6F84"/>
    <w:rsid w:val="007C7AF2"/>
    <w:rsid w:val="007D62BC"/>
    <w:rsid w:val="007D6E36"/>
    <w:rsid w:val="007D7772"/>
    <w:rsid w:val="007E008A"/>
    <w:rsid w:val="007E0A51"/>
    <w:rsid w:val="007E1510"/>
    <w:rsid w:val="007E297E"/>
    <w:rsid w:val="007E505F"/>
    <w:rsid w:val="007E673A"/>
    <w:rsid w:val="007E7D51"/>
    <w:rsid w:val="007F59FB"/>
    <w:rsid w:val="007F7C26"/>
    <w:rsid w:val="00800698"/>
    <w:rsid w:val="0080124A"/>
    <w:rsid w:val="00801CFB"/>
    <w:rsid w:val="00803DF4"/>
    <w:rsid w:val="00804133"/>
    <w:rsid w:val="008041D6"/>
    <w:rsid w:val="008063D5"/>
    <w:rsid w:val="00806A2F"/>
    <w:rsid w:val="00807BF4"/>
    <w:rsid w:val="00807CE8"/>
    <w:rsid w:val="00817A7F"/>
    <w:rsid w:val="008211E0"/>
    <w:rsid w:val="00821CED"/>
    <w:rsid w:val="00823D09"/>
    <w:rsid w:val="008263FD"/>
    <w:rsid w:val="00827EDB"/>
    <w:rsid w:val="00830F48"/>
    <w:rsid w:val="00831D44"/>
    <w:rsid w:val="008352D1"/>
    <w:rsid w:val="0083730D"/>
    <w:rsid w:val="0083769E"/>
    <w:rsid w:val="008413BE"/>
    <w:rsid w:val="008454FA"/>
    <w:rsid w:val="00845A4F"/>
    <w:rsid w:val="00850561"/>
    <w:rsid w:val="00851488"/>
    <w:rsid w:val="00851DD4"/>
    <w:rsid w:val="00852777"/>
    <w:rsid w:val="00854958"/>
    <w:rsid w:val="008549FC"/>
    <w:rsid w:val="008557D5"/>
    <w:rsid w:val="008632F4"/>
    <w:rsid w:val="00864788"/>
    <w:rsid w:val="00871390"/>
    <w:rsid w:val="0087214B"/>
    <w:rsid w:val="00873DB8"/>
    <w:rsid w:val="0087414A"/>
    <w:rsid w:val="0088211D"/>
    <w:rsid w:val="00883E6D"/>
    <w:rsid w:val="0088472C"/>
    <w:rsid w:val="00885CB4"/>
    <w:rsid w:val="00886272"/>
    <w:rsid w:val="008878C1"/>
    <w:rsid w:val="00891279"/>
    <w:rsid w:val="00893B97"/>
    <w:rsid w:val="00894B43"/>
    <w:rsid w:val="00896C49"/>
    <w:rsid w:val="008977AE"/>
    <w:rsid w:val="008A0E58"/>
    <w:rsid w:val="008A12D6"/>
    <w:rsid w:val="008A23E2"/>
    <w:rsid w:val="008B097B"/>
    <w:rsid w:val="008B2CD3"/>
    <w:rsid w:val="008B610E"/>
    <w:rsid w:val="008B6FD9"/>
    <w:rsid w:val="008B73C0"/>
    <w:rsid w:val="008B7AD9"/>
    <w:rsid w:val="008C0A54"/>
    <w:rsid w:val="008C296A"/>
    <w:rsid w:val="008C301A"/>
    <w:rsid w:val="008C4C43"/>
    <w:rsid w:val="008D2AB3"/>
    <w:rsid w:val="008D4029"/>
    <w:rsid w:val="008D60D3"/>
    <w:rsid w:val="008E1D79"/>
    <w:rsid w:val="008E2162"/>
    <w:rsid w:val="008E2A59"/>
    <w:rsid w:val="008E5E35"/>
    <w:rsid w:val="008E68A7"/>
    <w:rsid w:val="008F0340"/>
    <w:rsid w:val="008F09A4"/>
    <w:rsid w:val="008F0AEE"/>
    <w:rsid w:val="008F21CA"/>
    <w:rsid w:val="008F2B2B"/>
    <w:rsid w:val="008F3951"/>
    <w:rsid w:val="008F74EF"/>
    <w:rsid w:val="008F7F60"/>
    <w:rsid w:val="00900E01"/>
    <w:rsid w:val="0090301A"/>
    <w:rsid w:val="009052AB"/>
    <w:rsid w:val="0090539C"/>
    <w:rsid w:val="009103AC"/>
    <w:rsid w:val="009111E6"/>
    <w:rsid w:val="00911F06"/>
    <w:rsid w:val="00914E01"/>
    <w:rsid w:val="0091525A"/>
    <w:rsid w:val="0092098A"/>
    <w:rsid w:val="00924A30"/>
    <w:rsid w:val="00925226"/>
    <w:rsid w:val="0092662E"/>
    <w:rsid w:val="00926E3F"/>
    <w:rsid w:val="00935F9E"/>
    <w:rsid w:val="00940F6E"/>
    <w:rsid w:val="0094356C"/>
    <w:rsid w:val="00943D1E"/>
    <w:rsid w:val="00944075"/>
    <w:rsid w:val="0094461E"/>
    <w:rsid w:val="00944A61"/>
    <w:rsid w:val="00946783"/>
    <w:rsid w:val="00946EFE"/>
    <w:rsid w:val="00950B1F"/>
    <w:rsid w:val="009521B1"/>
    <w:rsid w:val="00954F9D"/>
    <w:rsid w:val="00956B0C"/>
    <w:rsid w:val="009648F1"/>
    <w:rsid w:val="0097111A"/>
    <w:rsid w:val="00971169"/>
    <w:rsid w:val="00974B88"/>
    <w:rsid w:val="0097541B"/>
    <w:rsid w:val="009761F2"/>
    <w:rsid w:val="0097739E"/>
    <w:rsid w:val="009775A5"/>
    <w:rsid w:val="00983573"/>
    <w:rsid w:val="00983AC7"/>
    <w:rsid w:val="00984B2D"/>
    <w:rsid w:val="009860B1"/>
    <w:rsid w:val="00986420"/>
    <w:rsid w:val="009913F3"/>
    <w:rsid w:val="00991583"/>
    <w:rsid w:val="0099160D"/>
    <w:rsid w:val="00992196"/>
    <w:rsid w:val="00992E07"/>
    <w:rsid w:val="0099305E"/>
    <w:rsid w:val="00996355"/>
    <w:rsid w:val="00996BEB"/>
    <w:rsid w:val="009A30C5"/>
    <w:rsid w:val="009A42EC"/>
    <w:rsid w:val="009A716E"/>
    <w:rsid w:val="009B0681"/>
    <w:rsid w:val="009B1689"/>
    <w:rsid w:val="009B1D8F"/>
    <w:rsid w:val="009B1DC5"/>
    <w:rsid w:val="009B2338"/>
    <w:rsid w:val="009B3FB3"/>
    <w:rsid w:val="009B71EC"/>
    <w:rsid w:val="009B7496"/>
    <w:rsid w:val="009B7AEF"/>
    <w:rsid w:val="009C2DFD"/>
    <w:rsid w:val="009C4512"/>
    <w:rsid w:val="009C499E"/>
    <w:rsid w:val="009C76F8"/>
    <w:rsid w:val="009D0612"/>
    <w:rsid w:val="009D167D"/>
    <w:rsid w:val="009D256B"/>
    <w:rsid w:val="009D30B6"/>
    <w:rsid w:val="009D3350"/>
    <w:rsid w:val="009D5F72"/>
    <w:rsid w:val="009E030D"/>
    <w:rsid w:val="009E2D51"/>
    <w:rsid w:val="009E3706"/>
    <w:rsid w:val="009E4C73"/>
    <w:rsid w:val="009E6541"/>
    <w:rsid w:val="009F0FDD"/>
    <w:rsid w:val="009F27E1"/>
    <w:rsid w:val="009F4F2A"/>
    <w:rsid w:val="009F73C7"/>
    <w:rsid w:val="00A009D8"/>
    <w:rsid w:val="00A02969"/>
    <w:rsid w:val="00A04275"/>
    <w:rsid w:val="00A05044"/>
    <w:rsid w:val="00A10862"/>
    <w:rsid w:val="00A12D15"/>
    <w:rsid w:val="00A16683"/>
    <w:rsid w:val="00A1765B"/>
    <w:rsid w:val="00A2231D"/>
    <w:rsid w:val="00A361FE"/>
    <w:rsid w:val="00A37064"/>
    <w:rsid w:val="00A37127"/>
    <w:rsid w:val="00A3727D"/>
    <w:rsid w:val="00A3761D"/>
    <w:rsid w:val="00A426DD"/>
    <w:rsid w:val="00A42AA1"/>
    <w:rsid w:val="00A46809"/>
    <w:rsid w:val="00A51707"/>
    <w:rsid w:val="00A52924"/>
    <w:rsid w:val="00A5390C"/>
    <w:rsid w:val="00A539BF"/>
    <w:rsid w:val="00A55431"/>
    <w:rsid w:val="00A5579C"/>
    <w:rsid w:val="00A557C1"/>
    <w:rsid w:val="00A5752B"/>
    <w:rsid w:val="00A66330"/>
    <w:rsid w:val="00A663A8"/>
    <w:rsid w:val="00A672CD"/>
    <w:rsid w:val="00A678E6"/>
    <w:rsid w:val="00A67E8A"/>
    <w:rsid w:val="00A72F8A"/>
    <w:rsid w:val="00A75466"/>
    <w:rsid w:val="00A759A1"/>
    <w:rsid w:val="00A77E1D"/>
    <w:rsid w:val="00A81A13"/>
    <w:rsid w:val="00A8344F"/>
    <w:rsid w:val="00A847F5"/>
    <w:rsid w:val="00A9113B"/>
    <w:rsid w:val="00A9171D"/>
    <w:rsid w:val="00A95D8A"/>
    <w:rsid w:val="00A977AD"/>
    <w:rsid w:val="00AA1852"/>
    <w:rsid w:val="00AA1E0B"/>
    <w:rsid w:val="00AA37A1"/>
    <w:rsid w:val="00AA3B92"/>
    <w:rsid w:val="00AA5B0A"/>
    <w:rsid w:val="00AA67DA"/>
    <w:rsid w:val="00AA7A68"/>
    <w:rsid w:val="00AA7DC3"/>
    <w:rsid w:val="00AB1ABF"/>
    <w:rsid w:val="00AB46B2"/>
    <w:rsid w:val="00AB4A62"/>
    <w:rsid w:val="00AB7B21"/>
    <w:rsid w:val="00AC232F"/>
    <w:rsid w:val="00AC27B6"/>
    <w:rsid w:val="00AC2BD9"/>
    <w:rsid w:val="00AC5A6C"/>
    <w:rsid w:val="00AD00A8"/>
    <w:rsid w:val="00AD4F78"/>
    <w:rsid w:val="00AD5A00"/>
    <w:rsid w:val="00AE113A"/>
    <w:rsid w:val="00AE1C94"/>
    <w:rsid w:val="00AE2B51"/>
    <w:rsid w:val="00AE4394"/>
    <w:rsid w:val="00AE6E69"/>
    <w:rsid w:val="00AE7638"/>
    <w:rsid w:val="00AF1F73"/>
    <w:rsid w:val="00AF205E"/>
    <w:rsid w:val="00AF283A"/>
    <w:rsid w:val="00AF2A75"/>
    <w:rsid w:val="00AF2F45"/>
    <w:rsid w:val="00AF365A"/>
    <w:rsid w:val="00AF6029"/>
    <w:rsid w:val="00B01442"/>
    <w:rsid w:val="00B031F5"/>
    <w:rsid w:val="00B03A8A"/>
    <w:rsid w:val="00B054F3"/>
    <w:rsid w:val="00B05672"/>
    <w:rsid w:val="00B102F2"/>
    <w:rsid w:val="00B16B65"/>
    <w:rsid w:val="00B16E7B"/>
    <w:rsid w:val="00B20C0C"/>
    <w:rsid w:val="00B243FF"/>
    <w:rsid w:val="00B24E82"/>
    <w:rsid w:val="00B3105B"/>
    <w:rsid w:val="00B31FA8"/>
    <w:rsid w:val="00B3430A"/>
    <w:rsid w:val="00B34E74"/>
    <w:rsid w:val="00B3591F"/>
    <w:rsid w:val="00B35A03"/>
    <w:rsid w:val="00B35BBB"/>
    <w:rsid w:val="00B36AD0"/>
    <w:rsid w:val="00B40E64"/>
    <w:rsid w:val="00B415C0"/>
    <w:rsid w:val="00B45999"/>
    <w:rsid w:val="00B4633C"/>
    <w:rsid w:val="00B51F47"/>
    <w:rsid w:val="00B52974"/>
    <w:rsid w:val="00B606BF"/>
    <w:rsid w:val="00B618B0"/>
    <w:rsid w:val="00B61DF1"/>
    <w:rsid w:val="00B62856"/>
    <w:rsid w:val="00B62D50"/>
    <w:rsid w:val="00B634DC"/>
    <w:rsid w:val="00B6400C"/>
    <w:rsid w:val="00B646EB"/>
    <w:rsid w:val="00B65460"/>
    <w:rsid w:val="00B6677D"/>
    <w:rsid w:val="00B703BF"/>
    <w:rsid w:val="00B70AEE"/>
    <w:rsid w:val="00B8422E"/>
    <w:rsid w:val="00B849B3"/>
    <w:rsid w:val="00B870F9"/>
    <w:rsid w:val="00B91B47"/>
    <w:rsid w:val="00B926FE"/>
    <w:rsid w:val="00B93064"/>
    <w:rsid w:val="00B9451F"/>
    <w:rsid w:val="00B95402"/>
    <w:rsid w:val="00B97742"/>
    <w:rsid w:val="00BA1A26"/>
    <w:rsid w:val="00BA1A3C"/>
    <w:rsid w:val="00BA2954"/>
    <w:rsid w:val="00BA3C15"/>
    <w:rsid w:val="00BA3E2B"/>
    <w:rsid w:val="00BA4135"/>
    <w:rsid w:val="00BA4852"/>
    <w:rsid w:val="00BA7F3A"/>
    <w:rsid w:val="00BB10DE"/>
    <w:rsid w:val="00BB1166"/>
    <w:rsid w:val="00BC089B"/>
    <w:rsid w:val="00BD0B2E"/>
    <w:rsid w:val="00BD142D"/>
    <w:rsid w:val="00BD1E96"/>
    <w:rsid w:val="00BD2359"/>
    <w:rsid w:val="00BD3EF7"/>
    <w:rsid w:val="00BE1BC3"/>
    <w:rsid w:val="00BE4331"/>
    <w:rsid w:val="00BE647A"/>
    <w:rsid w:val="00BE7953"/>
    <w:rsid w:val="00BF0E6F"/>
    <w:rsid w:val="00BF2D63"/>
    <w:rsid w:val="00BF3EDA"/>
    <w:rsid w:val="00C02791"/>
    <w:rsid w:val="00C02A44"/>
    <w:rsid w:val="00C031B8"/>
    <w:rsid w:val="00C03AAD"/>
    <w:rsid w:val="00C04877"/>
    <w:rsid w:val="00C15CB8"/>
    <w:rsid w:val="00C162D1"/>
    <w:rsid w:val="00C16631"/>
    <w:rsid w:val="00C16D61"/>
    <w:rsid w:val="00C227BC"/>
    <w:rsid w:val="00C26DC2"/>
    <w:rsid w:val="00C27DD0"/>
    <w:rsid w:val="00C30A4C"/>
    <w:rsid w:val="00C3179E"/>
    <w:rsid w:val="00C32C25"/>
    <w:rsid w:val="00C34F34"/>
    <w:rsid w:val="00C37490"/>
    <w:rsid w:val="00C37704"/>
    <w:rsid w:val="00C40014"/>
    <w:rsid w:val="00C4043A"/>
    <w:rsid w:val="00C41760"/>
    <w:rsid w:val="00C44549"/>
    <w:rsid w:val="00C45186"/>
    <w:rsid w:val="00C4558B"/>
    <w:rsid w:val="00C46CA6"/>
    <w:rsid w:val="00C5052C"/>
    <w:rsid w:val="00C5100B"/>
    <w:rsid w:val="00C51381"/>
    <w:rsid w:val="00C566B0"/>
    <w:rsid w:val="00C56FBC"/>
    <w:rsid w:val="00C60A7A"/>
    <w:rsid w:val="00C61EDE"/>
    <w:rsid w:val="00C64D85"/>
    <w:rsid w:val="00C67B46"/>
    <w:rsid w:val="00C700C3"/>
    <w:rsid w:val="00C755F4"/>
    <w:rsid w:val="00C757E1"/>
    <w:rsid w:val="00C770D1"/>
    <w:rsid w:val="00C77A62"/>
    <w:rsid w:val="00C800B9"/>
    <w:rsid w:val="00C8094A"/>
    <w:rsid w:val="00C840E7"/>
    <w:rsid w:val="00C843A5"/>
    <w:rsid w:val="00C85659"/>
    <w:rsid w:val="00C924C4"/>
    <w:rsid w:val="00C93D8B"/>
    <w:rsid w:val="00CA01A4"/>
    <w:rsid w:val="00CA031D"/>
    <w:rsid w:val="00CA059D"/>
    <w:rsid w:val="00CA1CDA"/>
    <w:rsid w:val="00CA37CF"/>
    <w:rsid w:val="00CB2B2B"/>
    <w:rsid w:val="00CB4AB6"/>
    <w:rsid w:val="00CB693C"/>
    <w:rsid w:val="00CC2963"/>
    <w:rsid w:val="00CD0F1D"/>
    <w:rsid w:val="00CD289A"/>
    <w:rsid w:val="00CD7D63"/>
    <w:rsid w:val="00CE1682"/>
    <w:rsid w:val="00CE1CBA"/>
    <w:rsid w:val="00CE25D6"/>
    <w:rsid w:val="00CE4217"/>
    <w:rsid w:val="00CE4581"/>
    <w:rsid w:val="00CE590F"/>
    <w:rsid w:val="00CE6308"/>
    <w:rsid w:val="00CE732E"/>
    <w:rsid w:val="00CE7557"/>
    <w:rsid w:val="00CF1777"/>
    <w:rsid w:val="00CF1D77"/>
    <w:rsid w:val="00CF32FB"/>
    <w:rsid w:val="00CF3CD0"/>
    <w:rsid w:val="00CF4377"/>
    <w:rsid w:val="00CF4D1C"/>
    <w:rsid w:val="00CF5A31"/>
    <w:rsid w:val="00CF5CD9"/>
    <w:rsid w:val="00CF75E9"/>
    <w:rsid w:val="00D01180"/>
    <w:rsid w:val="00D046F9"/>
    <w:rsid w:val="00D04BC0"/>
    <w:rsid w:val="00D07E42"/>
    <w:rsid w:val="00D07FE5"/>
    <w:rsid w:val="00D100F5"/>
    <w:rsid w:val="00D1012B"/>
    <w:rsid w:val="00D10E8C"/>
    <w:rsid w:val="00D137FE"/>
    <w:rsid w:val="00D14762"/>
    <w:rsid w:val="00D15C10"/>
    <w:rsid w:val="00D1719F"/>
    <w:rsid w:val="00D20821"/>
    <w:rsid w:val="00D21585"/>
    <w:rsid w:val="00D217C0"/>
    <w:rsid w:val="00D2205D"/>
    <w:rsid w:val="00D22FC5"/>
    <w:rsid w:val="00D248C8"/>
    <w:rsid w:val="00D2776A"/>
    <w:rsid w:val="00D27A1D"/>
    <w:rsid w:val="00D27AAF"/>
    <w:rsid w:val="00D31E38"/>
    <w:rsid w:val="00D32E74"/>
    <w:rsid w:val="00D343D9"/>
    <w:rsid w:val="00D40686"/>
    <w:rsid w:val="00D40D24"/>
    <w:rsid w:val="00D42A96"/>
    <w:rsid w:val="00D435AC"/>
    <w:rsid w:val="00D439DF"/>
    <w:rsid w:val="00D441D8"/>
    <w:rsid w:val="00D546BE"/>
    <w:rsid w:val="00D71B2A"/>
    <w:rsid w:val="00D72D11"/>
    <w:rsid w:val="00D748FA"/>
    <w:rsid w:val="00D75D1C"/>
    <w:rsid w:val="00D76EA8"/>
    <w:rsid w:val="00D82FB0"/>
    <w:rsid w:val="00D926C8"/>
    <w:rsid w:val="00D93A90"/>
    <w:rsid w:val="00DA0CF9"/>
    <w:rsid w:val="00DA1FDF"/>
    <w:rsid w:val="00DA36D2"/>
    <w:rsid w:val="00DA4951"/>
    <w:rsid w:val="00DA6DE9"/>
    <w:rsid w:val="00DB65A4"/>
    <w:rsid w:val="00DB6BF0"/>
    <w:rsid w:val="00DB6C12"/>
    <w:rsid w:val="00DC08D0"/>
    <w:rsid w:val="00DC315A"/>
    <w:rsid w:val="00DC4095"/>
    <w:rsid w:val="00DC526D"/>
    <w:rsid w:val="00DD5FAC"/>
    <w:rsid w:val="00DD6D60"/>
    <w:rsid w:val="00DD77FC"/>
    <w:rsid w:val="00DE1FC1"/>
    <w:rsid w:val="00DE28A6"/>
    <w:rsid w:val="00DE2F52"/>
    <w:rsid w:val="00DE4605"/>
    <w:rsid w:val="00DE680E"/>
    <w:rsid w:val="00DE6920"/>
    <w:rsid w:val="00DF0792"/>
    <w:rsid w:val="00DF18EA"/>
    <w:rsid w:val="00DF3580"/>
    <w:rsid w:val="00E0004A"/>
    <w:rsid w:val="00E016D1"/>
    <w:rsid w:val="00E03D32"/>
    <w:rsid w:val="00E044D4"/>
    <w:rsid w:val="00E056C6"/>
    <w:rsid w:val="00E06EAB"/>
    <w:rsid w:val="00E1008E"/>
    <w:rsid w:val="00E106D5"/>
    <w:rsid w:val="00E1192E"/>
    <w:rsid w:val="00E125F0"/>
    <w:rsid w:val="00E12AF2"/>
    <w:rsid w:val="00E13412"/>
    <w:rsid w:val="00E13C34"/>
    <w:rsid w:val="00E140B0"/>
    <w:rsid w:val="00E152FB"/>
    <w:rsid w:val="00E17293"/>
    <w:rsid w:val="00E244FD"/>
    <w:rsid w:val="00E25FA6"/>
    <w:rsid w:val="00E27994"/>
    <w:rsid w:val="00E330ED"/>
    <w:rsid w:val="00E35A7B"/>
    <w:rsid w:val="00E406B5"/>
    <w:rsid w:val="00E42213"/>
    <w:rsid w:val="00E4280B"/>
    <w:rsid w:val="00E42A8D"/>
    <w:rsid w:val="00E434C9"/>
    <w:rsid w:val="00E44CEC"/>
    <w:rsid w:val="00E50C66"/>
    <w:rsid w:val="00E51DF5"/>
    <w:rsid w:val="00E52FB5"/>
    <w:rsid w:val="00E553B2"/>
    <w:rsid w:val="00E570B7"/>
    <w:rsid w:val="00E57BC7"/>
    <w:rsid w:val="00E61992"/>
    <w:rsid w:val="00E63561"/>
    <w:rsid w:val="00E64151"/>
    <w:rsid w:val="00E643AD"/>
    <w:rsid w:val="00E7104B"/>
    <w:rsid w:val="00E7151A"/>
    <w:rsid w:val="00E7566D"/>
    <w:rsid w:val="00E81A98"/>
    <w:rsid w:val="00E82B4E"/>
    <w:rsid w:val="00E8308B"/>
    <w:rsid w:val="00E83D33"/>
    <w:rsid w:val="00E86AA8"/>
    <w:rsid w:val="00E90218"/>
    <w:rsid w:val="00E90D3C"/>
    <w:rsid w:val="00E9192C"/>
    <w:rsid w:val="00E94B5E"/>
    <w:rsid w:val="00E9605D"/>
    <w:rsid w:val="00E977A2"/>
    <w:rsid w:val="00EA042C"/>
    <w:rsid w:val="00EA0AC5"/>
    <w:rsid w:val="00EA167C"/>
    <w:rsid w:val="00EA19EE"/>
    <w:rsid w:val="00EA1D10"/>
    <w:rsid w:val="00EA4B41"/>
    <w:rsid w:val="00EA4FD6"/>
    <w:rsid w:val="00EA512C"/>
    <w:rsid w:val="00EA5E30"/>
    <w:rsid w:val="00EB2937"/>
    <w:rsid w:val="00EB538A"/>
    <w:rsid w:val="00EB57C4"/>
    <w:rsid w:val="00EB65E8"/>
    <w:rsid w:val="00EC1EF8"/>
    <w:rsid w:val="00EC2C78"/>
    <w:rsid w:val="00EC43E6"/>
    <w:rsid w:val="00EC5265"/>
    <w:rsid w:val="00EC6653"/>
    <w:rsid w:val="00ED078E"/>
    <w:rsid w:val="00ED1070"/>
    <w:rsid w:val="00ED1411"/>
    <w:rsid w:val="00ED156F"/>
    <w:rsid w:val="00ED1A35"/>
    <w:rsid w:val="00ED40E4"/>
    <w:rsid w:val="00ED584F"/>
    <w:rsid w:val="00EE0DD0"/>
    <w:rsid w:val="00EE3111"/>
    <w:rsid w:val="00EE6633"/>
    <w:rsid w:val="00EF7769"/>
    <w:rsid w:val="00F02BB6"/>
    <w:rsid w:val="00F053A4"/>
    <w:rsid w:val="00F0606B"/>
    <w:rsid w:val="00F1064D"/>
    <w:rsid w:val="00F10BDF"/>
    <w:rsid w:val="00F22B97"/>
    <w:rsid w:val="00F23425"/>
    <w:rsid w:val="00F27867"/>
    <w:rsid w:val="00F323C7"/>
    <w:rsid w:val="00F3351E"/>
    <w:rsid w:val="00F345CB"/>
    <w:rsid w:val="00F354D1"/>
    <w:rsid w:val="00F4090A"/>
    <w:rsid w:val="00F503F4"/>
    <w:rsid w:val="00F53D78"/>
    <w:rsid w:val="00F57306"/>
    <w:rsid w:val="00F60CAA"/>
    <w:rsid w:val="00F62A07"/>
    <w:rsid w:val="00F6649D"/>
    <w:rsid w:val="00F701BB"/>
    <w:rsid w:val="00F7671D"/>
    <w:rsid w:val="00F76B07"/>
    <w:rsid w:val="00F77EB7"/>
    <w:rsid w:val="00F8196A"/>
    <w:rsid w:val="00F825F9"/>
    <w:rsid w:val="00F83136"/>
    <w:rsid w:val="00F84423"/>
    <w:rsid w:val="00F84DB7"/>
    <w:rsid w:val="00F862F6"/>
    <w:rsid w:val="00F92760"/>
    <w:rsid w:val="00F941F0"/>
    <w:rsid w:val="00F96761"/>
    <w:rsid w:val="00F975C1"/>
    <w:rsid w:val="00FA0944"/>
    <w:rsid w:val="00FA1A3A"/>
    <w:rsid w:val="00FA1B05"/>
    <w:rsid w:val="00FA1DCA"/>
    <w:rsid w:val="00FA1EFB"/>
    <w:rsid w:val="00FA2885"/>
    <w:rsid w:val="00FA2BAD"/>
    <w:rsid w:val="00FA36E9"/>
    <w:rsid w:val="00FA4D81"/>
    <w:rsid w:val="00FB2984"/>
    <w:rsid w:val="00FB30BB"/>
    <w:rsid w:val="00FB4091"/>
    <w:rsid w:val="00FB5A86"/>
    <w:rsid w:val="00FB6F96"/>
    <w:rsid w:val="00FC22CF"/>
    <w:rsid w:val="00FC2984"/>
    <w:rsid w:val="00FC4161"/>
    <w:rsid w:val="00FD12FC"/>
    <w:rsid w:val="00FD3566"/>
    <w:rsid w:val="00FD379D"/>
    <w:rsid w:val="00FD3987"/>
    <w:rsid w:val="00FD3D99"/>
    <w:rsid w:val="00FD4FE0"/>
    <w:rsid w:val="00FD5F38"/>
    <w:rsid w:val="00FD6344"/>
    <w:rsid w:val="00FD6F08"/>
    <w:rsid w:val="00FF0809"/>
    <w:rsid w:val="00FF0DE1"/>
    <w:rsid w:val="00FF11FF"/>
    <w:rsid w:val="00FF13A0"/>
    <w:rsid w:val="00FF13AE"/>
    <w:rsid w:val="00FF1957"/>
    <w:rsid w:val="00FF3C83"/>
    <w:rsid w:val="00FF3F0B"/>
    <w:rsid w:val="00FF4D37"/>
    <w:rsid w:val="00FF61C7"/>
    <w:rsid w:val="00FF7427"/>
    <w:rsid w:val="00FF78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5E8C"/>
  <w15:docId w15:val="{8EDE12AB-1C8D-49ED-AD01-936F82A4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4C8E"/>
    <w:rPr>
      <w:color w:val="0000FF" w:themeColor="hyperlink"/>
      <w:u w:val="single"/>
    </w:rPr>
  </w:style>
  <w:style w:type="character" w:styleId="Strong">
    <w:name w:val="Strong"/>
    <w:basedOn w:val="DefaultParagraphFont"/>
    <w:uiPriority w:val="22"/>
    <w:qFormat/>
    <w:rsid w:val="008B097B"/>
    <w:rPr>
      <w:b/>
      <w:bCs/>
    </w:rPr>
  </w:style>
  <w:style w:type="character" w:styleId="CommentReference">
    <w:name w:val="annotation reference"/>
    <w:basedOn w:val="DefaultParagraphFont"/>
    <w:uiPriority w:val="99"/>
    <w:semiHidden/>
    <w:unhideWhenUsed/>
    <w:rsid w:val="00E51DF5"/>
    <w:rPr>
      <w:sz w:val="16"/>
      <w:szCs w:val="16"/>
    </w:rPr>
  </w:style>
  <w:style w:type="paragraph" w:styleId="CommentText">
    <w:name w:val="annotation text"/>
    <w:basedOn w:val="Normal"/>
    <w:link w:val="CommentTextChar"/>
    <w:uiPriority w:val="99"/>
    <w:unhideWhenUsed/>
    <w:rsid w:val="00E51DF5"/>
    <w:pPr>
      <w:spacing w:line="240" w:lineRule="auto"/>
    </w:pPr>
    <w:rPr>
      <w:sz w:val="20"/>
      <w:szCs w:val="20"/>
    </w:rPr>
  </w:style>
  <w:style w:type="character" w:customStyle="1" w:styleId="CommentTextChar">
    <w:name w:val="Comment Text Char"/>
    <w:basedOn w:val="DefaultParagraphFont"/>
    <w:link w:val="CommentText"/>
    <w:uiPriority w:val="99"/>
    <w:rsid w:val="00E51DF5"/>
    <w:rPr>
      <w:sz w:val="20"/>
      <w:szCs w:val="20"/>
    </w:rPr>
  </w:style>
  <w:style w:type="paragraph" w:styleId="CommentSubject">
    <w:name w:val="annotation subject"/>
    <w:basedOn w:val="CommentText"/>
    <w:next w:val="CommentText"/>
    <w:link w:val="CommentSubjectChar"/>
    <w:uiPriority w:val="99"/>
    <w:semiHidden/>
    <w:unhideWhenUsed/>
    <w:rsid w:val="00E51DF5"/>
    <w:rPr>
      <w:b/>
      <w:bCs/>
    </w:rPr>
  </w:style>
  <w:style w:type="character" w:customStyle="1" w:styleId="CommentSubjectChar">
    <w:name w:val="Comment Subject Char"/>
    <w:basedOn w:val="CommentTextChar"/>
    <w:link w:val="CommentSubject"/>
    <w:uiPriority w:val="99"/>
    <w:semiHidden/>
    <w:rsid w:val="00E51DF5"/>
    <w:rPr>
      <w:b/>
      <w:bCs/>
      <w:sz w:val="20"/>
      <w:szCs w:val="20"/>
    </w:rPr>
  </w:style>
  <w:style w:type="paragraph" w:styleId="BalloonText">
    <w:name w:val="Balloon Text"/>
    <w:basedOn w:val="Normal"/>
    <w:link w:val="BalloonTextChar"/>
    <w:uiPriority w:val="99"/>
    <w:semiHidden/>
    <w:unhideWhenUsed/>
    <w:rsid w:val="00E51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DF5"/>
    <w:rPr>
      <w:rFonts w:ascii="Tahoma" w:hAnsi="Tahoma" w:cs="Tahoma"/>
      <w:sz w:val="16"/>
      <w:szCs w:val="16"/>
    </w:rPr>
  </w:style>
  <w:style w:type="paragraph" w:styleId="ListParagraph">
    <w:name w:val="List Paragraph"/>
    <w:basedOn w:val="Normal"/>
    <w:uiPriority w:val="34"/>
    <w:qFormat/>
    <w:rsid w:val="00535B92"/>
    <w:pPr>
      <w:spacing w:after="0" w:line="240" w:lineRule="auto"/>
      <w:ind w:left="720"/>
      <w:contextualSpacing/>
    </w:pPr>
    <w:rPr>
      <w:rFonts w:eastAsia="Times New Roman"/>
      <w:sz w:val="24"/>
      <w:szCs w:val="24"/>
      <w:lang w:val="en-US"/>
    </w:rPr>
  </w:style>
  <w:style w:type="paragraph" w:styleId="Header">
    <w:name w:val="header"/>
    <w:basedOn w:val="Normal"/>
    <w:link w:val="HeaderChar"/>
    <w:uiPriority w:val="99"/>
    <w:unhideWhenUsed/>
    <w:rsid w:val="00771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F7F"/>
  </w:style>
  <w:style w:type="paragraph" w:styleId="Footer">
    <w:name w:val="footer"/>
    <w:basedOn w:val="Normal"/>
    <w:link w:val="FooterChar"/>
    <w:uiPriority w:val="99"/>
    <w:unhideWhenUsed/>
    <w:rsid w:val="00771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F7F"/>
  </w:style>
  <w:style w:type="table" w:styleId="TableGrid">
    <w:name w:val="Table Grid"/>
    <w:basedOn w:val="TableNormal"/>
    <w:uiPriority w:val="59"/>
    <w:rsid w:val="00DA36D2"/>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D0F1D"/>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3E14"/>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96355"/>
  </w:style>
  <w:style w:type="table" w:customStyle="1" w:styleId="TableGrid3">
    <w:name w:val="Table Grid3"/>
    <w:basedOn w:val="TableNormal"/>
    <w:next w:val="TableGrid"/>
    <w:uiPriority w:val="59"/>
    <w:rsid w:val="00CE4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37064"/>
    <w:pPr>
      <w:spacing w:after="0" w:line="240" w:lineRule="auto"/>
    </w:pPr>
    <w:rPr>
      <w:rFonts w:eastAsia="SimSu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9527">
      <w:bodyDiv w:val="1"/>
      <w:marLeft w:val="0"/>
      <w:marRight w:val="0"/>
      <w:marTop w:val="0"/>
      <w:marBottom w:val="0"/>
      <w:divBdr>
        <w:top w:val="none" w:sz="0" w:space="0" w:color="auto"/>
        <w:left w:val="none" w:sz="0" w:space="0" w:color="auto"/>
        <w:bottom w:val="none" w:sz="0" w:space="0" w:color="auto"/>
        <w:right w:val="none" w:sz="0" w:space="0" w:color="auto"/>
      </w:divBdr>
      <w:divsChild>
        <w:div w:id="824470694">
          <w:marLeft w:val="0"/>
          <w:marRight w:val="0"/>
          <w:marTop w:val="0"/>
          <w:marBottom w:val="0"/>
          <w:divBdr>
            <w:top w:val="none" w:sz="0" w:space="0" w:color="auto"/>
            <w:left w:val="none" w:sz="0" w:space="0" w:color="auto"/>
            <w:bottom w:val="none" w:sz="0" w:space="0" w:color="auto"/>
            <w:right w:val="none" w:sz="0" w:space="0" w:color="auto"/>
          </w:divBdr>
        </w:div>
        <w:div w:id="1093429152">
          <w:marLeft w:val="0"/>
          <w:marRight w:val="0"/>
          <w:marTop w:val="0"/>
          <w:marBottom w:val="0"/>
          <w:divBdr>
            <w:top w:val="none" w:sz="0" w:space="0" w:color="auto"/>
            <w:left w:val="none" w:sz="0" w:space="0" w:color="auto"/>
            <w:bottom w:val="none" w:sz="0" w:space="0" w:color="auto"/>
            <w:right w:val="none" w:sz="0" w:space="0" w:color="auto"/>
          </w:divBdr>
        </w:div>
      </w:divsChild>
    </w:div>
    <w:div w:id="350649167">
      <w:bodyDiv w:val="1"/>
      <w:marLeft w:val="0"/>
      <w:marRight w:val="0"/>
      <w:marTop w:val="0"/>
      <w:marBottom w:val="0"/>
      <w:divBdr>
        <w:top w:val="none" w:sz="0" w:space="0" w:color="auto"/>
        <w:left w:val="none" w:sz="0" w:space="0" w:color="auto"/>
        <w:bottom w:val="none" w:sz="0" w:space="0" w:color="auto"/>
        <w:right w:val="none" w:sz="0" w:space="0" w:color="auto"/>
      </w:divBdr>
    </w:div>
    <w:div w:id="547306539">
      <w:bodyDiv w:val="1"/>
      <w:marLeft w:val="0"/>
      <w:marRight w:val="0"/>
      <w:marTop w:val="0"/>
      <w:marBottom w:val="0"/>
      <w:divBdr>
        <w:top w:val="none" w:sz="0" w:space="0" w:color="auto"/>
        <w:left w:val="none" w:sz="0" w:space="0" w:color="auto"/>
        <w:bottom w:val="none" w:sz="0" w:space="0" w:color="auto"/>
        <w:right w:val="none" w:sz="0" w:space="0" w:color="auto"/>
      </w:divBdr>
    </w:div>
    <w:div w:id="638729246">
      <w:bodyDiv w:val="1"/>
      <w:marLeft w:val="0"/>
      <w:marRight w:val="0"/>
      <w:marTop w:val="0"/>
      <w:marBottom w:val="0"/>
      <w:divBdr>
        <w:top w:val="none" w:sz="0" w:space="0" w:color="auto"/>
        <w:left w:val="none" w:sz="0" w:space="0" w:color="auto"/>
        <w:bottom w:val="none" w:sz="0" w:space="0" w:color="auto"/>
        <w:right w:val="none" w:sz="0" w:space="0" w:color="auto"/>
      </w:divBdr>
      <w:divsChild>
        <w:div w:id="911700137">
          <w:marLeft w:val="0"/>
          <w:marRight w:val="0"/>
          <w:marTop w:val="0"/>
          <w:marBottom w:val="0"/>
          <w:divBdr>
            <w:top w:val="none" w:sz="0" w:space="0" w:color="auto"/>
            <w:left w:val="none" w:sz="0" w:space="0" w:color="auto"/>
            <w:bottom w:val="none" w:sz="0" w:space="0" w:color="auto"/>
            <w:right w:val="none" w:sz="0" w:space="0" w:color="auto"/>
          </w:divBdr>
          <w:divsChild>
            <w:div w:id="411244684">
              <w:marLeft w:val="0"/>
              <w:marRight w:val="0"/>
              <w:marTop w:val="0"/>
              <w:marBottom w:val="0"/>
              <w:divBdr>
                <w:top w:val="none" w:sz="0" w:space="0" w:color="auto"/>
                <w:left w:val="none" w:sz="0" w:space="0" w:color="auto"/>
                <w:bottom w:val="none" w:sz="0" w:space="0" w:color="auto"/>
                <w:right w:val="none" w:sz="0" w:space="0" w:color="auto"/>
              </w:divBdr>
              <w:divsChild>
                <w:div w:id="84496483">
                  <w:marLeft w:val="0"/>
                  <w:marRight w:val="0"/>
                  <w:marTop w:val="176"/>
                  <w:marBottom w:val="176"/>
                  <w:divBdr>
                    <w:top w:val="none" w:sz="0" w:space="0" w:color="auto"/>
                    <w:left w:val="none" w:sz="0" w:space="0" w:color="auto"/>
                    <w:bottom w:val="none" w:sz="0" w:space="0" w:color="auto"/>
                    <w:right w:val="none" w:sz="0" w:space="0" w:color="auto"/>
                  </w:divBdr>
                  <w:divsChild>
                    <w:div w:id="1537037755">
                      <w:marLeft w:val="0"/>
                      <w:marRight w:val="0"/>
                      <w:marTop w:val="0"/>
                      <w:marBottom w:val="0"/>
                      <w:divBdr>
                        <w:top w:val="none" w:sz="0" w:space="0" w:color="auto"/>
                        <w:left w:val="none" w:sz="0" w:space="0" w:color="auto"/>
                        <w:bottom w:val="none" w:sz="0" w:space="0" w:color="auto"/>
                        <w:right w:val="none" w:sz="0" w:space="0" w:color="auto"/>
                      </w:divBdr>
                      <w:divsChild>
                        <w:div w:id="713967817">
                          <w:marLeft w:val="0"/>
                          <w:marRight w:val="0"/>
                          <w:marTop w:val="0"/>
                          <w:marBottom w:val="0"/>
                          <w:divBdr>
                            <w:top w:val="none" w:sz="0" w:space="0" w:color="auto"/>
                            <w:left w:val="none" w:sz="0" w:space="0" w:color="auto"/>
                            <w:bottom w:val="none" w:sz="0" w:space="0" w:color="auto"/>
                            <w:right w:val="none" w:sz="0" w:space="0" w:color="auto"/>
                          </w:divBdr>
                        </w:div>
                        <w:div w:id="1439982761">
                          <w:marLeft w:val="0"/>
                          <w:marRight w:val="0"/>
                          <w:marTop w:val="0"/>
                          <w:marBottom w:val="0"/>
                          <w:divBdr>
                            <w:top w:val="none" w:sz="0" w:space="0" w:color="auto"/>
                            <w:left w:val="none" w:sz="0" w:space="0" w:color="auto"/>
                            <w:bottom w:val="none" w:sz="0" w:space="0" w:color="auto"/>
                            <w:right w:val="none" w:sz="0" w:space="0" w:color="auto"/>
                          </w:divBdr>
                        </w:div>
                        <w:div w:id="14562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59723">
      <w:bodyDiv w:val="1"/>
      <w:marLeft w:val="0"/>
      <w:marRight w:val="0"/>
      <w:marTop w:val="0"/>
      <w:marBottom w:val="0"/>
      <w:divBdr>
        <w:top w:val="none" w:sz="0" w:space="0" w:color="auto"/>
        <w:left w:val="none" w:sz="0" w:space="0" w:color="auto"/>
        <w:bottom w:val="none" w:sz="0" w:space="0" w:color="auto"/>
        <w:right w:val="none" w:sz="0" w:space="0" w:color="auto"/>
      </w:divBdr>
      <w:divsChild>
        <w:div w:id="734857970">
          <w:marLeft w:val="0"/>
          <w:marRight w:val="0"/>
          <w:marTop w:val="0"/>
          <w:marBottom w:val="0"/>
          <w:divBdr>
            <w:top w:val="none" w:sz="0" w:space="0" w:color="auto"/>
            <w:left w:val="none" w:sz="0" w:space="0" w:color="auto"/>
            <w:bottom w:val="none" w:sz="0" w:space="0" w:color="auto"/>
            <w:right w:val="none" w:sz="0" w:space="0" w:color="auto"/>
          </w:divBdr>
        </w:div>
        <w:div w:id="1910267418">
          <w:marLeft w:val="0"/>
          <w:marRight w:val="0"/>
          <w:marTop w:val="0"/>
          <w:marBottom w:val="0"/>
          <w:divBdr>
            <w:top w:val="none" w:sz="0" w:space="0" w:color="auto"/>
            <w:left w:val="none" w:sz="0" w:space="0" w:color="auto"/>
            <w:bottom w:val="none" w:sz="0" w:space="0" w:color="auto"/>
            <w:right w:val="none" w:sz="0" w:space="0" w:color="auto"/>
          </w:divBdr>
        </w:div>
      </w:divsChild>
    </w:div>
    <w:div w:id="1543320617">
      <w:bodyDiv w:val="1"/>
      <w:marLeft w:val="0"/>
      <w:marRight w:val="0"/>
      <w:marTop w:val="0"/>
      <w:marBottom w:val="0"/>
      <w:divBdr>
        <w:top w:val="none" w:sz="0" w:space="0" w:color="auto"/>
        <w:left w:val="none" w:sz="0" w:space="0" w:color="auto"/>
        <w:bottom w:val="none" w:sz="0" w:space="0" w:color="auto"/>
        <w:right w:val="none" w:sz="0" w:space="0" w:color="auto"/>
      </w:divBdr>
    </w:div>
    <w:div w:id="1648897135">
      <w:bodyDiv w:val="1"/>
      <w:marLeft w:val="0"/>
      <w:marRight w:val="0"/>
      <w:marTop w:val="0"/>
      <w:marBottom w:val="0"/>
      <w:divBdr>
        <w:top w:val="none" w:sz="0" w:space="0" w:color="auto"/>
        <w:left w:val="none" w:sz="0" w:space="0" w:color="auto"/>
        <w:bottom w:val="none" w:sz="0" w:space="0" w:color="auto"/>
        <w:right w:val="none" w:sz="0" w:space="0" w:color="auto"/>
      </w:divBdr>
    </w:div>
    <w:div w:id="1679846777">
      <w:bodyDiv w:val="1"/>
      <w:marLeft w:val="0"/>
      <w:marRight w:val="0"/>
      <w:marTop w:val="0"/>
      <w:marBottom w:val="0"/>
      <w:divBdr>
        <w:top w:val="none" w:sz="0" w:space="0" w:color="auto"/>
        <w:left w:val="none" w:sz="0" w:space="0" w:color="auto"/>
        <w:bottom w:val="none" w:sz="0" w:space="0" w:color="auto"/>
        <w:right w:val="none" w:sz="0" w:space="0" w:color="auto"/>
      </w:divBdr>
      <w:divsChild>
        <w:div w:id="4719254">
          <w:marLeft w:val="0"/>
          <w:marRight w:val="0"/>
          <w:marTop w:val="0"/>
          <w:marBottom w:val="0"/>
          <w:divBdr>
            <w:top w:val="none" w:sz="0" w:space="0" w:color="auto"/>
            <w:left w:val="none" w:sz="0" w:space="0" w:color="auto"/>
            <w:bottom w:val="none" w:sz="0" w:space="0" w:color="auto"/>
            <w:right w:val="none" w:sz="0" w:space="0" w:color="auto"/>
          </w:divBdr>
        </w:div>
        <w:div w:id="276566882">
          <w:marLeft w:val="0"/>
          <w:marRight w:val="0"/>
          <w:marTop w:val="0"/>
          <w:marBottom w:val="0"/>
          <w:divBdr>
            <w:top w:val="none" w:sz="0" w:space="0" w:color="auto"/>
            <w:left w:val="none" w:sz="0" w:space="0" w:color="auto"/>
            <w:bottom w:val="none" w:sz="0" w:space="0" w:color="auto"/>
            <w:right w:val="none" w:sz="0" w:space="0" w:color="auto"/>
          </w:divBdr>
        </w:div>
        <w:div w:id="460728441">
          <w:marLeft w:val="0"/>
          <w:marRight w:val="0"/>
          <w:marTop w:val="0"/>
          <w:marBottom w:val="0"/>
          <w:divBdr>
            <w:top w:val="none" w:sz="0" w:space="0" w:color="auto"/>
            <w:left w:val="none" w:sz="0" w:space="0" w:color="auto"/>
            <w:bottom w:val="none" w:sz="0" w:space="0" w:color="auto"/>
            <w:right w:val="none" w:sz="0" w:space="0" w:color="auto"/>
          </w:divBdr>
        </w:div>
        <w:div w:id="481852542">
          <w:marLeft w:val="0"/>
          <w:marRight w:val="0"/>
          <w:marTop w:val="0"/>
          <w:marBottom w:val="0"/>
          <w:divBdr>
            <w:top w:val="none" w:sz="0" w:space="0" w:color="auto"/>
            <w:left w:val="none" w:sz="0" w:space="0" w:color="auto"/>
            <w:bottom w:val="none" w:sz="0" w:space="0" w:color="auto"/>
            <w:right w:val="none" w:sz="0" w:space="0" w:color="auto"/>
          </w:divBdr>
        </w:div>
        <w:div w:id="555437763">
          <w:marLeft w:val="0"/>
          <w:marRight w:val="0"/>
          <w:marTop w:val="0"/>
          <w:marBottom w:val="0"/>
          <w:divBdr>
            <w:top w:val="none" w:sz="0" w:space="0" w:color="auto"/>
            <w:left w:val="none" w:sz="0" w:space="0" w:color="auto"/>
            <w:bottom w:val="none" w:sz="0" w:space="0" w:color="auto"/>
            <w:right w:val="none" w:sz="0" w:space="0" w:color="auto"/>
          </w:divBdr>
        </w:div>
        <w:div w:id="602223686">
          <w:marLeft w:val="0"/>
          <w:marRight w:val="0"/>
          <w:marTop w:val="0"/>
          <w:marBottom w:val="0"/>
          <w:divBdr>
            <w:top w:val="none" w:sz="0" w:space="0" w:color="auto"/>
            <w:left w:val="none" w:sz="0" w:space="0" w:color="auto"/>
            <w:bottom w:val="none" w:sz="0" w:space="0" w:color="auto"/>
            <w:right w:val="none" w:sz="0" w:space="0" w:color="auto"/>
          </w:divBdr>
        </w:div>
        <w:div w:id="854999022">
          <w:marLeft w:val="0"/>
          <w:marRight w:val="0"/>
          <w:marTop w:val="0"/>
          <w:marBottom w:val="0"/>
          <w:divBdr>
            <w:top w:val="none" w:sz="0" w:space="0" w:color="auto"/>
            <w:left w:val="none" w:sz="0" w:space="0" w:color="auto"/>
            <w:bottom w:val="none" w:sz="0" w:space="0" w:color="auto"/>
            <w:right w:val="none" w:sz="0" w:space="0" w:color="auto"/>
          </w:divBdr>
        </w:div>
        <w:div w:id="918294198">
          <w:marLeft w:val="0"/>
          <w:marRight w:val="0"/>
          <w:marTop w:val="0"/>
          <w:marBottom w:val="0"/>
          <w:divBdr>
            <w:top w:val="none" w:sz="0" w:space="0" w:color="auto"/>
            <w:left w:val="none" w:sz="0" w:space="0" w:color="auto"/>
            <w:bottom w:val="none" w:sz="0" w:space="0" w:color="auto"/>
            <w:right w:val="none" w:sz="0" w:space="0" w:color="auto"/>
          </w:divBdr>
        </w:div>
        <w:div w:id="1231576128">
          <w:marLeft w:val="0"/>
          <w:marRight w:val="0"/>
          <w:marTop w:val="0"/>
          <w:marBottom w:val="0"/>
          <w:divBdr>
            <w:top w:val="none" w:sz="0" w:space="0" w:color="auto"/>
            <w:left w:val="none" w:sz="0" w:space="0" w:color="auto"/>
            <w:bottom w:val="none" w:sz="0" w:space="0" w:color="auto"/>
            <w:right w:val="none" w:sz="0" w:space="0" w:color="auto"/>
          </w:divBdr>
        </w:div>
        <w:div w:id="1245802491">
          <w:marLeft w:val="0"/>
          <w:marRight w:val="0"/>
          <w:marTop w:val="0"/>
          <w:marBottom w:val="0"/>
          <w:divBdr>
            <w:top w:val="none" w:sz="0" w:space="0" w:color="auto"/>
            <w:left w:val="none" w:sz="0" w:space="0" w:color="auto"/>
            <w:bottom w:val="none" w:sz="0" w:space="0" w:color="auto"/>
            <w:right w:val="none" w:sz="0" w:space="0" w:color="auto"/>
          </w:divBdr>
        </w:div>
        <w:div w:id="1770156049">
          <w:marLeft w:val="0"/>
          <w:marRight w:val="0"/>
          <w:marTop w:val="0"/>
          <w:marBottom w:val="0"/>
          <w:divBdr>
            <w:top w:val="none" w:sz="0" w:space="0" w:color="auto"/>
            <w:left w:val="none" w:sz="0" w:space="0" w:color="auto"/>
            <w:bottom w:val="none" w:sz="0" w:space="0" w:color="auto"/>
            <w:right w:val="none" w:sz="0" w:space="0" w:color="auto"/>
          </w:divBdr>
        </w:div>
        <w:div w:id="1855727443">
          <w:marLeft w:val="0"/>
          <w:marRight w:val="0"/>
          <w:marTop w:val="0"/>
          <w:marBottom w:val="0"/>
          <w:divBdr>
            <w:top w:val="none" w:sz="0" w:space="0" w:color="auto"/>
            <w:left w:val="none" w:sz="0" w:space="0" w:color="auto"/>
            <w:bottom w:val="none" w:sz="0" w:space="0" w:color="auto"/>
            <w:right w:val="none" w:sz="0" w:space="0" w:color="auto"/>
          </w:divBdr>
        </w:div>
        <w:div w:id="1984312433">
          <w:marLeft w:val="0"/>
          <w:marRight w:val="0"/>
          <w:marTop w:val="0"/>
          <w:marBottom w:val="0"/>
          <w:divBdr>
            <w:top w:val="none" w:sz="0" w:space="0" w:color="auto"/>
            <w:left w:val="none" w:sz="0" w:space="0" w:color="auto"/>
            <w:bottom w:val="none" w:sz="0" w:space="0" w:color="auto"/>
            <w:right w:val="none" w:sz="0" w:space="0" w:color="auto"/>
          </w:divBdr>
        </w:div>
        <w:div w:id="2017227773">
          <w:marLeft w:val="0"/>
          <w:marRight w:val="0"/>
          <w:marTop w:val="0"/>
          <w:marBottom w:val="0"/>
          <w:divBdr>
            <w:top w:val="none" w:sz="0" w:space="0" w:color="auto"/>
            <w:left w:val="none" w:sz="0" w:space="0" w:color="auto"/>
            <w:bottom w:val="none" w:sz="0" w:space="0" w:color="auto"/>
            <w:right w:val="none" w:sz="0" w:space="0" w:color="auto"/>
          </w:divBdr>
        </w:div>
      </w:divsChild>
    </w:div>
    <w:div w:id="1682077338">
      <w:bodyDiv w:val="1"/>
      <w:marLeft w:val="0"/>
      <w:marRight w:val="0"/>
      <w:marTop w:val="0"/>
      <w:marBottom w:val="0"/>
      <w:divBdr>
        <w:top w:val="none" w:sz="0" w:space="0" w:color="auto"/>
        <w:left w:val="none" w:sz="0" w:space="0" w:color="auto"/>
        <w:bottom w:val="none" w:sz="0" w:space="0" w:color="auto"/>
        <w:right w:val="none" w:sz="0" w:space="0" w:color="auto"/>
      </w:divBdr>
    </w:div>
    <w:div w:id="19643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B1EB-DBBC-44AF-ABFB-E777E831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12CB4F18</Template>
  <TotalTime>5</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Kingdon</cp:lastModifiedBy>
  <cp:revision>3</cp:revision>
  <cp:lastPrinted>2017-12-15T08:21:00Z</cp:lastPrinted>
  <dcterms:created xsi:type="dcterms:W3CDTF">2018-08-22T19:11:00Z</dcterms:created>
  <dcterms:modified xsi:type="dcterms:W3CDTF">2018-08-22T19:18:00Z</dcterms:modified>
</cp:coreProperties>
</file>