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60E" w:rsidRDefault="0060260E" w:rsidP="0060260E">
      <w:pPr>
        <w:pStyle w:val="Heading2"/>
        <w:rPr>
          <w:lang w:val="en-GB"/>
        </w:rPr>
      </w:pPr>
      <w:r w:rsidRPr="009A12B8">
        <w:rPr>
          <w:color w:val="auto"/>
          <w:lang w:val="en-GB"/>
        </w:rPr>
        <w:t>S1</w:t>
      </w:r>
      <w:r w:rsidR="005611B8" w:rsidRPr="009A12B8">
        <w:rPr>
          <w:color w:val="auto"/>
          <w:lang w:val="en-GB"/>
        </w:rPr>
        <w:t xml:space="preserve"> Text</w:t>
      </w:r>
      <w:r w:rsidRPr="009A12B8">
        <w:rPr>
          <w:color w:val="auto"/>
          <w:lang w:val="en-GB"/>
        </w:rPr>
        <w:t xml:space="preserve">: Simplified </w:t>
      </w:r>
      <w:r w:rsidR="009A12B8">
        <w:rPr>
          <w:color w:val="auto"/>
          <w:lang w:val="en-GB"/>
        </w:rPr>
        <w:t>Awareness Subscale of the</w:t>
      </w:r>
      <w:bookmarkStart w:id="0" w:name="_GoBack"/>
      <w:bookmarkEnd w:id="0"/>
      <w:r w:rsidRPr="009A12B8">
        <w:rPr>
          <w:color w:val="auto"/>
          <w:lang w:val="en-GB"/>
        </w:rPr>
        <w:t xml:space="preserve"> Body Perception Questionnaire</w:t>
      </w:r>
    </w:p>
    <w:p w:rsidR="0060260E" w:rsidRPr="00E423C6" w:rsidRDefault="0060260E" w:rsidP="0060260E">
      <w:pPr>
        <w:rPr>
          <w:lang w:val="en-GB"/>
        </w:rPr>
      </w:pPr>
    </w:p>
    <w:p w:rsidR="0060260E" w:rsidRPr="00E423C6" w:rsidRDefault="0060260E" w:rsidP="0060260E">
      <w:pPr>
        <w:pStyle w:val="Heading2"/>
        <w:rPr>
          <w:lang w:val="en-GB"/>
        </w:rPr>
      </w:pPr>
    </w:p>
    <w:p w:rsidR="0060260E" w:rsidRDefault="0060260E" w:rsidP="0060260E">
      <w:pPr>
        <w:spacing w:before="160" w:line="360" w:lineRule="auto"/>
        <w:contextualSpacing/>
        <w:rPr>
          <w:b/>
        </w:rPr>
      </w:pPr>
      <w:r w:rsidRPr="004E14CB">
        <w:rPr>
          <w:b/>
        </w:rPr>
        <w:t>I: Awareness</w:t>
      </w:r>
    </w:p>
    <w:p w:rsidR="0060260E" w:rsidRPr="004E14CB" w:rsidRDefault="0060260E" w:rsidP="0060260E">
      <w:pPr>
        <w:spacing w:before="160" w:line="360" w:lineRule="auto"/>
        <w:contextualSpacing/>
      </w:pPr>
      <w:r>
        <w:t>Imagine how you feel your body processes. Draw a circle around the answer that sounds most like you. Answer how often you feel the things below:</w:t>
      </w:r>
    </w:p>
    <w:p w:rsidR="0060260E" w:rsidRDefault="0060260E" w:rsidP="0060260E">
      <w:pPr>
        <w:spacing w:before="160" w:line="360" w:lineRule="auto"/>
        <w:contextualSpacing/>
      </w:pPr>
      <w:r>
        <w:t>Most of the time I can feel myself: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Swallowing a lot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Ringing in my ears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proofErr w:type="gramStart"/>
      <w:r>
        <w:t xml:space="preserve">Never  </w:t>
      </w:r>
      <w:r>
        <w:tab/>
      </w:r>
      <w:proofErr w:type="gramEnd"/>
      <w:r>
        <w:t xml:space="preserve">Occasionally  </w:t>
      </w:r>
      <w:r>
        <w:tab/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A need to cough to clear my throat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My body swaying when I am standing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  <w:t xml:space="preserve">      Occasionally   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 xml:space="preserve">My mouth being dry 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How fast I am breathing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Watery eyes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My skin itching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Noises in my stomach after I’ve eaten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Tired or painful eyes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An ache in my neck or back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Swelling in my body or parts of my body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lastRenderedPageBreak/>
        <w:t>Need to go to the toilet (wee)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Shaky hands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Need to go to the toilet (poo)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An ache in my arms or legs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A swollen tummy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An ache in my face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Goose bumps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Twitchy face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Really tired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Tummy pain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Fluttery eyes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Sweaty hands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Sweaty forehead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Being clumsy and bumping into people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Shaky lips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Sweaty armpits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lastRenderedPageBreak/>
        <w:t>Prickly skin, tingly skin, or numb skin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A hot or cold face (especially ears)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Grinding my teeth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Can’t be still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My eyes moving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Itchy nose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The hair on the back of my neck standing up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Needing a rest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Can’t focus my eyes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How hard my heart is beating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60260E" w:rsidRPr="00D57F0B" w:rsidRDefault="0060260E" w:rsidP="0060260E">
      <w:pPr>
        <w:pStyle w:val="ListParagraph"/>
        <w:numPr>
          <w:ilvl w:val="0"/>
          <w:numId w:val="1"/>
        </w:numPr>
        <w:spacing w:before="160" w:line="360" w:lineRule="auto"/>
        <w:rPr>
          <w:b/>
        </w:rPr>
      </w:pPr>
      <w:r w:rsidRPr="00D57F0B">
        <w:rPr>
          <w:b/>
        </w:rPr>
        <w:t>Feeling like I can’t go to the toilet when I try</w:t>
      </w:r>
    </w:p>
    <w:p w:rsidR="0060260E" w:rsidRDefault="0060260E" w:rsidP="0060260E">
      <w:pPr>
        <w:pStyle w:val="ListParagraph"/>
        <w:spacing w:before="160" w:line="360" w:lineRule="auto"/>
        <w:ind w:left="624"/>
      </w:pPr>
      <w:r>
        <w:t xml:space="preserve">Never </w:t>
      </w:r>
      <w:r>
        <w:tab/>
      </w:r>
      <w:proofErr w:type="gramStart"/>
      <w:r>
        <w:t xml:space="preserve">Occasionally  </w:t>
      </w:r>
      <w:r>
        <w:tab/>
      </w:r>
      <w:proofErr w:type="gramEnd"/>
      <w:r>
        <w:t xml:space="preserve">Sometimes </w:t>
      </w:r>
      <w:r>
        <w:tab/>
        <w:t>Usually</w:t>
      </w:r>
      <w:r>
        <w:tab/>
      </w:r>
      <w:r>
        <w:tab/>
        <w:t>Always</w:t>
      </w:r>
    </w:p>
    <w:p w:rsidR="00AA032B" w:rsidRDefault="00AA032B" w:rsidP="0060260E">
      <w:pPr>
        <w:pStyle w:val="ListParagraph"/>
        <w:spacing w:before="160" w:line="360" w:lineRule="auto"/>
        <w:ind w:left="624"/>
      </w:pPr>
    </w:p>
    <w:p w:rsidR="00AA032B" w:rsidRDefault="00AA032B" w:rsidP="00AA032B">
      <w:pPr>
        <w:pStyle w:val="Heading2"/>
      </w:pPr>
      <w:r>
        <w:t>Reference</w:t>
      </w:r>
    </w:p>
    <w:p w:rsidR="00AA032B" w:rsidRDefault="00AA032B" w:rsidP="00AA032B">
      <w:pPr>
        <w:spacing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1 </w:t>
      </w:r>
      <w:proofErr w:type="spellStart"/>
      <w:r w:rsidRPr="004147EC">
        <w:rPr>
          <w:color w:val="000000" w:themeColor="text1"/>
        </w:rPr>
        <w:t>Palser</w:t>
      </w:r>
      <w:proofErr w:type="spellEnd"/>
      <w:r w:rsidRPr="004147EC">
        <w:rPr>
          <w:color w:val="000000" w:themeColor="text1"/>
        </w:rPr>
        <w:t xml:space="preserve"> ER, </w:t>
      </w:r>
      <w:proofErr w:type="spellStart"/>
      <w:r w:rsidRPr="004147EC">
        <w:rPr>
          <w:color w:val="000000" w:themeColor="text1"/>
        </w:rPr>
        <w:t>Fotopoulou</w:t>
      </w:r>
      <w:proofErr w:type="spellEnd"/>
      <w:r w:rsidRPr="004147EC">
        <w:rPr>
          <w:color w:val="000000" w:themeColor="text1"/>
        </w:rPr>
        <w:t xml:space="preserve"> A, </w:t>
      </w:r>
      <w:proofErr w:type="spellStart"/>
      <w:r w:rsidRPr="004147EC">
        <w:rPr>
          <w:color w:val="000000" w:themeColor="text1"/>
        </w:rPr>
        <w:t>Pellicano</w:t>
      </w:r>
      <w:proofErr w:type="spellEnd"/>
      <w:r w:rsidRPr="004147EC">
        <w:rPr>
          <w:color w:val="000000" w:themeColor="text1"/>
        </w:rPr>
        <w:t xml:space="preserve"> E, </w:t>
      </w:r>
      <w:proofErr w:type="spellStart"/>
      <w:r w:rsidRPr="004147EC">
        <w:rPr>
          <w:color w:val="000000" w:themeColor="text1"/>
        </w:rPr>
        <w:t>Kilner</w:t>
      </w:r>
      <w:proofErr w:type="spellEnd"/>
      <w:r w:rsidRPr="004147EC">
        <w:rPr>
          <w:color w:val="000000" w:themeColor="text1"/>
        </w:rPr>
        <w:t xml:space="preserve"> JM. The link between interoceptive processing and anxiety in children diagnosed with autism spectrum disorder: Extending adult findings into a dev</w:t>
      </w:r>
      <w:r>
        <w:rPr>
          <w:color w:val="000000" w:themeColor="text1"/>
        </w:rPr>
        <w:t xml:space="preserve">elopmental sample. </w:t>
      </w:r>
      <w:proofErr w:type="spellStart"/>
      <w:r>
        <w:rPr>
          <w:color w:val="000000" w:themeColor="text1"/>
        </w:rPr>
        <w:t>Biol</w:t>
      </w:r>
      <w:proofErr w:type="spellEnd"/>
      <w:r>
        <w:rPr>
          <w:color w:val="000000" w:themeColor="text1"/>
        </w:rPr>
        <w:t xml:space="preserve"> Psychol</w:t>
      </w:r>
      <w:r w:rsidRPr="004147EC">
        <w:rPr>
          <w:color w:val="000000" w:themeColor="text1"/>
        </w:rPr>
        <w:t xml:space="preserve">. 2018 Jul </w:t>
      </w:r>
      <w:proofErr w:type="gramStart"/>
      <w:r w:rsidRPr="004147EC">
        <w:rPr>
          <w:color w:val="000000" w:themeColor="text1"/>
        </w:rPr>
        <w:t>1;136:13</w:t>
      </w:r>
      <w:proofErr w:type="gramEnd"/>
      <w:r w:rsidRPr="004147EC">
        <w:rPr>
          <w:color w:val="000000" w:themeColor="text1"/>
        </w:rPr>
        <w:t xml:space="preserve">-21. </w:t>
      </w:r>
    </w:p>
    <w:p w:rsidR="00AA032B" w:rsidRDefault="00AA032B" w:rsidP="0060260E">
      <w:pPr>
        <w:pStyle w:val="ListParagraph"/>
        <w:spacing w:before="160" w:line="360" w:lineRule="auto"/>
        <w:ind w:left="624"/>
      </w:pPr>
    </w:p>
    <w:p w:rsidR="009D633B" w:rsidRDefault="009D633B"/>
    <w:sectPr w:rsidR="009D6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54D56"/>
    <w:multiLevelType w:val="multilevel"/>
    <w:tmpl w:val="233AF312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0E"/>
    <w:rsid w:val="001B57D7"/>
    <w:rsid w:val="005611B8"/>
    <w:rsid w:val="0060260E"/>
    <w:rsid w:val="009A12B8"/>
    <w:rsid w:val="009D633B"/>
    <w:rsid w:val="00AA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EC33"/>
  <w15:chartTrackingRefBased/>
  <w15:docId w15:val="{166C88E8-5EB0-4C4F-9336-DA3CF039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60E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6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0260E"/>
    <w:pPr>
      <w:spacing w:after="160" w:line="259" w:lineRule="auto"/>
      <w:ind w:left="720"/>
      <w:contextualSpacing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dc:description/>
  <cp:lastModifiedBy>Lorenzo</cp:lastModifiedBy>
  <cp:revision>5</cp:revision>
  <dcterms:created xsi:type="dcterms:W3CDTF">2018-08-21T23:16:00Z</dcterms:created>
  <dcterms:modified xsi:type="dcterms:W3CDTF">2018-09-05T01:04:00Z</dcterms:modified>
</cp:coreProperties>
</file>