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6B125" w14:textId="7F99445A" w:rsidR="000666E0" w:rsidRDefault="00E8743B" w:rsidP="00137C0A">
      <w:pPr>
        <w:spacing w:line="480" w:lineRule="auto"/>
        <w:rPr>
          <w:b/>
          <w:lang w:val="en-US"/>
        </w:rPr>
      </w:pPr>
      <w:r>
        <w:rPr>
          <w:b/>
          <w:lang w:val="en-US"/>
        </w:rPr>
        <w:t>Supporting i</w:t>
      </w:r>
      <w:bookmarkStart w:id="0" w:name="_GoBack"/>
      <w:bookmarkEnd w:id="0"/>
      <w:r>
        <w:rPr>
          <w:b/>
          <w:lang w:val="en-US"/>
        </w:rPr>
        <w:t>nformation file 2</w:t>
      </w:r>
      <w:r w:rsidR="00FC4618" w:rsidRPr="000666E0">
        <w:rPr>
          <w:b/>
          <w:lang w:val="en-US"/>
        </w:rPr>
        <w:t xml:space="preserve">. Sample size estimation </w:t>
      </w:r>
    </w:p>
    <w:p w14:paraId="19420046" w14:textId="77777777" w:rsidR="00A50A3E" w:rsidRPr="00137C0A" w:rsidRDefault="00A50A3E" w:rsidP="00137C0A">
      <w:pPr>
        <w:spacing w:line="480" w:lineRule="auto"/>
        <w:rPr>
          <w:b/>
          <w:lang w:val="en-US"/>
        </w:rPr>
      </w:pPr>
    </w:p>
    <w:p w14:paraId="1FD6ADF0" w14:textId="16AFE5DD" w:rsidR="000666E0" w:rsidRPr="000666E0" w:rsidRDefault="00FC4618" w:rsidP="00137C0A">
      <w:pPr>
        <w:spacing w:line="480" w:lineRule="auto"/>
        <w:rPr>
          <w:i/>
          <w:lang w:val="en-US"/>
        </w:rPr>
      </w:pPr>
      <w:r w:rsidRPr="000666E0">
        <w:rPr>
          <w:i/>
          <w:lang w:val="en-US"/>
        </w:rPr>
        <w:t xml:space="preserve">The estimated sample size needed </w:t>
      </w:r>
      <w:proofErr w:type="gramStart"/>
      <w:r w:rsidRPr="000666E0">
        <w:rPr>
          <w:i/>
          <w:lang w:val="en-US"/>
        </w:rPr>
        <w:t>was calculated</w:t>
      </w:r>
      <w:proofErr w:type="gramEnd"/>
      <w:r w:rsidR="00A50A3E">
        <w:rPr>
          <w:i/>
          <w:lang w:val="en-US"/>
        </w:rPr>
        <w:t xml:space="preserve"> as follows</w:t>
      </w:r>
      <w:r w:rsidR="005469F8">
        <w:rPr>
          <w:vertAlign w:val="superscript"/>
          <w:lang w:val="en-US"/>
        </w:rPr>
        <w:t>1</w:t>
      </w:r>
      <w:r w:rsidR="00A50A3E">
        <w:rPr>
          <w:i/>
          <w:lang w:val="en-US"/>
        </w:rPr>
        <w:t>:</w:t>
      </w:r>
      <w:r w:rsidR="000666E0" w:rsidRPr="000666E0">
        <w:rPr>
          <w:i/>
          <w:lang w:val="en-US"/>
        </w:rPr>
        <w:t xml:space="preserve"> </w:t>
      </w:r>
    </w:p>
    <w:p w14:paraId="09DB8D55" w14:textId="5B28AB65" w:rsidR="000666E0" w:rsidRPr="000666E0" w:rsidRDefault="000666E0" w:rsidP="00137C0A">
      <w:pPr>
        <w:spacing w:line="480" w:lineRule="auto"/>
        <w:rPr>
          <w:b/>
          <w:lang w:val="en-US"/>
        </w:rPr>
      </w:pPr>
      <w:r w:rsidRPr="000666E0">
        <w:rPr>
          <w:b/>
          <w:lang w:val="en-US"/>
        </w:rPr>
        <w:t>Sample size prevalence survey</w:t>
      </w:r>
      <w:r w:rsidR="00AE3A76">
        <w:rPr>
          <w:b/>
          <w:lang w:val="en-US"/>
        </w:rPr>
        <w:t xml:space="preserve"> </w:t>
      </w:r>
      <w:r w:rsidR="00AE3A76" w:rsidRPr="00A50A3E">
        <w:rPr>
          <w:lang w:val="en-US"/>
        </w:rPr>
        <w:t>(</w:t>
      </w:r>
      <w:r w:rsidR="00A50A3E">
        <w:rPr>
          <w:lang w:val="en-US"/>
        </w:rPr>
        <w:t>Box #1</w:t>
      </w:r>
      <w:r w:rsidR="00AE3A76" w:rsidRPr="00A50A3E">
        <w:rPr>
          <w:lang w:val="en-US"/>
        </w:rPr>
        <w:t>)</w:t>
      </w:r>
      <w:r w:rsidR="00A50A3E" w:rsidRPr="00A50A3E">
        <w:rPr>
          <w:vertAlign w:val="superscript"/>
          <w:lang w:val="en-US"/>
        </w:rPr>
        <w:t>2</w:t>
      </w:r>
      <w:r w:rsidR="00A50A3E">
        <w:rPr>
          <w:vertAlign w:val="superscript"/>
          <w:lang w:val="en-US"/>
        </w:rPr>
        <w:t xml:space="preserve"> </w:t>
      </w:r>
      <w:r w:rsidRPr="000666E0">
        <w:rPr>
          <w:b/>
          <w:lang w:val="en-US"/>
        </w:rPr>
        <w:t>:</w:t>
      </w:r>
    </w:p>
    <w:p w14:paraId="070595B7" w14:textId="3A59452E" w:rsidR="00AE3A76" w:rsidRDefault="00AE3A76" w:rsidP="00137C0A">
      <w:pPr>
        <w:spacing w:line="480" w:lineRule="auto"/>
        <w:rPr>
          <w:lang w:val="en-US"/>
        </w:rPr>
      </w:pPr>
      <w:r w:rsidRPr="00AE3A76">
        <w:rPr>
          <w:lang w:val="en-US"/>
        </w:rPr>
        <w:t>Planning to quantify a specificity of above 80% at a precision of 10% (i.e. 95% confidence interval) we estimated that at least 62 patients with correct CVC placement were required.</w:t>
      </w:r>
    </w:p>
    <w:p w14:paraId="42B4CB3F" w14:textId="0B864D89" w:rsidR="000666E0" w:rsidRPr="000666E0" w:rsidRDefault="000666E0" w:rsidP="00137C0A">
      <w:pPr>
        <w:spacing w:line="480" w:lineRule="auto"/>
        <w:rPr>
          <w:b/>
          <w:lang w:val="en-US"/>
        </w:rPr>
      </w:pPr>
      <w:r>
        <w:rPr>
          <w:b/>
          <w:lang w:val="en-US"/>
        </w:rPr>
        <w:t>Sample size needed to observe</w:t>
      </w:r>
      <w:r w:rsidRPr="000666E0">
        <w:rPr>
          <w:b/>
          <w:lang w:val="en-US"/>
        </w:rPr>
        <w:t xml:space="preserve"> at least n events </w:t>
      </w:r>
      <w:r w:rsidR="00AE3A76" w:rsidRPr="00A50A3E">
        <w:rPr>
          <w:lang w:val="en-US"/>
        </w:rPr>
        <w:t>(Box #3)</w:t>
      </w:r>
      <w:r w:rsidR="00A50A3E" w:rsidRPr="00A50A3E">
        <w:rPr>
          <w:vertAlign w:val="superscript"/>
          <w:lang w:val="en-US"/>
        </w:rPr>
        <w:t>2</w:t>
      </w:r>
      <w:r w:rsidR="00A50A3E">
        <w:rPr>
          <w:vertAlign w:val="superscript"/>
          <w:lang w:val="en-US"/>
        </w:rPr>
        <w:t xml:space="preserve"> </w:t>
      </w:r>
      <w:r w:rsidRPr="000666E0">
        <w:rPr>
          <w:b/>
          <w:lang w:val="en-US"/>
        </w:rPr>
        <w:t>:</w:t>
      </w:r>
      <w:r w:rsidR="00A50A3E">
        <w:rPr>
          <w:b/>
          <w:lang w:val="en-US"/>
        </w:rPr>
        <w:t xml:space="preserve"> </w:t>
      </w:r>
    </w:p>
    <w:p w14:paraId="440A1DAC" w14:textId="621801AE" w:rsidR="00AE3A76" w:rsidRDefault="00AE3A76" w:rsidP="00137C0A">
      <w:pPr>
        <w:spacing w:line="480" w:lineRule="auto"/>
        <w:rPr>
          <w:lang w:val="en-US"/>
        </w:rPr>
      </w:pPr>
      <w:r w:rsidRPr="00AE3A76">
        <w:rPr>
          <w:lang w:val="en-US"/>
        </w:rPr>
        <w:t xml:space="preserve">To obtain </w:t>
      </w:r>
      <w:r>
        <w:rPr>
          <w:lang w:val="en-US"/>
        </w:rPr>
        <w:t xml:space="preserve">62 patients with correct CVC placement </w:t>
      </w:r>
      <w:r w:rsidRPr="00AE3A76">
        <w:rPr>
          <w:lang w:val="en-US"/>
        </w:rPr>
        <w:t xml:space="preserve">(with a probability of 95%), while assuming that at least </w:t>
      </w:r>
      <w:r w:rsidR="0056440E">
        <w:rPr>
          <w:lang w:val="en-US"/>
        </w:rPr>
        <w:t>4 out of 5</w:t>
      </w:r>
      <w:r w:rsidRPr="00AE3A76">
        <w:rPr>
          <w:lang w:val="en-US"/>
        </w:rPr>
        <w:t xml:space="preserve"> CVCs can be placed</w:t>
      </w:r>
      <w:r w:rsidR="0056440E">
        <w:rPr>
          <w:lang w:val="en-US"/>
        </w:rPr>
        <w:t xml:space="preserve"> correctly, a total number of 86</w:t>
      </w:r>
      <w:r w:rsidRPr="00AE3A76">
        <w:rPr>
          <w:lang w:val="en-US"/>
        </w:rPr>
        <w:t xml:space="preserve"> patients needed to be included in the study.</w:t>
      </w:r>
    </w:p>
    <w:p w14:paraId="3CDEA86F" w14:textId="77777777" w:rsidR="00AE3A76" w:rsidRDefault="00AE3A76" w:rsidP="00137C0A">
      <w:pPr>
        <w:spacing w:line="480" w:lineRule="auto"/>
        <w:rPr>
          <w:lang w:val="en-US"/>
        </w:rPr>
      </w:pPr>
    </w:p>
    <w:p w14:paraId="04E82099" w14:textId="401B650F" w:rsidR="00AE3A76" w:rsidRDefault="00AE3A76" w:rsidP="00137C0A">
      <w:pPr>
        <w:spacing w:line="480" w:lineRule="auto"/>
        <w:rPr>
          <w:lang w:val="en-US"/>
        </w:rPr>
      </w:pPr>
      <w:r w:rsidRPr="00AE3A76">
        <w:rPr>
          <w:lang w:val="en-US"/>
        </w:rPr>
        <w:t xml:space="preserve">Since dropouts may </w:t>
      </w:r>
      <w:r w:rsidR="00A50A3E" w:rsidRPr="00AE3A76">
        <w:rPr>
          <w:lang w:val="en-US"/>
        </w:rPr>
        <w:t>occur,</w:t>
      </w:r>
      <w:r w:rsidRPr="00AE3A76">
        <w:rPr>
          <w:lang w:val="en-US"/>
        </w:rPr>
        <w:t xml:space="preserve"> we conside</w:t>
      </w:r>
      <w:r w:rsidR="0056440E">
        <w:rPr>
          <w:lang w:val="en-US"/>
        </w:rPr>
        <w:t>red a planned sample size of 90</w:t>
      </w:r>
      <w:r w:rsidRPr="00AE3A76">
        <w:rPr>
          <w:lang w:val="en-US"/>
        </w:rPr>
        <w:t xml:space="preserve"> as appropriate.</w:t>
      </w:r>
    </w:p>
    <w:p w14:paraId="108B7087" w14:textId="77777777" w:rsidR="00A50A3E" w:rsidRDefault="00A50A3E" w:rsidP="00137C0A">
      <w:pPr>
        <w:spacing w:line="480" w:lineRule="auto"/>
        <w:rPr>
          <w:lang w:val="en-US"/>
        </w:rPr>
      </w:pPr>
    </w:p>
    <w:p w14:paraId="38566D56" w14:textId="00DA2DF6" w:rsidR="00AE3A76" w:rsidRDefault="00A50A3E" w:rsidP="00137C0A">
      <w:pPr>
        <w:spacing w:line="480" w:lineRule="auto"/>
        <w:rPr>
          <w:lang w:val="en-US"/>
        </w:rPr>
      </w:pPr>
      <w:r>
        <w:rPr>
          <w:b/>
          <w:lang w:val="en-US"/>
        </w:rPr>
        <w:t>References</w:t>
      </w:r>
    </w:p>
    <w:p w14:paraId="66AD522F" w14:textId="68A8CE46" w:rsidR="00AE3A76" w:rsidRPr="00A50A3E" w:rsidRDefault="00AE3A76" w:rsidP="00A50A3E">
      <w:pPr>
        <w:pStyle w:val="Listenabsatz"/>
        <w:numPr>
          <w:ilvl w:val="0"/>
          <w:numId w:val="1"/>
        </w:numPr>
        <w:spacing w:line="480" w:lineRule="auto"/>
        <w:rPr>
          <w:lang w:val="en-US"/>
        </w:rPr>
      </w:pPr>
      <w:r w:rsidRPr="00A50A3E">
        <w:rPr>
          <w:lang w:val="en-US"/>
        </w:rPr>
        <w:t xml:space="preserve">Machin D, Campbell MJ, </w:t>
      </w:r>
      <w:proofErr w:type="spellStart"/>
      <w:r w:rsidRPr="00A50A3E">
        <w:rPr>
          <w:lang w:val="en-US"/>
        </w:rPr>
        <w:t>Fayers</w:t>
      </w:r>
      <w:proofErr w:type="spellEnd"/>
      <w:r w:rsidRPr="00A50A3E">
        <w:rPr>
          <w:lang w:val="en-US"/>
        </w:rPr>
        <w:t xml:space="preserve"> P, </w:t>
      </w:r>
      <w:proofErr w:type="spellStart"/>
      <w:r w:rsidRPr="00A50A3E">
        <w:rPr>
          <w:lang w:val="en-US"/>
        </w:rPr>
        <w:t>Pinol</w:t>
      </w:r>
      <w:proofErr w:type="spellEnd"/>
      <w:r w:rsidRPr="00A50A3E">
        <w:rPr>
          <w:lang w:val="en-US"/>
        </w:rPr>
        <w:t xml:space="preserve"> A. </w:t>
      </w:r>
      <w:proofErr w:type="spellStart"/>
      <w:r w:rsidRPr="00A50A3E">
        <w:rPr>
          <w:lang w:val="en-US"/>
        </w:rPr>
        <w:t>Sampe</w:t>
      </w:r>
      <w:proofErr w:type="spellEnd"/>
      <w:r w:rsidRPr="00A50A3E">
        <w:rPr>
          <w:lang w:val="en-US"/>
        </w:rPr>
        <w:t xml:space="preserve"> Size Tables for Clinical Studies. 2nd ed. Blackwell; 1997.</w:t>
      </w:r>
    </w:p>
    <w:p w14:paraId="25953897" w14:textId="03FCA8C5" w:rsidR="00A50A3E" w:rsidRPr="00A50A3E" w:rsidRDefault="00A27083" w:rsidP="00A27083">
      <w:pPr>
        <w:pStyle w:val="Listenabsatz"/>
        <w:numPr>
          <w:ilvl w:val="0"/>
          <w:numId w:val="1"/>
        </w:numPr>
        <w:spacing w:line="480" w:lineRule="auto"/>
        <w:rPr>
          <w:lang w:val="en-US"/>
        </w:rPr>
      </w:pPr>
      <w:proofErr w:type="spellStart"/>
      <w:r w:rsidRPr="00A27083">
        <w:rPr>
          <w:lang w:val="en-US"/>
        </w:rPr>
        <w:t>Glaziou</w:t>
      </w:r>
      <w:proofErr w:type="spellEnd"/>
      <w:r>
        <w:rPr>
          <w:lang w:val="en-US"/>
        </w:rPr>
        <w:t xml:space="preserve"> P. URL:</w:t>
      </w:r>
      <w:r w:rsidRPr="00A27083">
        <w:rPr>
          <w:i/>
          <w:lang w:val="en-US"/>
        </w:rPr>
        <w:t xml:space="preserve"> </w:t>
      </w:r>
      <w:r w:rsidR="00A50A3E" w:rsidRPr="000666E0">
        <w:rPr>
          <w:i/>
          <w:lang w:val="en-US"/>
        </w:rPr>
        <w:t>http://sampsize.sourcef</w:t>
      </w:r>
      <w:r w:rsidR="00A50A3E">
        <w:rPr>
          <w:i/>
          <w:lang w:val="en-US"/>
        </w:rPr>
        <w:t>orge.net/iface/index.html#prev</w:t>
      </w:r>
    </w:p>
    <w:sectPr w:rsidR="00A50A3E" w:rsidRPr="00A50A3E" w:rsidSect="00B749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6882"/>
    <w:multiLevelType w:val="hybridMultilevel"/>
    <w:tmpl w:val="2E62C4F6"/>
    <w:lvl w:ilvl="0" w:tplc="E79600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8"/>
    <w:rsid w:val="000477EE"/>
    <w:rsid w:val="000666E0"/>
    <w:rsid w:val="00137C0A"/>
    <w:rsid w:val="002636CC"/>
    <w:rsid w:val="002677C5"/>
    <w:rsid w:val="005469F8"/>
    <w:rsid w:val="005547B0"/>
    <w:rsid w:val="0056440E"/>
    <w:rsid w:val="005B685A"/>
    <w:rsid w:val="00A27083"/>
    <w:rsid w:val="00A50A3E"/>
    <w:rsid w:val="00AE3A76"/>
    <w:rsid w:val="00B74997"/>
    <w:rsid w:val="00C23C2D"/>
    <w:rsid w:val="00C7432D"/>
    <w:rsid w:val="00D565C4"/>
    <w:rsid w:val="00D83ACF"/>
    <w:rsid w:val="00E86E83"/>
    <w:rsid w:val="00E8743B"/>
    <w:rsid w:val="00ED327D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4A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6C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461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66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7C0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C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C0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C0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C0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C0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C0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Korsten</dc:creator>
  <cp:keywords/>
  <dc:description/>
  <cp:lastModifiedBy>dellenb</cp:lastModifiedBy>
  <cp:revision>5</cp:revision>
  <dcterms:created xsi:type="dcterms:W3CDTF">2017-12-13T14:17:00Z</dcterms:created>
  <dcterms:modified xsi:type="dcterms:W3CDTF">2017-12-13T14:31:00Z</dcterms:modified>
</cp:coreProperties>
</file>