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275BB" w14:textId="77777777" w:rsidR="004D7151" w:rsidRDefault="004D7151" w:rsidP="0010468D">
      <w:pPr>
        <w:pStyle w:val="Title"/>
        <w:rPr>
          <w:rFonts w:ascii="Times New Roman" w:hAnsi="Times New Roman"/>
          <w:sz w:val="24"/>
          <w:szCs w:val="24"/>
        </w:rPr>
      </w:pPr>
      <w:bookmarkStart w:id="0" w:name="_GoBack"/>
      <w:bookmarkEnd w:id="0"/>
    </w:p>
    <w:p w14:paraId="199B608D" w14:textId="77777777" w:rsidR="004D7151" w:rsidRDefault="004D7151" w:rsidP="004D7151">
      <w:pPr>
        <w:spacing w:after="0" w:line="360" w:lineRule="auto"/>
        <w:rPr>
          <w:rFonts w:ascii="Times New Roman" w:hAnsi="Times New Roman"/>
          <w:b/>
          <w:sz w:val="24"/>
          <w:szCs w:val="24"/>
        </w:rPr>
      </w:pPr>
    </w:p>
    <w:p w14:paraId="78D3BDFD" w14:textId="77777777" w:rsidR="004D7151" w:rsidRPr="00725E52" w:rsidRDefault="004D7151" w:rsidP="004D7151">
      <w:pPr>
        <w:spacing w:after="0" w:line="360" w:lineRule="auto"/>
        <w:rPr>
          <w:rFonts w:ascii="Times New Roman" w:hAnsi="Times New Roman"/>
          <w:b/>
          <w:sz w:val="24"/>
          <w:szCs w:val="24"/>
        </w:rPr>
      </w:pPr>
      <w:r>
        <w:rPr>
          <w:rFonts w:ascii="Times New Roman" w:hAnsi="Times New Roman"/>
          <w:b/>
          <w:sz w:val="24"/>
          <w:szCs w:val="24"/>
        </w:rPr>
        <w:t>Multic</w:t>
      </w:r>
      <w:r w:rsidRPr="00725E52">
        <w:rPr>
          <w:rFonts w:ascii="Times New Roman" w:hAnsi="Times New Roman"/>
          <w:b/>
          <w:sz w:val="24"/>
          <w:szCs w:val="24"/>
        </w:rPr>
        <w:t>entre Study to Determine the Feasibility of using an Integrated Consent Model to Compare Three Standard of Care Regimens for The Treatment of Triple-Negative Breast Cancer in the Neoadjuvant/Adjuvant Setting</w:t>
      </w:r>
      <w:r w:rsidRPr="004D7151">
        <w:rPr>
          <w:rFonts w:ascii="Times New Roman" w:hAnsi="Times New Roman"/>
          <w:b/>
          <w:sz w:val="24"/>
          <w:szCs w:val="24"/>
        </w:rPr>
        <w:t xml:space="preserve"> </w:t>
      </w:r>
      <w:r w:rsidRPr="00725E52">
        <w:rPr>
          <w:rFonts w:ascii="Times New Roman" w:hAnsi="Times New Roman"/>
          <w:b/>
          <w:sz w:val="24"/>
          <w:szCs w:val="24"/>
        </w:rPr>
        <w:t xml:space="preserve">REaCT-TNBC </w:t>
      </w:r>
      <w:r>
        <w:rPr>
          <w:rFonts w:ascii="Times New Roman" w:hAnsi="Times New Roman"/>
          <w:b/>
          <w:sz w:val="24"/>
          <w:szCs w:val="24"/>
        </w:rPr>
        <w:t>OTT 15-04</w:t>
      </w:r>
    </w:p>
    <w:p w14:paraId="6E2C78A9" w14:textId="77777777" w:rsidR="004D7151" w:rsidRDefault="004D7151" w:rsidP="004D7151">
      <w:pPr>
        <w:spacing w:after="0" w:line="240" w:lineRule="auto"/>
        <w:rPr>
          <w:rFonts w:ascii="Times New Roman" w:hAnsi="Times New Roman"/>
          <w:sz w:val="24"/>
          <w:szCs w:val="24"/>
        </w:rPr>
      </w:pPr>
    </w:p>
    <w:p w14:paraId="3B1DDF02" w14:textId="77777777" w:rsidR="004D7151" w:rsidRPr="004D7151" w:rsidRDefault="004D7151" w:rsidP="004D7151">
      <w:pPr>
        <w:spacing w:after="0" w:line="240" w:lineRule="auto"/>
        <w:rPr>
          <w:rFonts w:ascii="Times New Roman" w:hAnsi="Times New Roman"/>
          <w:b/>
          <w:sz w:val="24"/>
          <w:szCs w:val="24"/>
        </w:rPr>
      </w:pPr>
      <w:r w:rsidRPr="004D7151">
        <w:rPr>
          <w:rFonts w:ascii="Times New Roman" w:hAnsi="Times New Roman"/>
          <w:b/>
          <w:sz w:val="24"/>
          <w:szCs w:val="24"/>
        </w:rPr>
        <w:t>Principal Investigator</w:t>
      </w:r>
      <w:proofErr w:type="gramStart"/>
      <w:r w:rsidRPr="004D7151">
        <w:rPr>
          <w:rFonts w:ascii="Times New Roman" w:hAnsi="Times New Roman"/>
          <w:b/>
          <w:sz w:val="24"/>
          <w:szCs w:val="24"/>
        </w:rPr>
        <w:t xml:space="preserve">:  </w:t>
      </w:r>
      <w:r w:rsidR="001A7BA9">
        <w:rPr>
          <w:rFonts w:ascii="Times New Roman" w:hAnsi="Times New Roman"/>
          <w:sz w:val="24"/>
          <w:szCs w:val="24"/>
        </w:rPr>
        <w:t>[</w:t>
      </w:r>
      <w:proofErr w:type="gramEnd"/>
      <w:r w:rsidR="001A7BA9">
        <w:rPr>
          <w:rFonts w:ascii="Times New Roman" w:hAnsi="Times New Roman"/>
          <w:sz w:val="24"/>
          <w:szCs w:val="24"/>
        </w:rPr>
        <w:t>Provincial Investigator’s name and Contact Information]</w:t>
      </w:r>
    </w:p>
    <w:p w14:paraId="0401340F" w14:textId="77777777" w:rsidR="004D7151" w:rsidRPr="004D7151" w:rsidRDefault="004D7151" w:rsidP="004D7151">
      <w:pPr>
        <w:spacing w:after="0" w:line="360" w:lineRule="auto"/>
        <w:rPr>
          <w:rFonts w:ascii="Times New Roman" w:hAnsi="Times New Roman"/>
          <w:b/>
          <w:sz w:val="24"/>
          <w:szCs w:val="24"/>
        </w:rPr>
      </w:pPr>
    </w:p>
    <w:p w14:paraId="3D36DF3E" w14:textId="77777777" w:rsidR="004D7151" w:rsidRPr="00725E52" w:rsidRDefault="004D7151" w:rsidP="004D7151">
      <w:pPr>
        <w:spacing w:after="0" w:line="360" w:lineRule="auto"/>
        <w:rPr>
          <w:rFonts w:ascii="Times New Roman" w:hAnsi="Times New Roman"/>
          <w:sz w:val="24"/>
          <w:szCs w:val="24"/>
          <w:lang w:val="en-US" w:eastAsia="en-CA"/>
        </w:rPr>
      </w:pPr>
      <w:r w:rsidRPr="00725E52">
        <w:rPr>
          <w:rFonts w:ascii="Times New Roman" w:hAnsi="Times New Roman"/>
          <w:sz w:val="24"/>
          <w:szCs w:val="24"/>
        </w:rPr>
        <w:t xml:space="preserve">“Our discussion today is a new approach </w:t>
      </w:r>
      <w:r>
        <w:rPr>
          <w:rFonts w:ascii="Times New Roman" w:hAnsi="Times New Roman"/>
          <w:sz w:val="24"/>
          <w:szCs w:val="24"/>
        </w:rPr>
        <w:t>of</w:t>
      </w:r>
      <w:r w:rsidRPr="00725E52">
        <w:rPr>
          <w:rFonts w:ascii="Times New Roman" w:hAnsi="Times New Roman"/>
          <w:sz w:val="24"/>
          <w:szCs w:val="24"/>
        </w:rPr>
        <w:t xml:space="preserve"> informing and consenting patients to participate in this study. The traditional approach is to provide a paper copy of the detailed information sheet and consent form for you to sign. Using this </w:t>
      </w:r>
      <w:r w:rsidR="00DD726D">
        <w:rPr>
          <w:rFonts w:ascii="Times New Roman" w:hAnsi="Times New Roman"/>
          <w:sz w:val="24"/>
          <w:szCs w:val="24"/>
        </w:rPr>
        <w:t xml:space="preserve">new </w:t>
      </w:r>
      <w:r w:rsidRPr="00725E52">
        <w:rPr>
          <w:rFonts w:ascii="Times New Roman" w:hAnsi="Times New Roman"/>
          <w:sz w:val="24"/>
          <w:szCs w:val="24"/>
        </w:rPr>
        <w:t>integrated model for consenting we will have a discussion and you may give a verbal consent to participate or not to participate. I will document our discussion and your decision in your progress note that</w:t>
      </w:r>
      <w:r>
        <w:rPr>
          <w:rFonts w:ascii="Times New Roman" w:hAnsi="Times New Roman"/>
          <w:sz w:val="24"/>
          <w:szCs w:val="24"/>
        </w:rPr>
        <w:t xml:space="preserve"> is</w:t>
      </w:r>
      <w:r w:rsidRPr="00725E52">
        <w:rPr>
          <w:rFonts w:ascii="Times New Roman" w:hAnsi="Times New Roman"/>
          <w:sz w:val="24"/>
          <w:szCs w:val="24"/>
        </w:rPr>
        <w:t xml:space="preserve"> part of your health record.</w:t>
      </w:r>
    </w:p>
    <w:p w14:paraId="7D1F2569" w14:textId="77777777" w:rsidR="004D7151" w:rsidRDefault="004D7151" w:rsidP="004D7151">
      <w:pPr>
        <w:spacing w:after="0" w:line="240" w:lineRule="auto"/>
        <w:jc w:val="both"/>
        <w:rPr>
          <w:rFonts w:ascii="Times New Roman" w:hAnsi="Times New Roman"/>
          <w:sz w:val="24"/>
          <w:szCs w:val="24"/>
          <w:lang w:val="en-US" w:eastAsia="en-CA"/>
        </w:rPr>
      </w:pPr>
    </w:p>
    <w:p w14:paraId="2EEB2FD2" w14:textId="77777777" w:rsidR="009A27BF" w:rsidRDefault="004D7151" w:rsidP="004D7151">
      <w:pPr>
        <w:spacing w:after="0" w:line="360" w:lineRule="auto"/>
        <w:jc w:val="both"/>
        <w:rPr>
          <w:rFonts w:ascii="Times New Roman" w:hAnsi="Times New Roman"/>
          <w:sz w:val="24"/>
          <w:szCs w:val="24"/>
          <w:lang w:val="en-US" w:eastAsia="en-CA"/>
        </w:rPr>
      </w:pPr>
      <w:r w:rsidRPr="00725E52">
        <w:rPr>
          <w:rFonts w:ascii="Times New Roman" w:hAnsi="Times New Roman"/>
          <w:sz w:val="24"/>
          <w:szCs w:val="24"/>
          <w:lang w:val="en-US" w:eastAsia="en-CA"/>
        </w:rPr>
        <w:t xml:space="preserve">As we've talked about, you will be receiving chemotherapy for your breast cancer. Currently, there are </w:t>
      </w:r>
      <w:proofErr w:type="gramStart"/>
      <w:r w:rsidRPr="00725E52">
        <w:rPr>
          <w:rFonts w:ascii="Times New Roman" w:hAnsi="Times New Roman"/>
          <w:sz w:val="24"/>
          <w:szCs w:val="24"/>
          <w:lang w:val="en-US" w:eastAsia="en-CA"/>
        </w:rPr>
        <w:t>a number of</w:t>
      </w:r>
      <w:proofErr w:type="gramEnd"/>
      <w:r w:rsidRPr="00725E52">
        <w:rPr>
          <w:rFonts w:ascii="Times New Roman" w:hAnsi="Times New Roman"/>
          <w:sz w:val="24"/>
          <w:szCs w:val="24"/>
          <w:lang w:val="en-US" w:eastAsia="en-CA"/>
        </w:rPr>
        <w:t xml:space="preserve"> different approved regimens which are used throughout the world to treat your type of breast cancer.  </w:t>
      </w:r>
    </w:p>
    <w:p w14:paraId="0F965CBD" w14:textId="77777777" w:rsidR="009A27BF" w:rsidRDefault="009A27BF" w:rsidP="004D7151">
      <w:pPr>
        <w:spacing w:after="0" w:line="360" w:lineRule="auto"/>
        <w:jc w:val="both"/>
        <w:rPr>
          <w:rFonts w:ascii="Times New Roman" w:hAnsi="Times New Roman"/>
          <w:sz w:val="24"/>
          <w:szCs w:val="24"/>
          <w:lang w:val="en-US" w:eastAsia="en-CA"/>
        </w:rPr>
      </w:pPr>
    </w:p>
    <w:p w14:paraId="16708326" w14:textId="77777777" w:rsidR="009A27BF" w:rsidRPr="00725E52" w:rsidRDefault="009A27BF" w:rsidP="009A27BF">
      <w:pPr>
        <w:spacing w:line="360" w:lineRule="auto"/>
        <w:ind w:left="720" w:hanging="720"/>
        <w:jc w:val="both"/>
        <w:rPr>
          <w:rFonts w:ascii="Times New Roman" w:hAnsi="Times New Roman"/>
          <w:sz w:val="24"/>
          <w:szCs w:val="24"/>
          <w:lang w:val="en-US" w:eastAsia="en-CA"/>
        </w:rPr>
      </w:pPr>
      <w:r w:rsidRPr="00725E52">
        <w:rPr>
          <w:rFonts w:ascii="Times New Roman" w:hAnsi="Times New Roman"/>
          <w:sz w:val="24"/>
          <w:szCs w:val="24"/>
          <w:lang w:val="en-US" w:eastAsia="en-CA"/>
        </w:rPr>
        <w:t>1.</w:t>
      </w:r>
      <w:r w:rsidRPr="00725E52">
        <w:rPr>
          <w:rFonts w:ascii="Times New Roman" w:hAnsi="Times New Roman"/>
          <w:sz w:val="24"/>
          <w:szCs w:val="24"/>
          <w:lang w:val="en-US" w:eastAsia="en-CA"/>
        </w:rPr>
        <w:tab/>
        <w:t xml:space="preserve">Dose dense AC-P (doxorubicin 60 mg/m2 plus cyclophosphamide 600 mg/m2 q2weeks x 4 cycles followed by paclitaxel 175 mg/m2 q2weeks x 4 cycles) </w:t>
      </w:r>
    </w:p>
    <w:p w14:paraId="7563FD07" w14:textId="77777777" w:rsidR="009A27BF" w:rsidRPr="00725E52" w:rsidRDefault="009A27BF" w:rsidP="009A27BF">
      <w:pPr>
        <w:spacing w:line="360" w:lineRule="auto"/>
        <w:ind w:left="720" w:hanging="720"/>
        <w:jc w:val="both"/>
        <w:rPr>
          <w:rFonts w:ascii="Times New Roman" w:hAnsi="Times New Roman"/>
          <w:sz w:val="24"/>
          <w:szCs w:val="24"/>
          <w:lang w:val="en-US" w:eastAsia="en-CA"/>
        </w:rPr>
      </w:pPr>
      <w:r w:rsidRPr="00725E52">
        <w:rPr>
          <w:rFonts w:ascii="Times New Roman" w:hAnsi="Times New Roman"/>
          <w:sz w:val="24"/>
          <w:szCs w:val="24"/>
          <w:lang w:val="en-US" w:eastAsia="en-CA"/>
        </w:rPr>
        <w:t>2.</w:t>
      </w:r>
      <w:r w:rsidRPr="00725E52">
        <w:rPr>
          <w:rFonts w:ascii="Times New Roman" w:hAnsi="Times New Roman"/>
          <w:sz w:val="24"/>
          <w:szCs w:val="24"/>
          <w:lang w:val="en-US" w:eastAsia="en-CA"/>
        </w:rPr>
        <w:tab/>
        <w:t xml:space="preserve">Dose dense AC followed by weekly P (doxorubicin 60 mg/m2 plus cyclophosphamide 600 mg/m2 q2weeks x 4 cycles followed by paclitaxel 80 mg/m2 weekly x 12 cycles) </w:t>
      </w:r>
    </w:p>
    <w:p w14:paraId="17EEE68A" w14:textId="77777777" w:rsidR="009A27BF" w:rsidRDefault="009A27BF" w:rsidP="009A27BF">
      <w:pPr>
        <w:spacing w:line="360" w:lineRule="auto"/>
        <w:ind w:left="720" w:hanging="720"/>
        <w:jc w:val="both"/>
        <w:rPr>
          <w:rFonts w:ascii="Times New Roman" w:hAnsi="Times New Roman"/>
          <w:sz w:val="24"/>
          <w:szCs w:val="24"/>
          <w:lang w:val="en-US" w:eastAsia="en-CA"/>
        </w:rPr>
      </w:pPr>
      <w:r w:rsidRPr="00725E52">
        <w:rPr>
          <w:rFonts w:ascii="Times New Roman" w:hAnsi="Times New Roman"/>
          <w:sz w:val="24"/>
          <w:szCs w:val="24"/>
          <w:lang w:val="en-US" w:eastAsia="en-CA"/>
        </w:rPr>
        <w:t>3.</w:t>
      </w:r>
      <w:r w:rsidRPr="00725E52">
        <w:rPr>
          <w:rFonts w:ascii="Times New Roman" w:hAnsi="Times New Roman"/>
          <w:sz w:val="24"/>
          <w:szCs w:val="24"/>
          <w:lang w:val="en-US" w:eastAsia="en-CA"/>
        </w:rPr>
        <w:tab/>
        <w:t xml:space="preserve">FEC-D (5-FU 500 mg/m2 plus epirubicin 100 mg/m2 plus cyclophosphamide 500 mg/m2 q3weeks x 3 cycles followed by docetaxel 100 mg/m2 q3weeks x 3 cycles) </w:t>
      </w:r>
    </w:p>
    <w:p w14:paraId="430EEC50" w14:textId="77777777" w:rsidR="001F6E5B" w:rsidRPr="0069226A" w:rsidRDefault="001F6E5B" w:rsidP="001F6E5B">
      <w:pPr>
        <w:spacing w:line="360" w:lineRule="auto"/>
        <w:rPr>
          <w:rFonts w:ascii="Times New Roman" w:eastAsia="Times New Roman" w:hAnsi="Times New Roman"/>
          <w:sz w:val="24"/>
          <w:szCs w:val="24"/>
          <w:lang w:val="en-US"/>
        </w:rPr>
      </w:pPr>
      <w:r w:rsidRPr="0069226A">
        <w:rPr>
          <w:rFonts w:ascii="Times New Roman" w:eastAsia="Times New Roman" w:hAnsi="Times New Roman"/>
          <w:sz w:val="24"/>
          <w:szCs w:val="24"/>
          <w:lang w:val="en-US"/>
        </w:rPr>
        <w:t xml:space="preserve">In clinical practice, patients do not switch from regimen to regimen as each one is designed as comprehensive care for TNBC and essentially contain the same backbone (anthracycline/taxane).  In addition, in Ontario, an alternative funding source would need to be found as funding is for only the initial primary regimen as per Cancer Care Ontario guidelines.  In these very rare situations when there needs to be a switch in therapy, it will be because of a compelling medical reason that prohibits the administration of an anthracycline or taxane.  In these situations, </w:t>
      </w:r>
      <w:r w:rsidRPr="0069226A">
        <w:rPr>
          <w:rFonts w:ascii="Times New Roman" w:eastAsia="Times New Roman" w:hAnsi="Times New Roman"/>
          <w:sz w:val="24"/>
          <w:szCs w:val="24"/>
          <w:lang w:val="en-US"/>
        </w:rPr>
        <w:lastRenderedPageBreak/>
        <w:t xml:space="preserve">patients tend to use non-standard of care regimens not included in the study as determined by their primary oncologist.  As these issues are rare and the benefit of switching to a non-standard of care regimen uncertain, this will not be allowed in this study unless patient safety is of issue (this is not different from standard clinical practice).  </w:t>
      </w:r>
    </w:p>
    <w:p w14:paraId="2E8C8B09" w14:textId="77777777" w:rsidR="00375451" w:rsidRDefault="004D7151" w:rsidP="004D7151">
      <w:pPr>
        <w:spacing w:after="0" w:line="360" w:lineRule="auto"/>
        <w:jc w:val="both"/>
        <w:rPr>
          <w:rFonts w:ascii="Times New Roman" w:hAnsi="Times New Roman"/>
          <w:sz w:val="24"/>
          <w:szCs w:val="24"/>
          <w:lang w:val="en-US" w:eastAsia="en-CA"/>
        </w:rPr>
      </w:pPr>
      <w:r w:rsidRPr="00725E52">
        <w:rPr>
          <w:rFonts w:ascii="Times New Roman" w:hAnsi="Times New Roman"/>
          <w:sz w:val="24"/>
          <w:szCs w:val="24"/>
          <w:lang w:val="en-US" w:eastAsia="en-CA"/>
        </w:rPr>
        <w:t xml:space="preserve">Because </w:t>
      </w:r>
      <w:proofErr w:type="gramStart"/>
      <w:r w:rsidRPr="00725E52">
        <w:rPr>
          <w:rFonts w:ascii="Times New Roman" w:hAnsi="Times New Roman"/>
          <w:sz w:val="24"/>
          <w:szCs w:val="24"/>
          <w:lang w:val="en-US" w:eastAsia="en-CA"/>
        </w:rPr>
        <w:t>all of</w:t>
      </w:r>
      <w:proofErr w:type="gramEnd"/>
      <w:r w:rsidRPr="00725E52">
        <w:rPr>
          <w:rFonts w:ascii="Times New Roman" w:hAnsi="Times New Roman"/>
          <w:sz w:val="24"/>
          <w:szCs w:val="24"/>
          <w:lang w:val="en-US" w:eastAsia="en-CA"/>
        </w:rPr>
        <w:t xml:space="preserve"> these regimens represent standards of care, I can treat you with any one of these different chemotherapy regimens.   Because we really don't know if one is better than the other, some of the Oncologists at </w:t>
      </w:r>
      <w:r w:rsidRPr="00B90ED1">
        <w:rPr>
          <w:rFonts w:ascii="Times New Roman" w:hAnsi="Times New Roman"/>
          <w:sz w:val="24"/>
          <w:szCs w:val="24"/>
          <w:lang w:val="en-US" w:eastAsia="en-CA"/>
        </w:rPr>
        <w:t>The Ottawa Hospital Cancer Centre</w:t>
      </w:r>
      <w:r w:rsidR="002310B6" w:rsidRPr="00CE1679">
        <w:rPr>
          <w:rFonts w:ascii="Times New Roman" w:hAnsi="Times New Roman"/>
          <w:sz w:val="24"/>
          <w:szCs w:val="24"/>
          <w:lang w:val="en-US" w:eastAsia="en-CA"/>
        </w:rPr>
        <w:t xml:space="preserve"> </w:t>
      </w:r>
      <w:r w:rsidRPr="00725E52">
        <w:rPr>
          <w:rFonts w:ascii="Times New Roman" w:hAnsi="Times New Roman"/>
          <w:sz w:val="24"/>
          <w:szCs w:val="24"/>
          <w:lang w:val="en-US" w:eastAsia="en-CA"/>
        </w:rPr>
        <w:t xml:space="preserve">are doing this study by </w:t>
      </w:r>
      <w:r>
        <w:rPr>
          <w:rFonts w:ascii="Times New Roman" w:hAnsi="Times New Roman"/>
          <w:sz w:val="24"/>
          <w:szCs w:val="24"/>
          <w:lang w:val="en-US" w:eastAsia="en-CA"/>
        </w:rPr>
        <w:t>random</w:t>
      </w:r>
      <w:r w:rsidR="00DD726D">
        <w:rPr>
          <w:rFonts w:ascii="Times New Roman" w:hAnsi="Times New Roman"/>
          <w:sz w:val="24"/>
          <w:szCs w:val="24"/>
          <w:lang w:val="en-US" w:eastAsia="en-CA"/>
        </w:rPr>
        <w:t>ly assigning</w:t>
      </w:r>
      <w:r w:rsidRPr="00725E52">
        <w:rPr>
          <w:rFonts w:ascii="Times New Roman" w:hAnsi="Times New Roman"/>
          <w:sz w:val="24"/>
          <w:szCs w:val="24"/>
          <w:lang w:val="en-US" w:eastAsia="en-CA"/>
        </w:rPr>
        <w:t xml:space="preserve"> (like </w:t>
      </w:r>
      <w:r w:rsidR="00DD726D">
        <w:rPr>
          <w:rFonts w:ascii="Times New Roman" w:hAnsi="Times New Roman"/>
          <w:sz w:val="24"/>
          <w:szCs w:val="24"/>
          <w:lang w:val="en-US" w:eastAsia="en-CA"/>
        </w:rPr>
        <w:t>pulling a name out of a hat</w:t>
      </w:r>
      <w:r w:rsidRPr="00725E52">
        <w:rPr>
          <w:rFonts w:ascii="Times New Roman" w:hAnsi="Times New Roman"/>
          <w:sz w:val="24"/>
          <w:szCs w:val="24"/>
          <w:lang w:val="en-US" w:eastAsia="en-CA"/>
        </w:rPr>
        <w:t xml:space="preserve">, so that we can obtain an unbiased answer) participants </w:t>
      </w:r>
      <w:r>
        <w:rPr>
          <w:rFonts w:ascii="Times New Roman" w:hAnsi="Times New Roman"/>
          <w:sz w:val="24"/>
          <w:szCs w:val="24"/>
          <w:lang w:val="en-US" w:eastAsia="en-CA"/>
        </w:rPr>
        <w:t xml:space="preserve">to </w:t>
      </w:r>
      <w:r w:rsidR="00FC60C2">
        <w:rPr>
          <w:rFonts w:ascii="Times New Roman" w:hAnsi="Times New Roman"/>
          <w:sz w:val="24"/>
          <w:szCs w:val="24"/>
          <w:lang w:val="en-US" w:eastAsia="en-CA"/>
        </w:rPr>
        <w:t xml:space="preserve">one </w:t>
      </w:r>
      <w:r w:rsidRPr="00725E52">
        <w:rPr>
          <w:rFonts w:ascii="Times New Roman" w:hAnsi="Times New Roman"/>
          <w:sz w:val="24"/>
          <w:szCs w:val="24"/>
          <w:lang w:val="en-US" w:eastAsia="en-CA"/>
        </w:rPr>
        <w:t xml:space="preserve">of the standards of care and then comparing results over a period of 1 year. We are also looking at how feasible it is for study doctors to enter participants on this study using this integrated consent model. If you choose to participate there won't be any special procedures or visits and you will receive a copy of this document for your reference. If you do participate and decide to stop your participation in the study you may do so but </w:t>
      </w:r>
      <w:proofErr w:type="gramStart"/>
      <w:r w:rsidRPr="00725E52">
        <w:rPr>
          <w:rFonts w:ascii="Times New Roman" w:hAnsi="Times New Roman"/>
          <w:sz w:val="24"/>
          <w:szCs w:val="24"/>
          <w:lang w:val="en-US" w:eastAsia="en-CA"/>
        </w:rPr>
        <w:t>it  will</w:t>
      </w:r>
      <w:proofErr w:type="gramEnd"/>
      <w:r w:rsidRPr="00725E52">
        <w:rPr>
          <w:rFonts w:ascii="Times New Roman" w:hAnsi="Times New Roman"/>
          <w:sz w:val="24"/>
          <w:szCs w:val="24"/>
          <w:lang w:val="en-US" w:eastAsia="en-CA"/>
        </w:rPr>
        <w:t xml:space="preserve"> not be feasible to switch you to one of the other regimens</w:t>
      </w:r>
      <w:r w:rsidR="00375451">
        <w:rPr>
          <w:rFonts w:ascii="Times New Roman" w:hAnsi="Times New Roman"/>
          <w:sz w:val="24"/>
          <w:szCs w:val="24"/>
          <w:lang w:val="en-US" w:eastAsia="en-CA"/>
        </w:rPr>
        <w:t xml:space="preserve"> offered in this study as this is not permitted by Cancer Care Ontario, even if one does not participate in this study</w:t>
      </w:r>
      <w:r w:rsidRPr="00725E52">
        <w:rPr>
          <w:rFonts w:ascii="Times New Roman" w:hAnsi="Times New Roman"/>
          <w:sz w:val="24"/>
          <w:szCs w:val="24"/>
          <w:lang w:val="en-US" w:eastAsia="en-CA"/>
        </w:rPr>
        <w:t>.</w:t>
      </w:r>
      <w:r w:rsidR="00375451">
        <w:rPr>
          <w:rFonts w:ascii="Times New Roman" w:hAnsi="Times New Roman"/>
          <w:sz w:val="24"/>
          <w:szCs w:val="24"/>
          <w:lang w:val="en-US" w:eastAsia="en-CA"/>
        </w:rPr>
        <w:t xml:space="preserve">  If this occurs, potential treatment options will be discussed with you by your treating oncologist as the options will be very specific to your medical situation.</w:t>
      </w:r>
    </w:p>
    <w:p w14:paraId="60BEA72B" w14:textId="77777777" w:rsidR="0069226A" w:rsidRDefault="0069226A" w:rsidP="0069226A">
      <w:pPr>
        <w:spacing w:after="0" w:line="360" w:lineRule="auto"/>
        <w:jc w:val="both"/>
        <w:rPr>
          <w:rFonts w:ascii="Times New Roman" w:hAnsi="Times New Roman"/>
          <w:sz w:val="24"/>
          <w:szCs w:val="24"/>
        </w:rPr>
      </w:pPr>
    </w:p>
    <w:p w14:paraId="0D2000BB" w14:textId="77777777" w:rsidR="004D7151" w:rsidRPr="00725E52" w:rsidRDefault="004D7151" w:rsidP="0069226A">
      <w:pPr>
        <w:spacing w:after="0" w:line="360" w:lineRule="auto"/>
        <w:jc w:val="both"/>
        <w:rPr>
          <w:rFonts w:ascii="Times New Roman" w:hAnsi="Times New Roman"/>
          <w:sz w:val="24"/>
          <w:szCs w:val="24"/>
          <w:lang w:val="en-US" w:eastAsia="en-CA"/>
        </w:rPr>
      </w:pPr>
      <w:r w:rsidRPr="00725E52">
        <w:rPr>
          <w:rFonts w:ascii="Times New Roman" w:hAnsi="Times New Roman"/>
          <w:sz w:val="24"/>
          <w:szCs w:val="24"/>
        </w:rPr>
        <w:t>At the end of the study, there will be a satisfaction survey for you to complete.</w:t>
      </w:r>
      <w:r w:rsidR="00375451">
        <w:rPr>
          <w:rFonts w:ascii="Times New Roman" w:hAnsi="Times New Roman"/>
          <w:sz w:val="24"/>
          <w:szCs w:val="24"/>
        </w:rPr>
        <w:t xml:space="preserve">  </w:t>
      </w:r>
    </w:p>
    <w:p w14:paraId="1FC8ACD3" w14:textId="77777777" w:rsidR="00FA1DF4" w:rsidRDefault="00FA1DF4" w:rsidP="0069226A">
      <w:pPr>
        <w:spacing w:after="0" w:line="360" w:lineRule="auto"/>
        <w:rPr>
          <w:rFonts w:ascii="Times New Roman" w:hAnsi="Times New Roman"/>
          <w:sz w:val="24"/>
          <w:szCs w:val="24"/>
        </w:rPr>
      </w:pPr>
      <w:r>
        <w:rPr>
          <w:rFonts w:ascii="Times New Roman" w:hAnsi="Times New Roman"/>
          <w:sz w:val="24"/>
          <w:szCs w:val="24"/>
        </w:rPr>
        <w:t>There are no additional risks to participating in this study, as all three regimens are standard of care.</w:t>
      </w:r>
      <w:r w:rsidR="0081734A">
        <w:rPr>
          <w:rFonts w:ascii="Times New Roman" w:hAnsi="Times New Roman"/>
          <w:sz w:val="24"/>
          <w:szCs w:val="24"/>
        </w:rPr>
        <w:t xml:space="preserve">  </w:t>
      </w:r>
      <w:r w:rsidR="0011174A" w:rsidRPr="001F6E5B">
        <w:rPr>
          <w:rFonts w:ascii="Times New Roman" w:hAnsi="Times New Roman"/>
          <w:sz w:val="24"/>
          <w:szCs w:val="24"/>
        </w:rPr>
        <w:t xml:space="preserve">The Cancer Care Ontario toxicity sheets for the risks </w:t>
      </w:r>
      <w:r w:rsidR="0011174A" w:rsidRPr="0069226A">
        <w:rPr>
          <w:rFonts w:ascii="Times New Roman" w:hAnsi="Times New Roman"/>
          <w:sz w:val="24"/>
          <w:szCs w:val="24"/>
          <w:lang w:val="en-US"/>
        </w:rPr>
        <w:t>for anthracyclines and taxanes</w:t>
      </w:r>
      <w:r w:rsidR="0081734A" w:rsidRPr="0011174A">
        <w:rPr>
          <w:rFonts w:ascii="Times New Roman" w:hAnsi="Times New Roman"/>
          <w:sz w:val="24"/>
          <w:szCs w:val="24"/>
        </w:rPr>
        <w:t xml:space="preserve"> are </w:t>
      </w:r>
      <w:r w:rsidR="0011174A" w:rsidRPr="00903DA3">
        <w:rPr>
          <w:rFonts w:ascii="Times New Roman" w:hAnsi="Times New Roman"/>
          <w:sz w:val="24"/>
          <w:szCs w:val="24"/>
        </w:rPr>
        <w:t>include</w:t>
      </w:r>
      <w:r w:rsidR="00A7267B">
        <w:rPr>
          <w:rFonts w:ascii="Times New Roman" w:hAnsi="Times New Roman"/>
          <w:sz w:val="24"/>
          <w:szCs w:val="24"/>
        </w:rPr>
        <w:t>d</w:t>
      </w:r>
      <w:r w:rsidR="0081734A" w:rsidRPr="00903DA3">
        <w:rPr>
          <w:rFonts w:ascii="Times New Roman" w:hAnsi="Times New Roman"/>
          <w:sz w:val="24"/>
          <w:szCs w:val="24"/>
        </w:rPr>
        <w:t xml:space="preserve"> as appendices.</w:t>
      </w:r>
    </w:p>
    <w:p w14:paraId="709AD88A" w14:textId="77777777" w:rsidR="0069226A" w:rsidRDefault="0069226A" w:rsidP="0069226A">
      <w:pPr>
        <w:spacing w:line="240" w:lineRule="auto"/>
        <w:rPr>
          <w:rFonts w:ascii="Times New Roman" w:hAnsi="Times New Roman"/>
          <w:sz w:val="24"/>
          <w:szCs w:val="24"/>
        </w:rPr>
      </w:pPr>
    </w:p>
    <w:p w14:paraId="7F7227AE" w14:textId="77777777" w:rsidR="00DD726D" w:rsidRDefault="004D7151" w:rsidP="00DD726D">
      <w:pPr>
        <w:spacing w:line="360" w:lineRule="auto"/>
        <w:rPr>
          <w:rFonts w:ascii="Times New Roman" w:hAnsi="Times New Roman"/>
          <w:sz w:val="24"/>
          <w:szCs w:val="24"/>
        </w:rPr>
      </w:pPr>
      <w:r w:rsidRPr="00725E52">
        <w:rPr>
          <w:rFonts w:ascii="Times New Roman" w:hAnsi="Times New Roman"/>
          <w:sz w:val="24"/>
          <w:szCs w:val="24"/>
        </w:rPr>
        <w:t xml:space="preserve">Your participation in this study is voluntary.  If you choose not to participate, your decision will not affect the care you receive at this institution at this time, or in the future.   You will not have any penalty or loss of benefits to which you are otherwise entitled to. </w:t>
      </w:r>
    </w:p>
    <w:p w14:paraId="596940A9" w14:textId="77777777" w:rsidR="005B7F2F" w:rsidRPr="005F768C" w:rsidRDefault="005B7F2F" w:rsidP="005B7F2F">
      <w:pPr>
        <w:spacing w:after="0" w:line="240" w:lineRule="auto"/>
        <w:rPr>
          <w:rFonts w:ascii="Times New Roman" w:hAnsi="Times New Roman"/>
          <w:sz w:val="24"/>
          <w:szCs w:val="24"/>
        </w:rPr>
      </w:pPr>
      <w:r w:rsidRPr="005F768C">
        <w:rPr>
          <w:rFonts w:ascii="Times New Roman" w:hAnsi="Times New Roman"/>
          <w:sz w:val="24"/>
          <w:szCs w:val="24"/>
        </w:rPr>
        <w:t>You may withdraw from the study at any time without any impact on your current or future care at this institution.</w:t>
      </w:r>
      <w:r w:rsidR="00375451">
        <w:rPr>
          <w:rFonts w:ascii="Times New Roman" w:hAnsi="Times New Roman"/>
          <w:sz w:val="24"/>
          <w:szCs w:val="24"/>
        </w:rPr>
        <w:t xml:space="preserve">  </w:t>
      </w:r>
    </w:p>
    <w:p w14:paraId="35E27660" w14:textId="77777777" w:rsidR="001D7AE9" w:rsidRDefault="0069226A" w:rsidP="00CE1679">
      <w:pPr>
        <w:pStyle w:val="ListParagraph"/>
        <w:spacing w:line="360" w:lineRule="auto"/>
        <w:ind w:left="0"/>
        <w:contextualSpacing/>
        <w:rPr>
          <w:rFonts w:ascii="Times New Roman" w:hAnsi="Times New Roman"/>
          <w:sz w:val="24"/>
          <w:szCs w:val="24"/>
        </w:rPr>
      </w:pPr>
      <w:r>
        <w:rPr>
          <w:rFonts w:ascii="Times New Roman" w:hAnsi="Times New Roman"/>
          <w:sz w:val="24"/>
          <w:szCs w:val="24"/>
        </w:rPr>
        <w:br w:type="page"/>
      </w:r>
    </w:p>
    <w:p w14:paraId="4BE418B1" w14:textId="77777777" w:rsidR="001D7AE9" w:rsidRPr="00CE1679" w:rsidRDefault="002310B6" w:rsidP="00CE1679">
      <w:pPr>
        <w:pStyle w:val="ListParagraph"/>
        <w:spacing w:line="360" w:lineRule="auto"/>
        <w:ind w:left="0"/>
        <w:contextualSpacing/>
        <w:rPr>
          <w:rFonts w:ascii="Times New Roman" w:hAnsi="Times New Roman"/>
          <w:sz w:val="24"/>
          <w:szCs w:val="24"/>
        </w:rPr>
      </w:pPr>
      <w:r w:rsidRPr="00CE1679">
        <w:rPr>
          <w:rFonts w:ascii="Times New Roman" w:hAnsi="Times New Roman"/>
          <w:sz w:val="24"/>
          <w:szCs w:val="24"/>
        </w:rPr>
        <w:t>Information that identifies you will be released only if it is required by law.  All information collected during your participation in this study will be identified with a unique study number (for example participant # AB01</w:t>
      </w:r>
      <w:proofErr w:type="gramStart"/>
      <w:r w:rsidRPr="00CE1679">
        <w:rPr>
          <w:rFonts w:ascii="Times New Roman" w:hAnsi="Times New Roman"/>
          <w:sz w:val="24"/>
          <w:szCs w:val="24"/>
        </w:rPr>
        <w:t>), and</w:t>
      </w:r>
      <w:proofErr w:type="gramEnd"/>
      <w:r w:rsidRPr="00CE1679">
        <w:rPr>
          <w:rFonts w:ascii="Times New Roman" w:hAnsi="Times New Roman"/>
          <w:sz w:val="24"/>
          <w:szCs w:val="24"/>
        </w:rPr>
        <w:t xml:space="preserve"> will not contain information that identifies you.  Documents or samples leaving the Ottawa Hospital Cancer Centre will only contain the coded study number.  A Master List provides the link between your identifying information and the coded study number. This list will only be available to </w:t>
      </w:r>
      <w:r w:rsidR="001A7BA9">
        <w:rPr>
          <w:rFonts w:ascii="Times New Roman" w:hAnsi="Times New Roman"/>
          <w:sz w:val="24"/>
          <w:szCs w:val="24"/>
        </w:rPr>
        <w:t>[Provincial Investigator’s name] an</w:t>
      </w:r>
      <w:r w:rsidRPr="00CE1679">
        <w:rPr>
          <w:rFonts w:ascii="Times New Roman" w:hAnsi="Times New Roman"/>
          <w:sz w:val="24"/>
          <w:szCs w:val="24"/>
        </w:rPr>
        <w:t>d his staff and will not leave this site.  The Master List and coded study records will be stored securely.  You will not be identified in any publications or presentations resulting from this study.</w:t>
      </w:r>
    </w:p>
    <w:p w14:paraId="089413A6" w14:textId="77777777" w:rsidR="00DD726D" w:rsidRDefault="004D7151" w:rsidP="004D7151">
      <w:pPr>
        <w:spacing w:line="360" w:lineRule="auto"/>
        <w:rPr>
          <w:rFonts w:ascii="Times New Roman" w:hAnsi="Times New Roman"/>
          <w:sz w:val="24"/>
          <w:szCs w:val="24"/>
        </w:rPr>
      </w:pPr>
      <w:r w:rsidRPr="00725E52">
        <w:rPr>
          <w:rFonts w:ascii="Times New Roman" w:hAnsi="Times New Roman"/>
          <w:sz w:val="24"/>
          <w:szCs w:val="24"/>
        </w:rPr>
        <w:t xml:space="preserve">All research-related records will be kept for 10 years after termination of the study.  No identifiable information will leave this institution.  </w:t>
      </w:r>
      <w:r w:rsidR="00EE6BC6">
        <w:rPr>
          <w:rFonts w:ascii="Times New Roman" w:hAnsi="Times New Roman"/>
          <w:sz w:val="24"/>
          <w:szCs w:val="24"/>
        </w:rPr>
        <w:t>T</w:t>
      </w:r>
      <w:r w:rsidRPr="00B90ED1">
        <w:rPr>
          <w:rFonts w:ascii="Times New Roman" w:hAnsi="Times New Roman"/>
          <w:sz w:val="24"/>
          <w:szCs w:val="24"/>
        </w:rPr>
        <w:t>he Ottawa Hospital Science Network Research Ethics Board (OHSN-REB)</w:t>
      </w:r>
      <w:r>
        <w:rPr>
          <w:rFonts w:ascii="Times New Roman" w:hAnsi="Times New Roman"/>
          <w:sz w:val="24"/>
          <w:szCs w:val="24"/>
        </w:rPr>
        <w:t xml:space="preserve"> and</w:t>
      </w:r>
      <w:r w:rsidRPr="00725E52">
        <w:rPr>
          <w:rFonts w:ascii="Times New Roman" w:hAnsi="Times New Roman"/>
          <w:sz w:val="24"/>
          <w:szCs w:val="24"/>
        </w:rPr>
        <w:t xml:space="preserve"> the Ottawa Hospital Research Institute may review your relevant study records for audit purposes. </w:t>
      </w:r>
    </w:p>
    <w:p w14:paraId="33C27683" w14:textId="77777777" w:rsidR="004D7151" w:rsidRPr="00725E52" w:rsidRDefault="004D7151" w:rsidP="004D7151">
      <w:pPr>
        <w:spacing w:line="360" w:lineRule="auto"/>
        <w:rPr>
          <w:rFonts w:ascii="Times New Roman" w:hAnsi="Times New Roman"/>
          <w:sz w:val="24"/>
          <w:szCs w:val="24"/>
        </w:rPr>
      </w:pPr>
      <w:r w:rsidRPr="00725E52">
        <w:rPr>
          <w:rFonts w:ascii="Times New Roman" w:hAnsi="Times New Roman"/>
          <w:sz w:val="24"/>
          <w:szCs w:val="24"/>
        </w:rPr>
        <w:t xml:space="preserve">If you have any questions about this </w:t>
      </w:r>
      <w:proofErr w:type="gramStart"/>
      <w:r w:rsidRPr="00725E52">
        <w:rPr>
          <w:rFonts w:ascii="Times New Roman" w:hAnsi="Times New Roman"/>
          <w:sz w:val="24"/>
          <w:szCs w:val="24"/>
        </w:rPr>
        <w:t>study</w:t>
      </w:r>
      <w:proofErr w:type="gramEnd"/>
      <w:r w:rsidRPr="00725E52">
        <w:rPr>
          <w:rFonts w:ascii="Times New Roman" w:hAnsi="Times New Roman"/>
          <w:sz w:val="24"/>
          <w:szCs w:val="24"/>
        </w:rPr>
        <w:t xml:space="preserve"> please refer to your list of contact numbers to reach me. The</w:t>
      </w:r>
      <w:r>
        <w:rPr>
          <w:rFonts w:ascii="Times New Roman" w:hAnsi="Times New Roman"/>
          <w:sz w:val="24"/>
          <w:szCs w:val="24"/>
        </w:rPr>
        <w:t xml:space="preserve"> </w:t>
      </w:r>
      <w:r w:rsidRPr="00B90ED1">
        <w:rPr>
          <w:rFonts w:ascii="Times New Roman" w:hAnsi="Times New Roman"/>
          <w:sz w:val="24"/>
          <w:szCs w:val="24"/>
        </w:rPr>
        <w:t>OHSN-REB</w:t>
      </w:r>
      <w:r>
        <w:rPr>
          <w:rFonts w:ascii="Times New Roman" w:hAnsi="Times New Roman"/>
          <w:b/>
          <w:sz w:val="24"/>
          <w:szCs w:val="24"/>
          <w:u w:val="single"/>
        </w:rPr>
        <w:t xml:space="preserve"> </w:t>
      </w:r>
      <w:r w:rsidRPr="00725E52">
        <w:rPr>
          <w:rFonts w:ascii="Times New Roman" w:hAnsi="Times New Roman"/>
          <w:sz w:val="24"/>
          <w:szCs w:val="24"/>
        </w:rPr>
        <w:t>has reviewed this protocol. The Board considers the ethical aspects of all research studies involving human participants</w:t>
      </w:r>
      <w:r>
        <w:rPr>
          <w:rFonts w:ascii="Times New Roman" w:hAnsi="Times New Roman"/>
          <w:sz w:val="24"/>
          <w:szCs w:val="24"/>
        </w:rPr>
        <w:t>.</w:t>
      </w:r>
      <w:r w:rsidRPr="00725E52">
        <w:rPr>
          <w:rFonts w:ascii="Times New Roman" w:hAnsi="Times New Roman"/>
          <w:sz w:val="24"/>
          <w:szCs w:val="24"/>
        </w:rPr>
        <w:t xml:space="preserve">  If you have any questions about your rights as a study participant, you may contact the Chairperson at </w:t>
      </w:r>
      <w:r w:rsidRPr="00B90ED1">
        <w:rPr>
          <w:rFonts w:ascii="Times New Roman" w:hAnsi="Times New Roman"/>
          <w:sz w:val="24"/>
          <w:szCs w:val="24"/>
        </w:rPr>
        <w:t xml:space="preserve">  613-798-5555, extension 16719</w:t>
      </w:r>
    </w:p>
    <w:p w14:paraId="464943B3" w14:textId="77777777" w:rsidR="004D7151" w:rsidRPr="00725E52" w:rsidRDefault="004D7151" w:rsidP="004D7151">
      <w:pPr>
        <w:spacing w:line="360" w:lineRule="auto"/>
        <w:rPr>
          <w:rFonts w:ascii="Times New Roman" w:hAnsi="Times New Roman"/>
          <w:sz w:val="24"/>
          <w:szCs w:val="24"/>
        </w:rPr>
      </w:pPr>
      <w:r w:rsidRPr="00725E52">
        <w:rPr>
          <w:rFonts w:ascii="Times New Roman" w:hAnsi="Times New Roman"/>
          <w:sz w:val="24"/>
          <w:szCs w:val="24"/>
        </w:rPr>
        <w:t xml:space="preserve">A description of this clinical trial will be available on </w:t>
      </w:r>
      <w:hyperlink r:id="rId7" w:history="1">
        <w:r w:rsidRPr="00725E52">
          <w:rPr>
            <w:rStyle w:val="Hyperlink"/>
            <w:rFonts w:ascii="Times New Roman" w:hAnsi="Times New Roman"/>
            <w:i/>
            <w:iCs/>
            <w:sz w:val="24"/>
            <w:szCs w:val="24"/>
          </w:rPr>
          <w:t>http://www.ClinicalTrials.gov</w:t>
        </w:r>
      </w:hyperlink>
      <w:r w:rsidRPr="00725E52">
        <w:rPr>
          <w:rFonts w:ascii="Times New Roman" w:hAnsi="Times New Roman"/>
          <w:sz w:val="24"/>
          <w:szCs w:val="24"/>
        </w:rPr>
        <w:t>.  This website will not include information that can identify you. At most, the website will include a summary of the results. You can search this website at any time.</w:t>
      </w:r>
    </w:p>
    <w:p w14:paraId="03B70824" w14:textId="77777777" w:rsidR="001D74E2" w:rsidRDefault="004D7151" w:rsidP="00CE1679">
      <w:pPr>
        <w:spacing w:line="360" w:lineRule="auto"/>
        <w:jc w:val="both"/>
        <w:rPr>
          <w:lang w:val="en-US"/>
        </w:rPr>
      </w:pPr>
      <w:r w:rsidRPr="00725E52">
        <w:rPr>
          <w:rFonts w:ascii="Times New Roman" w:hAnsi="Times New Roman"/>
          <w:sz w:val="24"/>
          <w:szCs w:val="24"/>
          <w:lang w:val="en-US" w:eastAsia="en-CA"/>
        </w:rPr>
        <w:t>Do you have any questions?”</w:t>
      </w:r>
    </w:p>
    <w:sectPr w:rsidR="001D74E2" w:rsidSect="004079BA">
      <w:footerReference w:type="default" r:id="rId8"/>
      <w:headerReference w:type="first" r:id="rId9"/>
      <w:pgSz w:w="12240" w:h="15840"/>
      <w:pgMar w:top="1440" w:right="1440" w:bottom="1440" w:left="1440" w:header="708" w:footer="9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E4158" w14:textId="77777777" w:rsidR="005270F7" w:rsidRDefault="005270F7" w:rsidP="004D7151">
      <w:pPr>
        <w:spacing w:after="0" w:line="240" w:lineRule="auto"/>
      </w:pPr>
      <w:r>
        <w:separator/>
      </w:r>
    </w:p>
  </w:endnote>
  <w:endnote w:type="continuationSeparator" w:id="0">
    <w:p w14:paraId="1244E8CF" w14:textId="77777777" w:rsidR="005270F7" w:rsidRDefault="005270F7" w:rsidP="004D7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DDF61" w14:textId="77777777" w:rsidR="004D7151" w:rsidRDefault="004D7151" w:rsidP="004D7151">
    <w:pPr>
      <w:pStyle w:val="Footer"/>
    </w:pPr>
    <w:r>
      <w:t xml:space="preserve">REaCT-TNBC OTT 15-04 version </w:t>
    </w:r>
    <w:r w:rsidR="00A7267B">
      <w:t>May 4, 2016</w:t>
    </w:r>
    <w:r>
      <w:tab/>
    </w:r>
    <w:r>
      <w:tab/>
      <w:t xml:space="preserve">Page </w:t>
    </w:r>
    <w:r w:rsidR="002310B6">
      <w:rPr>
        <w:b/>
        <w:bCs/>
        <w:sz w:val="24"/>
        <w:szCs w:val="24"/>
      </w:rPr>
      <w:fldChar w:fldCharType="begin"/>
    </w:r>
    <w:r>
      <w:rPr>
        <w:b/>
        <w:bCs/>
      </w:rPr>
      <w:instrText xml:space="preserve"> PAGE </w:instrText>
    </w:r>
    <w:r w:rsidR="002310B6">
      <w:rPr>
        <w:b/>
        <w:bCs/>
        <w:sz w:val="24"/>
        <w:szCs w:val="24"/>
      </w:rPr>
      <w:fldChar w:fldCharType="separate"/>
    </w:r>
    <w:r w:rsidR="001A7BA9">
      <w:rPr>
        <w:b/>
        <w:bCs/>
        <w:noProof/>
      </w:rPr>
      <w:t>2</w:t>
    </w:r>
    <w:r w:rsidR="002310B6">
      <w:rPr>
        <w:b/>
        <w:bCs/>
        <w:sz w:val="24"/>
        <w:szCs w:val="24"/>
      </w:rPr>
      <w:fldChar w:fldCharType="end"/>
    </w:r>
    <w:r>
      <w:t xml:space="preserve"> of </w:t>
    </w:r>
    <w:r w:rsidR="002310B6">
      <w:rPr>
        <w:b/>
        <w:bCs/>
        <w:sz w:val="24"/>
        <w:szCs w:val="24"/>
      </w:rPr>
      <w:fldChar w:fldCharType="begin"/>
    </w:r>
    <w:r>
      <w:rPr>
        <w:b/>
        <w:bCs/>
      </w:rPr>
      <w:instrText xml:space="preserve"> NUMPAGES  </w:instrText>
    </w:r>
    <w:r w:rsidR="002310B6">
      <w:rPr>
        <w:b/>
        <w:bCs/>
        <w:sz w:val="24"/>
        <w:szCs w:val="24"/>
      </w:rPr>
      <w:fldChar w:fldCharType="separate"/>
    </w:r>
    <w:r w:rsidR="001A7BA9">
      <w:rPr>
        <w:b/>
        <w:bCs/>
        <w:noProof/>
      </w:rPr>
      <w:t>3</w:t>
    </w:r>
    <w:r w:rsidR="002310B6">
      <w:rPr>
        <w:b/>
        <w:bCs/>
        <w:sz w:val="24"/>
        <w:szCs w:val="24"/>
      </w:rPr>
      <w:fldChar w:fldCharType="end"/>
    </w:r>
  </w:p>
  <w:p w14:paraId="5A3F439C" w14:textId="77777777" w:rsidR="004D7151" w:rsidRPr="004D7151" w:rsidRDefault="004D7151" w:rsidP="004D7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59C8B" w14:textId="77777777" w:rsidR="005270F7" w:rsidRDefault="005270F7" w:rsidP="004D7151">
      <w:pPr>
        <w:spacing w:after="0" w:line="240" w:lineRule="auto"/>
      </w:pPr>
      <w:r>
        <w:separator/>
      </w:r>
    </w:p>
  </w:footnote>
  <w:footnote w:type="continuationSeparator" w:id="0">
    <w:p w14:paraId="542E7C87" w14:textId="77777777" w:rsidR="005270F7" w:rsidRDefault="005270F7" w:rsidP="004D7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E30DF" w14:textId="77777777" w:rsidR="004079BA" w:rsidRDefault="004079BA">
    <w:pPr>
      <w:pStyle w:val="Header"/>
    </w:pPr>
    <w:r>
      <w:rPr>
        <w:noProof/>
        <w:lang w:eastAsia="en-CA"/>
      </w:rPr>
      <w:pict w14:anchorId="56DBEC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5.7pt;margin-top:13.45pt;width:579.7pt;height:765pt;z-index:-1;mso-position-vertical-relative:page">
          <v:imagedata r:id="rId1" o:title=""/>
          <w10:wrap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7151"/>
    <w:rsid w:val="000B37FB"/>
    <w:rsid w:val="000D4799"/>
    <w:rsid w:val="000F6D8B"/>
    <w:rsid w:val="0010468D"/>
    <w:rsid w:val="0011174A"/>
    <w:rsid w:val="001A7BA9"/>
    <w:rsid w:val="001B528D"/>
    <w:rsid w:val="001D74E2"/>
    <w:rsid w:val="001D7AE9"/>
    <w:rsid w:val="001E3C9F"/>
    <w:rsid w:val="001F6E5B"/>
    <w:rsid w:val="002310B6"/>
    <w:rsid w:val="00261C13"/>
    <w:rsid w:val="00273257"/>
    <w:rsid w:val="002841E2"/>
    <w:rsid w:val="003249F3"/>
    <w:rsid w:val="00375451"/>
    <w:rsid w:val="004079BA"/>
    <w:rsid w:val="00452341"/>
    <w:rsid w:val="00493060"/>
    <w:rsid w:val="004C62BF"/>
    <w:rsid w:val="004D7151"/>
    <w:rsid w:val="004F3311"/>
    <w:rsid w:val="005270F7"/>
    <w:rsid w:val="005B44CB"/>
    <w:rsid w:val="005B7F2F"/>
    <w:rsid w:val="005D4CBE"/>
    <w:rsid w:val="00630E13"/>
    <w:rsid w:val="0069226A"/>
    <w:rsid w:val="0081734A"/>
    <w:rsid w:val="008306E3"/>
    <w:rsid w:val="00856EA3"/>
    <w:rsid w:val="00903DA3"/>
    <w:rsid w:val="00907E81"/>
    <w:rsid w:val="009125D0"/>
    <w:rsid w:val="009811A1"/>
    <w:rsid w:val="009A27BF"/>
    <w:rsid w:val="009A773C"/>
    <w:rsid w:val="00A4533F"/>
    <w:rsid w:val="00A7267B"/>
    <w:rsid w:val="00B46EFB"/>
    <w:rsid w:val="00CE1679"/>
    <w:rsid w:val="00DD726D"/>
    <w:rsid w:val="00DF765F"/>
    <w:rsid w:val="00E23A20"/>
    <w:rsid w:val="00E640DA"/>
    <w:rsid w:val="00EE6BC6"/>
    <w:rsid w:val="00F31A33"/>
    <w:rsid w:val="00F615D9"/>
    <w:rsid w:val="00F9602A"/>
    <w:rsid w:val="00FA1DF4"/>
    <w:rsid w:val="00FC60C2"/>
    <w:rsid w:val="00FD7611"/>
    <w:rsid w:val="00FE73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F79006C"/>
  <w15:chartTrackingRefBased/>
  <w15:docId w15:val="{AF83BB4B-6D35-44A9-BBA9-BCCC03CC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15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7151"/>
    <w:rPr>
      <w:color w:val="0000FF"/>
      <w:u w:val="single"/>
    </w:rPr>
  </w:style>
  <w:style w:type="paragraph" w:styleId="Header">
    <w:name w:val="header"/>
    <w:basedOn w:val="Normal"/>
    <w:link w:val="HeaderChar"/>
    <w:uiPriority w:val="99"/>
    <w:unhideWhenUsed/>
    <w:rsid w:val="004D7151"/>
    <w:pPr>
      <w:tabs>
        <w:tab w:val="center" w:pos="4680"/>
        <w:tab w:val="right" w:pos="9360"/>
      </w:tabs>
      <w:spacing w:after="0" w:line="240" w:lineRule="auto"/>
    </w:pPr>
  </w:style>
  <w:style w:type="character" w:customStyle="1" w:styleId="HeaderChar">
    <w:name w:val="Header Char"/>
    <w:link w:val="Header"/>
    <w:uiPriority w:val="99"/>
    <w:rsid w:val="004D7151"/>
    <w:rPr>
      <w:rFonts w:ascii="Calibri" w:eastAsia="Calibri" w:hAnsi="Calibri" w:cs="Times New Roman"/>
    </w:rPr>
  </w:style>
  <w:style w:type="paragraph" w:styleId="Footer">
    <w:name w:val="footer"/>
    <w:basedOn w:val="Normal"/>
    <w:link w:val="FooterChar"/>
    <w:uiPriority w:val="99"/>
    <w:unhideWhenUsed/>
    <w:rsid w:val="004D7151"/>
    <w:pPr>
      <w:tabs>
        <w:tab w:val="center" w:pos="4680"/>
        <w:tab w:val="right" w:pos="9360"/>
      </w:tabs>
      <w:spacing w:after="0" w:line="240" w:lineRule="auto"/>
    </w:pPr>
  </w:style>
  <w:style w:type="character" w:customStyle="1" w:styleId="FooterChar">
    <w:name w:val="Footer Char"/>
    <w:link w:val="Footer"/>
    <w:uiPriority w:val="99"/>
    <w:rsid w:val="004D7151"/>
    <w:rPr>
      <w:rFonts w:ascii="Calibri" w:eastAsia="Calibri" w:hAnsi="Calibri" w:cs="Times New Roman"/>
    </w:rPr>
  </w:style>
  <w:style w:type="character" w:styleId="CommentReference">
    <w:name w:val="annotation reference"/>
    <w:uiPriority w:val="99"/>
    <w:semiHidden/>
    <w:unhideWhenUsed/>
    <w:rsid w:val="00DD726D"/>
    <w:rPr>
      <w:sz w:val="16"/>
      <w:szCs w:val="16"/>
    </w:rPr>
  </w:style>
  <w:style w:type="paragraph" w:styleId="CommentText">
    <w:name w:val="annotation text"/>
    <w:basedOn w:val="Normal"/>
    <w:link w:val="CommentTextChar"/>
    <w:uiPriority w:val="99"/>
    <w:semiHidden/>
    <w:unhideWhenUsed/>
    <w:rsid w:val="00DD726D"/>
    <w:pPr>
      <w:spacing w:line="240" w:lineRule="auto"/>
    </w:pPr>
    <w:rPr>
      <w:sz w:val="20"/>
      <w:szCs w:val="20"/>
    </w:rPr>
  </w:style>
  <w:style w:type="character" w:customStyle="1" w:styleId="CommentTextChar">
    <w:name w:val="Comment Text Char"/>
    <w:link w:val="CommentText"/>
    <w:uiPriority w:val="99"/>
    <w:semiHidden/>
    <w:rsid w:val="00DD726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D726D"/>
    <w:rPr>
      <w:b/>
      <w:bCs/>
    </w:rPr>
  </w:style>
  <w:style w:type="character" w:customStyle="1" w:styleId="CommentSubjectChar">
    <w:name w:val="Comment Subject Char"/>
    <w:link w:val="CommentSubject"/>
    <w:uiPriority w:val="99"/>
    <w:semiHidden/>
    <w:rsid w:val="00DD726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D72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726D"/>
    <w:rPr>
      <w:rFonts w:ascii="Tahoma" w:eastAsia="Calibri" w:hAnsi="Tahoma" w:cs="Tahoma"/>
      <w:sz w:val="16"/>
      <w:szCs w:val="16"/>
    </w:rPr>
  </w:style>
  <w:style w:type="paragraph" w:styleId="ListParagraph">
    <w:name w:val="List Paragraph"/>
    <w:basedOn w:val="Normal"/>
    <w:uiPriority w:val="99"/>
    <w:qFormat/>
    <w:rsid w:val="00DD726D"/>
    <w:pPr>
      <w:ind w:left="720"/>
    </w:pPr>
    <w:rPr>
      <w:rFonts w:eastAsia="Times New Roman"/>
      <w:lang w:val="en-US"/>
    </w:rPr>
  </w:style>
  <w:style w:type="paragraph" w:styleId="Title">
    <w:name w:val="Title"/>
    <w:basedOn w:val="Normal"/>
    <w:next w:val="Normal"/>
    <w:link w:val="TitleChar"/>
    <w:uiPriority w:val="10"/>
    <w:qFormat/>
    <w:rsid w:val="0010468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10468D"/>
    <w:rPr>
      <w:rFonts w:ascii="Cambria" w:eastAsia="Times New Roman" w:hAnsi="Cambria"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4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linicalTrials.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C5608-0789-404C-86EE-9E7A938D5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Ottawa Hospital</Company>
  <LinksUpToDate>false</LinksUpToDate>
  <CharactersWithSpaces>6064</CharactersWithSpaces>
  <SharedDoc>false</SharedDoc>
  <HLinks>
    <vt:vector size="6" baseType="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Nancy</dc:creator>
  <cp:keywords/>
  <cp:lastModifiedBy>Lisa</cp:lastModifiedBy>
  <cp:revision>2</cp:revision>
  <dcterms:created xsi:type="dcterms:W3CDTF">2018-06-25T02:20:00Z</dcterms:created>
  <dcterms:modified xsi:type="dcterms:W3CDTF">2018-06-25T02:20:00Z</dcterms:modified>
</cp:coreProperties>
</file>