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0EC5" w14:textId="52A09202" w:rsidR="00910ADB" w:rsidRPr="00910ADB" w:rsidRDefault="009558E5" w:rsidP="00910ADB">
      <w:pPr>
        <w:keepNext/>
        <w:keepLines/>
        <w:spacing w:before="240" w:after="0" w:line="480" w:lineRule="auto"/>
        <w:outlineLvl w:val="0"/>
        <w:rPr>
          <w:rFonts w:ascii="Times New Roman" w:eastAsia="MS Gothic" w:hAnsi="Times New Roman" w:cs="Times New Roman"/>
          <w:b/>
          <w:sz w:val="24"/>
          <w:szCs w:val="24"/>
          <w:lang w:val="en-US"/>
        </w:rPr>
      </w:pPr>
      <w:bookmarkStart w:id="0" w:name="_Toc504470995"/>
      <w:bookmarkStart w:id="1" w:name="_Toc504475101"/>
      <w:bookmarkStart w:id="2" w:name="_Toc505363726"/>
      <w:r>
        <w:rPr>
          <w:rFonts w:ascii="Times New Roman" w:eastAsia="MS Gothic" w:hAnsi="Times New Roman" w:cs="Times New Roman"/>
          <w:b/>
          <w:sz w:val="24"/>
          <w:szCs w:val="24"/>
          <w:lang w:val="en-US"/>
        </w:rPr>
        <w:t>S1</w:t>
      </w:r>
      <w:r w:rsidR="00910ADB" w:rsidRPr="00910ADB">
        <w:rPr>
          <w:rFonts w:ascii="Times New Roman" w:eastAsia="MS Gothic" w:hAnsi="Times New Roman" w:cs="Times New Roman"/>
          <w:b/>
          <w:sz w:val="24"/>
          <w:szCs w:val="24"/>
          <w:lang w:val="en-US"/>
        </w:rPr>
        <w:t xml:space="preserve"> Table</w:t>
      </w:r>
      <w:r w:rsidR="00547CB5">
        <w:rPr>
          <w:rFonts w:ascii="Times New Roman" w:eastAsia="MS Gothic" w:hAnsi="Times New Roman" w:cs="Times New Roman"/>
          <w:b/>
          <w:sz w:val="24"/>
          <w:szCs w:val="24"/>
          <w:lang w:val="en-US"/>
        </w:rPr>
        <w:t>.</w:t>
      </w:r>
      <w:r w:rsidR="00910ADB" w:rsidRPr="00910ADB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r w:rsidR="00910ADB" w:rsidRPr="00910ADB">
        <w:rPr>
          <w:rFonts w:ascii="Times New Roman" w:eastAsia="MS Gothic" w:hAnsi="Times New Roman" w:cs="Times New Roman"/>
          <w:b/>
          <w:sz w:val="24"/>
          <w:szCs w:val="24"/>
          <w:lang w:val="en-US"/>
        </w:rPr>
        <w:t>Terrestrial mammal species detected by camera trapping surveys (Aug. 2014 ‒ Dec. 2015) in oil palm plantations and riparian forests in Llanos, Colombia</w:t>
      </w:r>
      <w:bookmarkEnd w:id="0"/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1826"/>
        <w:gridCol w:w="2519"/>
        <w:gridCol w:w="587"/>
        <w:gridCol w:w="1025"/>
        <w:gridCol w:w="1341"/>
        <w:gridCol w:w="1151"/>
        <w:gridCol w:w="997"/>
        <w:gridCol w:w="1330"/>
        <w:gridCol w:w="1163"/>
      </w:tblGrid>
      <w:tr w:rsidR="00910ADB" w:rsidRPr="00910ADB" w14:paraId="23E51D4D" w14:textId="77777777" w:rsidTr="004D17F4">
        <w:trPr>
          <w:trHeight w:val="288"/>
          <w:tblHeader/>
        </w:trPr>
        <w:tc>
          <w:tcPr>
            <w:tcW w:w="72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1A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62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5C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5D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7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F5B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FORESTS </w:t>
            </w:r>
          </w:p>
        </w:tc>
        <w:tc>
          <w:tcPr>
            <w:tcW w:w="1267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602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PLANTATIONS </w:t>
            </w:r>
          </w:p>
        </w:tc>
      </w:tr>
      <w:tr w:rsidR="00910ADB" w:rsidRPr="00910ADB" w14:paraId="61E4BF88" w14:textId="77777777" w:rsidTr="004D17F4">
        <w:trPr>
          <w:trHeight w:val="492"/>
          <w:tblHeader/>
        </w:trPr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7A1CCE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Order/family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53E305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Common name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DD0D6C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Scientific name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FCBE54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TC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C27F15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ind.</w:t>
            </w:r>
            <w:proofErr w:type="spellEnd"/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photos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3619B6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Proportion in survey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29466C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Total occupied sites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237093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ind.</w:t>
            </w:r>
            <w:proofErr w:type="spellEnd"/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photos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469CD5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Proportion in survey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9F833B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Total occupied sites</w:t>
            </w:r>
          </w:p>
        </w:tc>
      </w:tr>
      <w:tr w:rsidR="00910ADB" w:rsidRPr="00910ADB" w14:paraId="03B803D4" w14:textId="77777777" w:rsidTr="004D17F4">
        <w:trPr>
          <w:trHeight w:val="288"/>
        </w:trPr>
        <w:tc>
          <w:tcPr>
            <w:tcW w:w="7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C4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Pilosa</w:t>
            </w:r>
            <w:proofErr w:type="spellEnd"/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06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8E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0BF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2B2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98D6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0948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EA31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4E3E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5E58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798B026A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5C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Myrmecophagidae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B9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giant anteater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FB9E" w14:textId="470032F5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Myrmecophaga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tridactyla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mt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CA1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19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8C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5.56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88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24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9B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21.03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D2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10ADB" w:rsidRPr="00910ADB" w14:paraId="33B05CC9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A06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Myrmecophagidae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9D7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lesser anteater</w:t>
            </w:r>
          </w:p>
        </w:tc>
        <w:tc>
          <w:tcPr>
            <w:tcW w:w="9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616E3A6A" w14:textId="60FDCE9C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Tamandua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tetradactyla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tt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D51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B25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7FE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FD9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4B9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DEF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6.67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0CD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910ADB" w:rsidRPr="00910ADB" w14:paraId="58A1DFE0" w14:textId="77777777" w:rsidTr="004D17F4">
        <w:trPr>
          <w:trHeight w:val="288"/>
        </w:trPr>
        <w:tc>
          <w:tcPr>
            <w:tcW w:w="72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6C3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Cingulata</w:t>
            </w:r>
            <w:proofErr w:type="spellEnd"/>
          </w:p>
        </w:tc>
        <w:tc>
          <w:tcPr>
            <w:tcW w:w="60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0E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B2E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7C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C7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18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0D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9F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AD8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49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558DBCD6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39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Dasypodidae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C5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armadillo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A67930" w14:textId="03FE1F3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Dasypus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novemcinctus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dn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94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I*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D2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32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5.71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6B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36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E7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0.68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FC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10ADB" w:rsidRPr="00910ADB" w14:paraId="7F24740F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452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Dasypodidae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696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naked tailed armadillo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F1012" w14:textId="708A4821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Cabassous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unicinctus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 xml:space="preserve">  cu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86E3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E82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240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61C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FAB5" w14:textId="77777777" w:rsidR="00910ADB" w:rsidRPr="00910ADB" w:rsidRDefault="00910ADB" w:rsidP="00910ADB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EA8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827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018CEADB" w14:textId="77777777" w:rsidTr="004D17F4">
        <w:trPr>
          <w:trHeight w:val="288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95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Carnivora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14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E0F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3C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25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0E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212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BD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55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14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4C739C64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2F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Canidae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CE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fox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ED58" w14:textId="0701F114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Cerdocyon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thous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ct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37F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C6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E7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7D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48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36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38.63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B8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910ADB" w:rsidRPr="00910ADB" w14:paraId="7FC61E05" w14:textId="77777777" w:rsidTr="004D17F4">
        <w:trPr>
          <w:trHeight w:val="70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CB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Felidae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6B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jaguarundi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4D9E" w14:textId="218F06BB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Puma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yagouaroundi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 xml:space="preserve"> 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py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FA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MC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6D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F6A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32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08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23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3.42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CF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10ADB" w:rsidRPr="00910ADB" w14:paraId="1A91AC28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46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Felidae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6B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ocelot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E2C1" w14:textId="58D5EA6C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Leopardus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pardalis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lp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27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MC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C9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32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2.73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6D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27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ED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B2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10ADB" w:rsidRPr="00910ADB" w14:paraId="597B4786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98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Felidae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807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puma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D99C" w14:textId="692C41B5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Puma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concolor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pc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0F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B0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E5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E6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F1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37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D0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10ADB" w:rsidRPr="00910ADB" w14:paraId="3D255368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04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Mustelidae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DA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 xml:space="preserve">greater </w:t>
            </w:r>
            <w:proofErr w:type="spellStart"/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grison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2611" w14:textId="0A3FC8F6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Galictis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vittata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gv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0D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MC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77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4B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53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8F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B9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32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10ADB" w:rsidRPr="00910ADB" w14:paraId="684D399B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2C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Mustelidae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5B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tayra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95B1" w14:textId="496AEF74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Eira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Barbara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eb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EF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EB8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82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4A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C7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04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D4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1565196C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B8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Procyonidae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45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crab eating raccoon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C65D" w14:textId="2571E0E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Procyon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cancrivorus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F9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05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298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40A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AF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F0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F2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10ADB" w:rsidRPr="00910ADB" w14:paraId="3F359E0B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CF25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8DC1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60A0A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FFB38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831B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81F3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30DE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8906D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97C72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7D65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1DC5EEED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E3D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lastRenderedPageBreak/>
              <w:t>Procyonidae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77E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coati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0D4DA" w14:textId="662923B9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Nasua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nasua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734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557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D5A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15F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D53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633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1E11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22732453" w14:textId="77777777" w:rsidTr="004D17F4">
        <w:trPr>
          <w:trHeight w:val="288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85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Artiodactyla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3E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4074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FD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F7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7B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2B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D0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BB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32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061BBA12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8D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Cervidae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F6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white-tailed deer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3A23" w14:textId="6425B043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Odocoileus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cariacou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oc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86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HG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F0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D8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A7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8E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E5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3.76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B5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10ADB" w:rsidRPr="00910ADB" w14:paraId="5016F5D3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01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Cervidae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0D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red brocket deer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EB639B" w14:textId="3BCC0472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Mazama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spp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ma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E3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HG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38D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CA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04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7E2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85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43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10ADB" w:rsidRPr="00910ADB" w14:paraId="7698FE0E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8C4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Tayassuidae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27F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collared peccary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AC95C" w14:textId="7A610DD2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lang w:val="en-US"/>
              </w:rPr>
              <w:t>Pecari</w:t>
            </w:r>
            <w:proofErr w:type="spellEnd"/>
            <w:r w:rsidRPr="00910ADB"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lang w:val="en-US"/>
              </w:rPr>
              <w:t>tajacu</w:t>
            </w:r>
            <w:proofErr w:type="spellEnd"/>
            <w:r w:rsidR="00684B48"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Calibri"/>
                <w:i/>
                <w:iCs/>
                <w:color w:val="000000"/>
                <w:sz w:val="18"/>
                <w:szCs w:val="18"/>
                <w:vertAlign w:val="superscript"/>
              </w:rPr>
              <w:t>pt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ADF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5A2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902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AC52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927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CBE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F28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10ADB" w:rsidRPr="00910ADB" w14:paraId="485547E4" w14:textId="77777777" w:rsidTr="004D17F4">
        <w:trPr>
          <w:trHeight w:val="288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73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Rodentia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99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33A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C0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47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21F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8B2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0F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DCC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E2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3842902A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1F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Echimyidae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0C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spiny rat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ABC0" w14:textId="63891A6F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Proechimys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spp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pr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83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AB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46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8.73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84B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C0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AB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05E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10ADB" w:rsidRPr="00910ADB" w14:paraId="30596058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0E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NN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90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mouse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C8C7" w14:textId="3B705FCE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not identified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nn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417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E3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6C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DC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19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CC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91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10ADB" w:rsidRPr="00910ADB" w14:paraId="6E92E831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A2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Dasyproctidae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B6E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agouti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8055" w14:textId="26E041DA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Dasyprocta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fuliginosa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df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A2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F7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E6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20.38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4B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22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FA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E9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0709C0EA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19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Cuniculidae</w:t>
            </w:r>
            <w:proofErr w:type="spellEnd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0F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paca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5F86" w14:textId="756B5BEE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Cuniculus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paca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cp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69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FD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B4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22.49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DA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B4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AA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7E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10ADB" w:rsidRPr="00910ADB" w14:paraId="0C8D4218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57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Caviidae</w:t>
            </w:r>
            <w:proofErr w:type="spellEnd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D5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capybara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036A" w14:textId="79FDB7CC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Hydrochoerus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hydrochaeris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hh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00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HG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4B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F9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4.75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B6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51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A8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4.96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52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10ADB" w:rsidRPr="00910ADB" w14:paraId="660ECA03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84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Erethizontidae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A3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coendu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352913" w14:textId="4EE9A5E3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coendu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spp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co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704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HF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49DB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64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369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46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BA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E9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0268C188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CB6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Sciuridae</w:t>
            </w:r>
            <w:proofErr w:type="spellEnd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00F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squirrel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2CA32" w14:textId="36CEDCEB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sciurus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spp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sc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A34D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9138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FFCA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B85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677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8710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33F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1971ED22" w14:textId="77777777" w:rsidTr="004D17F4">
        <w:trPr>
          <w:trHeight w:val="288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02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Didelphiomorpha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B6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A03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14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F0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BA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6E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34F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84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98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270D52B6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35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Didelphidae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60E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common opossum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14D4" w14:textId="296F249B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Didelphis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marsupialis</w:t>
            </w:r>
            <w:proofErr w:type="spellEnd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dm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64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9F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47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13.81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C3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8C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BC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10.77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1F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10ADB" w:rsidRPr="00910ADB" w14:paraId="2C217FFC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996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Didelphidae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58C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four-eyed opossum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386E79" w14:textId="0041751F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Philander opossum</w:t>
            </w:r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4B48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vertAlign w:val="superscript"/>
              </w:rPr>
              <w:t>po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DC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34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15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E5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4C4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6CB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1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ADB" w:rsidRPr="00910ADB" w14:paraId="7E9EC27B" w14:textId="77777777" w:rsidTr="004D17F4">
        <w:trPr>
          <w:trHeight w:val="288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B89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en-US"/>
              </w:rPr>
              <w:t>Primates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1751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5ACF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C07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B62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966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320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025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A35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060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0ADB" w:rsidRPr="00910ADB" w14:paraId="07B84838" w14:textId="77777777" w:rsidTr="004D17F4">
        <w:trPr>
          <w:trHeight w:val="288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2A1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Cebidae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D65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tufted capuchin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BA3C2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Sapajus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apella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44A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333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45C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4.12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D67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530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1D4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F1E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10ADB" w:rsidRPr="00910ADB" w14:paraId="792391BC" w14:textId="77777777" w:rsidTr="004D17F4">
        <w:trPr>
          <w:trHeight w:val="480"/>
        </w:trPr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4969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Cebidae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1C68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en-US"/>
              </w:rPr>
              <w:t>squirrel monkey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5B6A4C3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Saimiri</w:t>
            </w:r>
            <w:proofErr w:type="spellEnd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0ADB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  <w:lang w:val="en-US"/>
              </w:rPr>
              <w:t>sciureus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A4A7" w14:textId="77777777" w:rsidR="00910ADB" w:rsidRPr="00910ADB" w:rsidRDefault="00910ADB" w:rsidP="00910ADB">
            <w:pPr>
              <w:spacing w:after="0"/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8966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B686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D765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17AD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4DD1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426F" w14:textId="77777777" w:rsidR="00910ADB" w:rsidRPr="00910ADB" w:rsidRDefault="00910ADB" w:rsidP="00910ADB">
            <w:pPr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</w:pPr>
            <w:r w:rsidRPr="00910ADB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14:paraId="750E3B81" w14:textId="77777777" w:rsidR="00547CB5" w:rsidRDefault="00547CB5">
      <w:pPr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14:paraId="3E0DA977" w14:textId="77777777" w:rsidR="00547CB5" w:rsidRDefault="00547CB5">
      <w:pPr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14:paraId="18E46979" w14:textId="5759731C" w:rsidR="00F85CDB" w:rsidRDefault="00910ADB">
      <w:bookmarkStart w:id="3" w:name="_GoBack"/>
      <w:bookmarkEnd w:id="3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lastRenderedPageBreak/>
        <w:t>All species are LC (least concern) according to the International Union for the Conservation of Nature Red List Categories (IUCN), except for the giant anteater, which is VU (vulnerable). TC=Trophic Category: I=insectivorous, MO=</w:t>
      </w:r>
      <w:proofErr w:type="spellStart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mesopredator</w:t>
      </w:r>
      <w:proofErr w:type="spellEnd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/omnivore, MC=</w:t>
      </w:r>
      <w:proofErr w:type="spellStart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mesopredator</w:t>
      </w:r>
      <w:proofErr w:type="spellEnd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/obligate carnivore, HG=herbivorous/grazer, HR=herbivorous/granivorous, HO=herbivorous/omnivorous, O=omnivorous, T=top predator/obligate carnivorous, HF=herbivorous/</w:t>
      </w:r>
      <w:proofErr w:type="spellStart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folivorous</w:t>
      </w:r>
      <w:proofErr w:type="spellEnd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Total </w:t>
      </w:r>
      <w:proofErr w:type="spellStart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>ind.</w:t>
      </w:r>
      <w:proofErr w:type="spellEnd"/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Photos = sum of independent photos; independence between consecutive pictures was defined as 30 minutes. </w:t>
      </w:r>
      <w:r w:rsidRPr="00910ADB">
        <w:rPr>
          <w:rFonts w:ascii="Times New Roman" w:eastAsia="Times New Roman" w:hAnsi="Times New Roman" w:cs="Times New Roman"/>
          <w:sz w:val="18"/>
          <w:szCs w:val="18"/>
          <w:lang w:val="en-US"/>
        </w:rPr>
        <w:t>ND=not detected.</w:t>
      </w:r>
      <w:r w:rsidR="003413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34131C">
        <w:rPr>
          <w:rFonts w:ascii="Times New Roman" w:eastAsia="Times New Roman" w:hAnsi="Times New Roman"/>
          <w:sz w:val="18"/>
          <w:szCs w:val="18"/>
        </w:rPr>
        <w:t>Superscript corresponds to the code for Fig 5.</w:t>
      </w:r>
      <w:r w:rsidRPr="00910ADB">
        <w:rPr>
          <w:rFonts w:ascii="Times New Roman" w:eastAsia="Calibri" w:hAnsi="Times New Roman" w:cs="Times New Roman"/>
          <w:sz w:val="18"/>
          <w:szCs w:val="18"/>
          <w:lang w:val="en-US"/>
        </w:rPr>
        <w:br w:type="page"/>
      </w:r>
    </w:p>
    <w:sectPr w:rsidR="00F85CDB" w:rsidSect="00910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B"/>
    <w:rsid w:val="0034131C"/>
    <w:rsid w:val="00547CB5"/>
    <w:rsid w:val="00684B48"/>
    <w:rsid w:val="00910ADB"/>
    <w:rsid w:val="009558E5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F50"/>
  <w15:chartTrackingRefBased/>
  <w15:docId w15:val="{1EB00F46-CD6A-4667-B56F-44D411D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5</cp:revision>
  <dcterms:created xsi:type="dcterms:W3CDTF">2018-02-02T21:28:00Z</dcterms:created>
  <dcterms:modified xsi:type="dcterms:W3CDTF">2018-05-08T06:39:00Z</dcterms:modified>
</cp:coreProperties>
</file>