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5411E" w14:textId="77777777" w:rsidR="00B74599" w:rsidRPr="00A871E6" w:rsidRDefault="00B74599" w:rsidP="00B74599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  <w:r w:rsidRPr="00A871E6">
        <w:rPr>
          <w:rFonts w:cstheme="minorHAnsi"/>
        </w:rPr>
        <w:t>Predictive Modeling of Treatment Resistant Depression using data from STAR*D and an Independent Clinical Study</w:t>
      </w:r>
      <w:r w:rsidRPr="00A871E6">
        <w:rPr>
          <w:rFonts w:cstheme="minorHAnsi"/>
          <w:b/>
        </w:rPr>
        <w:t xml:space="preserve"> </w:t>
      </w:r>
    </w:p>
    <w:p w14:paraId="640FF25D" w14:textId="77777777" w:rsidR="00B74599" w:rsidRPr="00A871E6" w:rsidRDefault="00B74599" w:rsidP="00B74599">
      <w:pPr>
        <w:autoSpaceDE w:val="0"/>
        <w:autoSpaceDN w:val="0"/>
        <w:adjustRightInd w:val="0"/>
        <w:spacing w:line="480" w:lineRule="auto"/>
        <w:rPr>
          <w:rFonts w:cstheme="minorHAnsi"/>
          <w:vertAlign w:val="superscript"/>
        </w:rPr>
      </w:pPr>
      <w:r w:rsidRPr="00A871E6">
        <w:rPr>
          <w:rFonts w:cstheme="minorHAnsi"/>
        </w:rPr>
        <w:t>Zhi Nie</w:t>
      </w:r>
      <w:r w:rsidRPr="00A871E6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,2</w:t>
      </w:r>
      <w:r w:rsidRPr="00A871E6">
        <w:rPr>
          <w:rFonts w:cstheme="minorHAnsi"/>
        </w:rPr>
        <w:t xml:space="preserve">, </w:t>
      </w:r>
      <w:r w:rsidRPr="00EA773A">
        <w:rPr>
          <w:rFonts w:ascii="Arial" w:hAnsi="Arial" w:cs="Arial"/>
          <w:sz w:val="20"/>
          <w:szCs w:val="20"/>
        </w:rPr>
        <w:t xml:space="preserve">Srinivasan </w:t>
      </w:r>
      <w:r>
        <w:rPr>
          <w:rFonts w:ascii="Arial" w:hAnsi="Arial" w:cs="Arial"/>
          <w:sz w:val="20"/>
          <w:szCs w:val="20"/>
        </w:rPr>
        <w:t>Vairavan</w:t>
      </w:r>
      <w:r>
        <w:rPr>
          <w:rFonts w:ascii="Arial" w:hAnsi="Arial" w:cs="Arial"/>
          <w:sz w:val="20"/>
          <w:szCs w:val="20"/>
          <w:vertAlign w:val="superscript"/>
        </w:rPr>
        <w:t>3,4</w:t>
      </w:r>
      <w:r w:rsidRPr="003534B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871E6">
        <w:rPr>
          <w:rFonts w:cstheme="minorHAnsi"/>
        </w:rPr>
        <w:t>Vaihbav</w:t>
      </w:r>
      <w:proofErr w:type="spellEnd"/>
      <w:r w:rsidRPr="00A871E6">
        <w:rPr>
          <w:rFonts w:cstheme="minorHAnsi"/>
        </w:rPr>
        <w:t xml:space="preserve"> A. Narayan</w:t>
      </w:r>
      <w:r>
        <w:rPr>
          <w:rFonts w:cstheme="minorHAnsi"/>
          <w:vertAlign w:val="superscript"/>
        </w:rPr>
        <w:t>3,4</w:t>
      </w:r>
      <w:r w:rsidRPr="00A871E6">
        <w:rPr>
          <w:rFonts w:cstheme="minorHAnsi"/>
        </w:rPr>
        <w:t>, Jieping Ye</w:t>
      </w:r>
      <w:r w:rsidRPr="00A871E6">
        <w:rPr>
          <w:rFonts w:cstheme="minorHAnsi"/>
          <w:vertAlign w:val="superscript"/>
        </w:rPr>
        <w:t>1</w:t>
      </w:r>
      <w:r>
        <w:rPr>
          <w:rFonts w:cstheme="minorHAnsi"/>
          <w:vertAlign w:val="superscript"/>
        </w:rPr>
        <w:t>,2</w:t>
      </w:r>
      <w:r w:rsidRPr="00A871E6">
        <w:rPr>
          <w:rFonts w:cstheme="minorHAnsi"/>
        </w:rPr>
        <w:t>, and Qingqin S. Li</w:t>
      </w:r>
      <w:r>
        <w:rPr>
          <w:rFonts w:cstheme="minorHAnsi"/>
          <w:vertAlign w:val="superscript"/>
        </w:rPr>
        <w:t>3,</w:t>
      </w:r>
      <w:proofErr w:type="gramStart"/>
      <w:r>
        <w:rPr>
          <w:rFonts w:cstheme="minorHAnsi"/>
          <w:vertAlign w:val="superscript"/>
        </w:rPr>
        <w:t>4,*</w:t>
      </w:r>
      <w:proofErr w:type="gramEnd"/>
    </w:p>
    <w:p w14:paraId="52D1CB27" w14:textId="77777777" w:rsidR="00B74599" w:rsidRPr="00A871E6" w:rsidRDefault="00B74599" w:rsidP="00B74599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b/>
        </w:rPr>
      </w:pPr>
      <w:r w:rsidRPr="00A05DEC">
        <w:rPr>
          <w:rFonts w:cstheme="minorHAnsi"/>
          <w:b/>
        </w:rPr>
        <w:t>S</w:t>
      </w:r>
      <w:r>
        <w:rPr>
          <w:rFonts w:cstheme="minorHAnsi"/>
          <w:b/>
        </w:rPr>
        <w:t>upporting Information</w:t>
      </w:r>
      <w:r w:rsidRPr="00A871E6">
        <w:rPr>
          <w:rFonts w:cstheme="minorHAnsi"/>
          <w:b/>
        </w:rPr>
        <w:t>:</w:t>
      </w:r>
    </w:p>
    <w:p w14:paraId="556B6A30" w14:textId="77777777" w:rsidR="00B74599" w:rsidRPr="00B74599" w:rsidRDefault="00B74599" w:rsidP="00B74599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  <w:hyperlink w:anchor="OLE_LINK4" w:history="1">
        <w:r w:rsidRPr="003534B3">
          <w:rPr>
            <w:rStyle w:val="Hyperlink"/>
            <w:rFonts w:cstheme="minorHAnsi"/>
            <w:b/>
          </w:rPr>
          <w:t>S2</w:t>
        </w:r>
      </w:hyperlink>
      <w:r>
        <w:rPr>
          <w:rStyle w:val="Hyperlink"/>
          <w:rFonts w:cstheme="minorHAnsi"/>
          <w:b/>
        </w:rPr>
        <w:t xml:space="preserve"> Fig</w:t>
      </w:r>
      <w:r w:rsidRPr="00A871E6">
        <w:rPr>
          <w:rFonts w:cstheme="minorHAnsi"/>
        </w:rPr>
        <w:t xml:space="preserve"> </w:t>
      </w:r>
      <w:r>
        <w:rPr>
          <w:rFonts w:cstheme="minorHAnsi"/>
        </w:rPr>
        <w:t>ROC AUC</w:t>
      </w:r>
      <w:r w:rsidRPr="00A871E6">
        <w:rPr>
          <w:rFonts w:cstheme="minorHAnsi"/>
        </w:rPr>
        <w:t xml:space="preserve"> for TRD as defined by </w:t>
      </w:r>
      <w:r w:rsidRPr="00A871E6">
        <w:rPr>
          <w:rFonts w:cstheme="minorHAnsi"/>
          <w:b/>
        </w:rPr>
        <w:t>responder</w:t>
      </w:r>
      <w:r w:rsidRPr="00A871E6">
        <w:rPr>
          <w:rFonts w:cstheme="minorHAnsi"/>
        </w:rPr>
        <w:t xml:space="preserve"> status and </w:t>
      </w:r>
      <w:r w:rsidRPr="00A871E6">
        <w:rPr>
          <w:rFonts w:cstheme="minorHAnsi"/>
          <w:b/>
        </w:rPr>
        <w:t>QIDS-C</w:t>
      </w:r>
      <w:r w:rsidRPr="00A871E6">
        <w:rPr>
          <w:rFonts w:cstheme="minorHAnsi"/>
          <w:b/>
          <w:vertAlign w:val="subscript"/>
        </w:rPr>
        <w:t>16</w:t>
      </w:r>
      <w:r>
        <w:rPr>
          <w:rFonts w:cstheme="minorHAnsi"/>
          <w:b/>
        </w:rPr>
        <w:t xml:space="preserve">. </w:t>
      </w:r>
      <w:bookmarkStart w:id="0" w:name="_GoBack"/>
      <w:r>
        <w:rPr>
          <w:rFonts w:cstheme="minorHAnsi"/>
        </w:rPr>
        <w:t>ROC</w:t>
      </w:r>
      <w:r w:rsidRPr="00A871E6">
        <w:rPr>
          <w:rFonts w:cstheme="minorHAnsi"/>
        </w:rPr>
        <w:t xml:space="preserve"> curves in the training and test dataset (STAR*D) using </w:t>
      </w:r>
      <w:r>
        <w:rPr>
          <w:rFonts w:cstheme="minorHAnsi"/>
        </w:rPr>
        <w:t>full set of features</w:t>
      </w:r>
      <w:r w:rsidRPr="00A871E6">
        <w:rPr>
          <w:rFonts w:cstheme="minorHAnsi"/>
        </w:rPr>
        <w:t xml:space="preserve">, </w:t>
      </w:r>
      <w:r>
        <w:rPr>
          <w:rFonts w:cstheme="minorHAnsi"/>
        </w:rPr>
        <w:t xml:space="preserve">top n features </w:t>
      </w:r>
      <w:r w:rsidRPr="00A871E6">
        <w:rPr>
          <w:rFonts w:cstheme="minorHAnsi"/>
        </w:rPr>
        <w:t xml:space="preserve">and </w:t>
      </w:r>
      <w:r>
        <w:rPr>
          <w:rFonts w:cstheme="minorHAnsi"/>
        </w:rPr>
        <w:t>the overlapping features</w:t>
      </w:r>
      <w:r w:rsidRPr="00A871E6">
        <w:rPr>
          <w:rFonts w:cstheme="minorHAnsi"/>
        </w:rPr>
        <w:t xml:space="preserve"> in all three datasets. (A-C STAR*D training data; D-F</w:t>
      </w:r>
      <w:r>
        <w:rPr>
          <w:rFonts w:cstheme="minorHAnsi"/>
        </w:rPr>
        <w:t xml:space="preserve"> </w:t>
      </w:r>
      <w:r w:rsidRPr="00A871E6">
        <w:rPr>
          <w:rFonts w:cstheme="minorHAnsi"/>
        </w:rPr>
        <w:t>STAR*D test data; G</w:t>
      </w:r>
      <w:r>
        <w:rPr>
          <w:rFonts w:cstheme="minorHAnsi"/>
        </w:rPr>
        <w:t xml:space="preserve"> </w:t>
      </w:r>
      <w:r w:rsidRPr="00A871E6">
        <w:rPr>
          <w:rFonts w:cstheme="minorHAnsi"/>
        </w:rPr>
        <w:t xml:space="preserve">RIS-INT-93 test data) where </w:t>
      </w:r>
      <w:r w:rsidRPr="00A871E6">
        <w:rPr>
          <w:rFonts w:cstheme="minorHAnsi"/>
          <w:b/>
        </w:rPr>
        <w:t>response</w:t>
      </w:r>
      <w:r w:rsidRPr="00A871E6">
        <w:rPr>
          <w:rFonts w:cstheme="minorHAnsi"/>
        </w:rPr>
        <w:t xml:space="preserve"> status was used to define TRD (STAR*D response status was defined using </w:t>
      </w:r>
      <w:r w:rsidRPr="00A871E6">
        <w:rPr>
          <w:rFonts w:cstheme="minorHAnsi"/>
          <w:b/>
        </w:rPr>
        <w:t>QIDS-C</w:t>
      </w:r>
      <w:r w:rsidRPr="00A871E6">
        <w:rPr>
          <w:rFonts w:cstheme="minorHAnsi"/>
          <w:b/>
          <w:vertAlign w:val="subscript"/>
        </w:rPr>
        <w:t>16</w:t>
      </w:r>
      <w:r w:rsidRPr="00A871E6">
        <w:rPr>
          <w:rFonts w:cstheme="minorHAnsi"/>
          <w:vertAlign w:val="subscript"/>
        </w:rPr>
        <w:t xml:space="preserve"> </w:t>
      </w:r>
      <w:r w:rsidRPr="00A871E6">
        <w:rPr>
          <w:rFonts w:cstheme="minorHAnsi"/>
        </w:rPr>
        <w:t>data, and RIS-INT-93 response status was defined using HAM-D</w:t>
      </w:r>
      <w:r w:rsidRPr="00A871E6">
        <w:rPr>
          <w:rFonts w:cstheme="minorHAnsi"/>
          <w:vertAlign w:val="subscript"/>
        </w:rPr>
        <w:t>17</w:t>
      </w:r>
      <w:r w:rsidRPr="00A871E6">
        <w:rPr>
          <w:rFonts w:cstheme="minorHAnsi"/>
        </w:rPr>
        <w:t>)</w:t>
      </w:r>
      <w:bookmarkEnd w:id="0"/>
    </w:p>
    <w:p w14:paraId="14D5972C" w14:textId="77777777" w:rsidR="00B74599" w:rsidRPr="00A871E6" w:rsidRDefault="00B74599" w:rsidP="00B74599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</w:p>
    <w:p w14:paraId="61151D64" w14:textId="77777777" w:rsidR="00B74599" w:rsidRDefault="00B74599" w:rsidP="00B74599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099EC71C" wp14:editId="2B4934B2">
            <wp:extent cx="6723017" cy="2941320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-2-modifie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26028" cy="294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57E31" w14:textId="77777777" w:rsidR="00B74599" w:rsidRDefault="00B74599" w:rsidP="00B74599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</w:p>
    <w:p w14:paraId="0D96D0C1" w14:textId="77777777" w:rsidR="00B74599" w:rsidRPr="00A871E6" w:rsidRDefault="00B74599" w:rsidP="00B74599">
      <w:pPr>
        <w:autoSpaceDE w:val="0"/>
        <w:autoSpaceDN w:val="0"/>
        <w:adjustRightInd w:val="0"/>
        <w:spacing w:after="0" w:line="480" w:lineRule="auto"/>
        <w:rPr>
          <w:rFonts w:cstheme="minorHAnsi"/>
          <w:b/>
        </w:rPr>
      </w:pPr>
    </w:p>
    <w:p w14:paraId="6DD3435F" w14:textId="77777777" w:rsidR="003E4507" w:rsidRPr="00B74599" w:rsidRDefault="003E4507">
      <w:pPr>
        <w:rPr>
          <w:b/>
        </w:rPr>
      </w:pPr>
    </w:p>
    <w:sectPr w:rsidR="003E4507" w:rsidRPr="00B7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99"/>
    <w:rsid w:val="003E4507"/>
    <w:rsid w:val="00B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A34F"/>
  <w15:chartTrackingRefBased/>
  <w15:docId w15:val="{532746D9-82EC-4440-98CA-F230FC44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45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4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Qingqin [JRDUS]</dc:creator>
  <cp:keywords/>
  <dc:description/>
  <cp:lastModifiedBy>Li, Qingqin [JRDUS]</cp:lastModifiedBy>
  <cp:revision>1</cp:revision>
  <dcterms:created xsi:type="dcterms:W3CDTF">2018-05-06T19:19:00Z</dcterms:created>
  <dcterms:modified xsi:type="dcterms:W3CDTF">2018-05-06T19:22:00Z</dcterms:modified>
</cp:coreProperties>
</file>