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F770" w14:textId="77777777" w:rsidR="00CA2BF6" w:rsidRPr="008541BC" w:rsidRDefault="00CA2BF6" w:rsidP="00CA2BF6">
      <w:pPr>
        <w:spacing w:line="480" w:lineRule="auto"/>
      </w:pPr>
      <w:r>
        <w:rPr>
          <w:b/>
        </w:rPr>
        <w:t>S</w:t>
      </w:r>
      <w:r w:rsidRPr="008541BC">
        <w:rPr>
          <w:b/>
        </w:rPr>
        <w:t>3</w:t>
      </w:r>
      <w:r w:rsidRPr="009D7D53">
        <w:rPr>
          <w:b/>
        </w:rPr>
        <w:t xml:space="preserve"> </w:t>
      </w:r>
      <w:r w:rsidRPr="008541BC">
        <w:rPr>
          <w:b/>
        </w:rPr>
        <w:t>Table</w:t>
      </w:r>
      <w:r w:rsidRPr="008541BC">
        <w:t xml:space="preserve">: Primer sequences used for </w:t>
      </w:r>
      <w:proofErr w:type="spellStart"/>
      <w:r w:rsidRPr="008541BC">
        <w:t>qRT</w:t>
      </w:r>
      <w:proofErr w:type="spellEnd"/>
      <w:r w:rsidRPr="008541BC">
        <w:t xml:space="preserve">-PCR analysis. </w:t>
      </w:r>
    </w:p>
    <w:tbl>
      <w:tblPr>
        <w:tblStyle w:val="TableGrid"/>
        <w:tblW w:w="0" w:type="auto"/>
        <w:tblInd w:w="7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314"/>
        <w:gridCol w:w="2019"/>
      </w:tblGrid>
      <w:tr w:rsidR="00CA2BF6" w:rsidRPr="008541BC" w14:paraId="24A655D2" w14:textId="77777777" w:rsidTr="006A1640">
        <w:trPr>
          <w:trHeight w:val="326"/>
        </w:trPr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</w:tcPr>
          <w:p w14:paraId="520B5D00" w14:textId="77777777" w:rsidR="00CA2BF6" w:rsidRPr="008541BC" w:rsidRDefault="00CA2BF6" w:rsidP="006A1640">
            <w:pPr>
              <w:pStyle w:val="NoSpacing"/>
              <w:rPr>
                <w:b/>
              </w:rPr>
            </w:pPr>
            <w:r w:rsidRPr="008541BC">
              <w:rPr>
                <w:b/>
              </w:rPr>
              <w:t>Gene name</w:t>
            </w:r>
          </w:p>
        </w:tc>
        <w:tc>
          <w:tcPr>
            <w:tcW w:w="4314" w:type="dxa"/>
            <w:tcBorders>
              <w:top w:val="single" w:sz="12" w:space="0" w:color="auto"/>
              <w:bottom w:val="single" w:sz="12" w:space="0" w:color="auto"/>
            </w:tcBorders>
          </w:tcPr>
          <w:p w14:paraId="18FBB69F" w14:textId="77777777" w:rsidR="00CA2BF6" w:rsidRPr="008541BC" w:rsidRDefault="00CA2BF6" w:rsidP="006A1640">
            <w:pPr>
              <w:pStyle w:val="NoSpacing"/>
              <w:rPr>
                <w:b/>
              </w:rPr>
            </w:pPr>
            <w:r w:rsidRPr="008541BC">
              <w:rPr>
                <w:b/>
              </w:rPr>
              <w:t xml:space="preserve">Primer sequences for </w:t>
            </w:r>
            <w:proofErr w:type="spellStart"/>
            <w:r w:rsidRPr="008541BC">
              <w:rPr>
                <w:b/>
              </w:rPr>
              <w:t>qRT</w:t>
            </w:r>
            <w:proofErr w:type="spellEnd"/>
            <w:r w:rsidRPr="008541BC">
              <w:rPr>
                <w:b/>
              </w:rPr>
              <w:t xml:space="preserve">-PCR 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99C1A4" w14:textId="77777777" w:rsidR="00CA2BF6" w:rsidRPr="008541BC" w:rsidRDefault="00CA2BF6" w:rsidP="006A1640">
            <w:pPr>
              <w:pStyle w:val="NoSpacing"/>
              <w:rPr>
                <w:b/>
              </w:rPr>
            </w:pPr>
            <w:r w:rsidRPr="008541BC">
              <w:rPr>
                <w:b/>
              </w:rPr>
              <w:t>Product length (</w:t>
            </w:r>
            <w:proofErr w:type="spellStart"/>
            <w:r w:rsidRPr="008541BC">
              <w:rPr>
                <w:b/>
              </w:rPr>
              <w:t>bp</w:t>
            </w:r>
            <w:proofErr w:type="spellEnd"/>
            <w:r w:rsidRPr="008541BC">
              <w:rPr>
                <w:b/>
              </w:rPr>
              <w:t>)</w:t>
            </w:r>
          </w:p>
        </w:tc>
      </w:tr>
      <w:tr w:rsidR="00CA2BF6" w:rsidRPr="008541BC" w14:paraId="507F35BE" w14:textId="77777777" w:rsidTr="006A1640">
        <w:trPr>
          <w:trHeight w:val="642"/>
        </w:trPr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1C371755" w14:textId="77777777" w:rsidR="00CA2BF6" w:rsidRPr="008541BC" w:rsidRDefault="00CA2BF6" w:rsidP="006A1640">
            <w:pPr>
              <w:pStyle w:val="NoSpacing"/>
              <w:jc w:val="center"/>
              <w:rPr>
                <w:i/>
              </w:rPr>
            </w:pPr>
            <w:r w:rsidRPr="008541BC">
              <w:rPr>
                <w:i/>
              </w:rPr>
              <w:t>Actin</w:t>
            </w:r>
          </w:p>
        </w:tc>
        <w:tc>
          <w:tcPr>
            <w:tcW w:w="4314" w:type="dxa"/>
            <w:tcBorders>
              <w:top w:val="single" w:sz="12" w:space="0" w:color="auto"/>
            </w:tcBorders>
            <w:vAlign w:val="bottom"/>
          </w:tcPr>
          <w:p w14:paraId="0886DAA5" w14:textId="77777777" w:rsidR="00CA2BF6" w:rsidRPr="008541BC" w:rsidRDefault="00CA2BF6" w:rsidP="006A1640">
            <w:pPr>
              <w:pStyle w:val="NoSpacing"/>
            </w:pPr>
            <w:r w:rsidRPr="008541BC">
              <w:t>Forward: GGTGGGTGGAGCATAGTGAC</w:t>
            </w:r>
          </w:p>
          <w:p w14:paraId="387E9959" w14:textId="77777777" w:rsidR="00CA2BF6" w:rsidRPr="008541BC" w:rsidRDefault="00CA2BF6" w:rsidP="006A1640">
            <w:pPr>
              <w:pStyle w:val="NoSpacing"/>
            </w:pPr>
            <w:r w:rsidRPr="008541BC">
              <w:t>Reverse: CTGGTCCATTTTGCCAATTC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14:paraId="6BCDC804" w14:textId="77777777" w:rsidR="00CA2BF6" w:rsidRPr="008541BC" w:rsidRDefault="00CA2BF6" w:rsidP="006A1640">
            <w:pPr>
              <w:pStyle w:val="NoSpacing"/>
              <w:jc w:val="center"/>
            </w:pPr>
            <w:r w:rsidRPr="008541BC">
              <w:t>155</w:t>
            </w:r>
          </w:p>
        </w:tc>
      </w:tr>
      <w:tr w:rsidR="00CA2BF6" w:rsidRPr="008541BC" w14:paraId="280F8F6A" w14:textId="77777777" w:rsidTr="006A1640">
        <w:trPr>
          <w:trHeight w:val="642"/>
        </w:trPr>
        <w:tc>
          <w:tcPr>
            <w:tcW w:w="1285" w:type="dxa"/>
            <w:vAlign w:val="center"/>
          </w:tcPr>
          <w:p w14:paraId="3B3D9044" w14:textId="77777777" w:rsidR="00CA2BF6" w:rsidRPr="008541BC" w:rsidRDefault="00CA2BF6" w:rsidP="006A1640">
            <w:pPr>
              <w:pStyle w:val="NoSpacing"/>
              <w:jc w:val="center"/>
              <w:rPr>
                <w:i/>
              </w:rPr>
            </w:pPr>
            <w:r w:rsidRPr="008541BC">
              <w:rPr>
                <w:i/>
              </w:rPr>
              <w:t>Tubulin</w:t>
            </w:r>
          </w:p>
        </w:tc>
        <w:tc>
          <w:tcPr>
            <w:tcW w:w="4314" w:type="dxa"/>
            <w:vAlign w:val="bottom"/>
          </w:tcPr>
          <w:p w14:paraId="43D45D2A" w14:textId="77777777" w:rsidR="00CA2BF6" w:rsidRPr="008541BC" w:rsidRDefault="00CA2BF6" w:rsidP="006A1640">
            <w:pPr>
              <w:pStyle w:val="NoSpacing"/>
            </w:pPr>
            <w:r w:rsidRPr="008541BC">
              <w:t>Forward: CCAAGAGAGCTTTCGTCCAC</w:t>
            </w:r>
          </w:p>
          <w:p w14:paraId="4506F3A4" w14:textId="77777777" w:rsidR="00CA2BF6" w:rsidRPr="008541BC" w:rsidRDefault="00CA2BF6" w:rsidP="006A1640">
            <w:pPr>
              <w:pStyle w:val="NoSpacing"/>
            </w:pPr>
            <w:r w:rsidRPr="008541BC">
              <w:t>Reverse: TTCAGCTCCTTCACCCTCAC</w:t>
            </w:r>
          </w:p>
        </w:tc>
        <w:tc>
          <w:tcPr>
            <w:tcW w:w="2019" w:type="dxa"/>
            <w:vAlign w:val="center"/>
          </w:tcPr>
          <w:p w14:paraId="36BDBD2F" w14:textId="77777777" w:rsidR="00CA2BF6" w:rsidRPr="008541BC" w:rsidRDefault="00CA2BF6" w:rsidP="006A1640">
            <w:pPr>
              <w:pStyle w:val="NoSpacing"/>
              <w:jc w:val="center"/>
            </w:pPr>
            <w:r w:rsidRPr="008541BC">
              <w:t>146</w:t>
            </w:r>
          </w:p>
        </w:tc>
      </w:tr>
      <w:tr w:rsidR="00CA2BF6" w:rsidRPr="008541BC" w14:paraId="5549D2A8" w14:textId="77777777" w:rsidTr="006A1640">
        <w:trPr>
          <w:trHeight w:val="653"/>
        </w:trPr>
        <w:tc>
          <w:tcPr>
            <w:tcW w:w="1285" w:type="dxa"/>
            <w:vAlign w:val="center"/>
          </w:tcPr>
          <w:p w14:paraId="77FD9917" w14:textId="77777777" w:rsidR="00CA2BF6" w:rsidRPr="008541BC" w:rsidRDefault="00CA2BF6" w:rsidP="006A1640">
            <w:pPr>
              <w:pStyle w:val="NoSpacing"/>
              <w:jc w:val="center"/>
              <w:rPr>
                <w:i/>
              </w:rPr>
            </w:pPr>
            <w:proofErr w:type="spellStart"/>
            <w:r w:rsidRPr="008541BC">
              <w:rPr>
                <w:i/>
              </w:rPr>
              <w:t>vATPase</w:t>
            </w:r>
            <w:proofErr w:type="spellEnd"/>
            <w:r>
              <w:rPr>
                <w:i/>
              </w:rPr>
              <w:t xml:space="preserve"> A</w:t>
            </w:r>
          </w:p>
        </w:tc>
        <w:tc>
          <w:tcPr>
            <w:tcW w:w="4314" w:type="dxa"/>
            <w:vAlign w:val="bottom"/>
          </w:tcPr>
          <w:p w14:paraId="56E7016A" w14:textId="77777777" w:rsidR="00CA2BF6" w:rsidRPr="008541BC" w:rsidRDefault="00CA2BF6" w:rsidP="006A1640">
            <w:pPr>
              <w:pStyle w:val="NoSpacing"/>
            </w:pPr>
            <w:r w:rsidRPr="008541BC">
              <w:t>Forward: ATCTACGTCGGTTGCGGAGAAAGA</w:t>
            </w:r>
          </w:p>
          <w:p w14:paraId="772E154C" w14:textId="77777777" w:rsidR="00CA2BF6" w:rsidRPr="008541BC" w:rsidRDefault="00CA2BF6" w:rsidP="006A1640">
            <w:pPr>
              <w:pStyle w:val="NoSpacing"/>
            </w:pPr>
            <w:r w:rsidRPr="008541BC">
              <w:t>Reverse: TTAGATGTGTTGGCGACCAATGCG</w:t>
            </w:r>
          </w:p>
        </w:tc>
        <w:tc>
          <w:tcPr>
            <w:tcW w:w="2019" w:type="dxa"/>
            <w:vAlign w:val="center"/>
          </w:tcPr>
          <w:p w14:paraId="3DF403FD" w14:textId="77777777" w:rsidR="00CA2BF6" w:rsidRPr="008541BC" w:rsidRDefault="00CA2BF6" w:rsidP="006A1640">
            <w:pPr>
              <w:pStyle w:val="NoSpacing"/>
              <w:jc w:val="center"/>
            </w:pPr>
            <w:r w:rsidRPr="008541BC">
              <w:t>134</w:t>
            </w:r>
          </w:p>
        </w:tc>
      </w:tr>
      <w:tr w:rsidR="00CA2BF6" w:rsidRPr="008541BC" w14:paraId="72BC3EDB" w14:textId="77777777" w:rsidTr="006A1640">
        <w:trPr>
          <w:trHeight w:val="653"/>
        </w:trPr>
        <w:tc>
          <w:tcPr>
            <w:tcW w:w="1285" w:type="dxa"/>
            <w:vAlign w:val="center"/>
          </w:tcPr>
          <w:p w14:paraId="0C235764" w14:textId="77777777" w:rsidR="00CA2BF6" w:rsidRPr="008541BC" w:rsidRDefault="00CA2BF6" w:rsidP="006A1640">
            <w:pPr>
              <w:pStyle w:val="NoSpacing"/>
              <w:jc w:val="center"/>
              <w:rPr>
                <w:i/>
              </w:rPr>
            </w:pPr>
            <w:r w:rsidRPr="008541BC">
              <w:rPr>
                <w:i/>
              </w:rPr>
              <w:t>DvSnf7</w:t>
            </w:r>
          </w:p>
        </w:tc>
        <w:tc>
          <w:tcPr>
            <w:tcW w:w="4314" w:type="dxa"/>
            <w:vAlign w:val="bottom"/>
          </w:tcPr>
          <w:p w14:paraId="42DC616F" w14:textId="77777777" w:rsidR="00CA2BF6" w:rsidRPr="008541BC" w:rsidRDefault="00CA2BF6" w:rsidP="006A1640">
            <w:pPr>
              <w:pStyle w:val="NoSpacing"/>
            </w:pPr>
            <w:r w:rsidRPr="008541BC">
              <w:t>Forward: CCGACGATCTGGATGACGA</w:t>
            </w:r>
          </w:p>
          <w:p w14:paraId="1B92AB74" w14:textId="77777777" w:rsidR="00CA2BF6" w:rsidRPr="008541BC" w:rsidRDefault="00CA2BF6" w:rsidP="006A1640">
            <w:pPr>
              <w:pStyle w:val="NoSpacing"/>
            </w:pPr>
            <w:r w:rsidRPr="008541BC">
              <w:t>Reverse: TTACGAGGCCCAGGCTTCC</w:t>
            </w:r>
          </w:p>
        </w:tc>
        <w:tc>
          <w:tcPr>
            <w:tcW w:w="2019" w:type="dxa"/>
            <w:vAlign w:val="center"/>
          </w:tcPr>
          <w:p w14:paraId="64C84998" w14:textId="77777777" w:rsidR="00CA2BF6" w:rsidRPr="008541BC" w:rsidRDefault="00CA2BF6" w:rsidP="006A1640">
            <w:pPr>
              <w:pStyle w:val="NoSpacing"/>
              <w:jc w:val="center"/>
            </w:pPr>
            <w:r w:rsidRPr="008541BC">
              <w:t>206</w:t>
            </w:r>
          </w:p>
        </w:tc>
      </w:tr>
    </w:tbl>
    <w:p w14:paraId="3AC45451" w14:textId="77777777" w:rsidR="00CA2BF6" w:rsidRPr="008541BC" w:rsidRDefault="00CA2BF6" w:rsidP="00CA2BF6">
      <w:pPr>
        <w:spacing w:line="480" w:lineRule="auto"/>
      </w:pPr>
    </w:p>
    <w:p w14:paraId="18E36B8A" w14:textId="77777777" w:rsidR="001471C7" w:rsidRDefault="001471C7">
      <w:bookmarkStart w:id="0" w:name="_GoBack"/>
      <w:bookmarkEnd w:id="0"/>
    </w:p>
    <w:sectPr w:rsidR="0014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BF6"/>
    <w:rsid w:val="001471C7"/>
    <w:rsid w:val="00C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F42C"/>
  <w15:chartTrackingRefBased/>
  <w15:docId w15:val="{DEE7CA8B-2C0E-4C4B-AF35-A68B9C4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BF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2BF6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BF6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A2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KHAJURIA, CHITVAN [AG/1005]</dc:creator>
  <cp:keywords/>
  <dc:description/>
  <cp:lastModifiedBy>KHAJURIA, CHITVAN [AG/1005]</cp:lastModifiedBy>
  <cp:revision>1</cp:revision>
  <dcterms:created xsi:type="dcterms:W3CDTF">2018-05-04T20:30:00Z</dcterms:created>
  <dcterms:modified xsi:type="dcterms:W3CDTF">2018-05-04T20:31:00Z</dcterms:modified>
</cp:coreProperties>
</file>