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354C" w14:textId="77777777" w:rsidR="008C497F" w:rsidRDefault="008C497F" w:rsidP="008C497F">
      <w:pPr>
        <w:pStyle w:val="m4838326764229519173msolistparagraph"/>
        <w:rPr>
          <w:b/>
          <w:color w:val="000000" w:themeColor="text1"/>
        </w:rPr>
      </w:pPr>
      <w:r>
        <w:rPr>
          <w:b/>
          <w:color w:val="000000" w:themeColor="text1"/>
        </w:rPr>
        <w:t>S2 Table</w:t>
      </w:r>
    </w:p>
    <w:tbl>
      <w:tblPr>
        <w:tblW w:w="10600" w:type="dxa"/>
        <w:tblInd w:w="-615" w:type="dxa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703"/>
        <w:gridCol w:w="247"/>
        <w:gridCol w:w="456"/>
        <w:gridCol w:w="98"/>
        <w:gridCol w:w="796"/>
        <w:gridCol w:w="320"/>
        <w:gridCol w:w="46"/>
        <w:gridCol w:w="139"/>
        <w:gridCol w:w="1116"/>
        <w:gridCol w:w="103"/>
        <w:gridCol w:w="58"/>
        <w:gridCol w:w="146"/>
        <w:gridCol w:w="1145"/>
        <w:gridCol w:w="53"/>
        <w:gridCol w:w="26"/>
        <w:gridCol w:w="68"/>
        <w:gridCol w:w="107"/>
        <w:gridCol w:w="705"/>
        <w:gridCol w:w="73"/>
        <w:gridCol w:w="117"/>
        <w:gridCol w:w="78"/>
      </w:tblGrid>
      <w:tr w:rsidR="008C497F" w:rsidRPr="006F310D" w14:paraId="786D8CFB" w14:textId="77777777" w:rsidTr="00ED166F">
        <w:trPr>
          <w:gridAfter w:val="1"/>
          <w:wAfter w:w="78" w:type="dxa"/>
          <w:trHeight w:val="527"/>
        </w:trPr>
        <w:tc>
          <w:tcPr>
            <w:tcW w:w="4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7469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T-Cell Response Set</w:t>
            </w:r>
          </w:p>
          <w:p w14:paraId="7A68A4C7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Significant GO Terms</w:t>
            </w:r>
          </w:p>
        </w:tc>
        <w:tc>
          <w:tcPr>
            <w:tcW w:w="19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4ED2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 Value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A90C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Fold Enrichment</w:t>
            </w:r>
          </w:p>
        </w:tc>
        <w:tc>
          <w:tcPr>
            <w:tcW w:w="1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F40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Benjamini</w:t>
            </w:r>
            <w:proofErr w:type="spellEnd"/>
          </w:p>
        </w:tc>
        <w:tc>
          <w:tcPr>
            <w:tcW w:w="109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0DDE6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FDR</w:t>
            </w:r>
          </w:p>
        </w:tc>
      </w:tr>
      <w:tr w:rsidR="008C497F" w:rsidRPr="00C9193F" w14:paraId="123231A8" w14:textId="77777777" w:rsidTr="00ED166F">
        <w:trPr>
          <w:gridAfter w:val="1"/>
          <w:wAfter w:w="78" w:type="dxa"/>
          <w:trHeight w:val="773"/>
        </w:trPr>
        <w:tc>
          <w:tcPr>
            <w:tcW w:w="4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66904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CD4+T-cells_3</w:t>
            </w:r>
            <w:proofErr w:type="spellStart"/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  <w:position w:val="7"/>
                <w:vertAlign w:val="superscript"/>
              </w:rPr>
              <w:t>rd</w:t>
            </w:r>
            <w:proofErr w:type="spellEnd"/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-</w:t>
            </w:r>
          </w:p>
        </w:tc>
        <w:tc>
          <w:tcPr>
            <w:tcW w:w="19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890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5.87E-11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E14E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4.28</w:t>
            </w:r>
          </w:p>
        </w:tc>
        <w:tc>
          <w:tcPr>
            <w:tcW w:w="15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31D1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5.7E-13</w:t>
            </w:r>
          </w:p>
        </w:tc>
        <w:tc>
          <w:tcPr>
            <w:tcW w:w="109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E3B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8.02E-08</w:t>
            </w:r>
          </w:p>
        </w:tc>
      </w:tr>
      <w:tr w:rsidR="008C497F" w:rsidRPr="00C9193F" w14:paraId="4162EA78" w14:textId="77777777" w:rsidTr="00ED166F">
        <w:trPr>
          <w:trHeight w:val="543"/>
        </w:trPr>
        <w:tc>
          <w:tcPr>
            <w:tcW w:w="4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7B587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gramStart"/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Cancer  and</w:t>
            </w:r>
            <w:proofErr w:type="gramEnd"/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B-Cell Response Set </w:t>
            </w:r>
          </w:p>
          <w:p w14:paraId="7EEBB80F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Significant GO Terms</w:t>
            </w:r>
          </w:p>
        </w:tc>
        <w:tc>
          <w:tcPr>
            <w:tcW w:w="159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043F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P Value</w:t>
            </w:r>
          </w:p>
        </w:tc>
        <w:tc>
          <w:tcPr>
            <w:tcW w:w="192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CB4D6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Fold Enrichment</w:t>
            </w:r>
          </w:p>
        </w:tc>
        <w:tc>
          <w:tcPr>
            <w:tcW w:w="139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4850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Benjamini</w:t>
            </w:r>
            <w:proofErr w:type="spellEnd"/>
          </w:p>
        </w:tc>
        <w:tc>
          <w:tcPr>
            <w:tcW w:w="97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D0559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FDR</w:t>
            </w:r>
          </w:p>
        </w:tc>
      </w:tr>
      <w:tr w:rsidR="008C497F" w:rsidRPr="00C9193F" w14:paraId="122A7E85" w14:textId="77777777" w:rsidTr="00ED166F">
        <w:trPr>
          <w:trHeight w:val="20"/>
        </w:trPr>
        <w:tc>
          <w:tcPr>
            <w:tcW w:w="49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AC9CDD8" w14:textId="77777777" w:rsidR="008C497F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mammary gland invasive breast cancer, </w:t>
            </w:r>
          </w:p>
          <w:p w14:paraId="7AEA9F8C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BF554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ER+, PR+, Her-, grade II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5F7B406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hr-HR"/>
              </w:rPr>
              <w:t>8.24E-08</w:t>
            </w:r>
          </w:p>
        </w:tc>
        <w:tc>
          <w:tcPr>
            <w:tcW w:w="192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C20EE3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sk-SK"/>
              </w:rPr>
              <w:t>3.86</w:t>
            </w:r>
          </w:p>
        </w:tc>
        <w:tc>
          <w:tcPr>
            <w:tcW w:w="139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C209F5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  <w:lang w:val="nb-NO"/>
              </w:rPr>
              <w:t>7.11E-06</w:t>
            </w:r>
          </w:p>
        </w:tc>
        <w:tc>
          <w:tcPr>
            <w:tcW w:w="97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C04E0A1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nb-NO"/>
              </w:rPr>
              <w:t>1.12E-04</w:t>
            </w:r>
          </w:p>
        </w:tc>
      </w:tr>
      <w:tr w:rsidR="008C497F" w:rsidRPr="00C9193F" w14:paraId="4062274C" w14:textId="77777777" w:rsidTr="00ED166F">
        <w:trPr>
          <w:trHeight w:val="2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3447BE1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alternative splicing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55105C1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nb-NO"/>
              </w:rPr>
              <w:t>7.13E-06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56C4F6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is-IS"/>
              </w:rPr>
              <w:t>1.46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CEE7E8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  <w:lang w:val="nb-NO"/>
              </w:rPr>
              <w:t>7.30E-04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BA3A79E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is-IS"/>
              </w:rPr>
              <w:t>0.009</w:t>
            </w:r>
          </w:p>
        </w:tc>
      </w:tr>
      <w:tr w:rsidR="008C497F" w:rsidRPr="00C9193F" w14:paraId="4216E9A7" w14:textId="77777777" w:rsidTr="00ED166F">
        <w:trPr>
          <w:trHeight w:val="2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8A72B7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white blood cells monocyte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5FA3BC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nb-NO"/>
              </w:rPr>
              <w:t>1.37E-06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192130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hr-HR"/>
              </w:rPr>
              <w:t>2.72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1B09A1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  <w:lang w:val="nb-NO"/>
              </w:rPr>
              <w:t>7.85E-05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D4D1B22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fi-FI"/>
              </w:rPr>
              <w:t>0.002</w:t>
            </w:r>
          </w:p>
        </w:tc>
      </w:tr>
      <w:tr w:rsidR="008C497F" w:rsidRPr="006F310D" w14:paraId="6FA44C57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40E80B7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mammary gland carcinoma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6CA62D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0.0314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22FE0F1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1.64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1D55A2A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is-IS"/>
              </w:rPr>
              <w:t>0.1106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F0C437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35.333</w:t>
            </w:r>
          </w:p>
        </w:tc>
      </w:tr>
      <w:tr w:rsidR="008C497F" w:rsidRPr="006F310D" w14:paraId="30C52834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D11A80F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PB-CD14+Monocytes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690410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0.0058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CCDD7FE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hr-HR"/>
              </w:rPr>
              <w:t>1.16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E4009F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  <w:lang w:val="is-IS"/>
              </w:rPr>
              <w:t>0.0213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8F882F8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5.950</w:t>
            </w:r>
          </w:p>
        </w:tc>
      </w:tr>
      <w:tr w:rsidR="008C497F" w:rsidRPr="006F310D" w14:paraId="651197CA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6A43101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PB-CD19+Bcells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3F8AC3C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0.0233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5F44E77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1.13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8730ECF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fi-FI"/>
              </w:rPr>
              <w:t>0.0710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0C0467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fi-FI"/>
              </w:rPr>
              <w:t>22.102</w:t>
            </w:r>
          </w:p>
        </w:tc>
      </w:tr>
      <w:tr w:rsidR="008C497F" w:rsidRPr="006F310D" w14:paraId="3CCF2BA3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EF91F4F" w14:textId="77777777" w:rsidR="008C497F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Brain benign meningioma of the meningothelial</w:t>
            </w:r>
          </w:p>
          <w:p w14:paraId="66330E5C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subtype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BAD895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0.0051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139AF4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hr-HR"/>
              </w:rPr>
              <w:t>2.15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2C5FC6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  <w:lang w:val="is-IS"/>
              </w:rPr>
              <w:t>0.0259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6326A9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6.720</w:t>
            </w:r>
          </w:p>
        </w:tc>
      </w:tr>
      <w:tr w:rsidR="008C497F" w:rsidRPr="006F310D" w14:paraId="7D1977DD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2C9EAFF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mammary gland neoplasia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493039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4.84E-04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DCBD0A6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9.16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F105741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is-IS"/>
              </w:rPr>
              <w:t>0.0905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F0487B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BR"/>
              </w:rPr>
              <w:t>0.884</w:t>
            </w:r>
          </w:p>
        </w:tc>
      </w:tr>
      <w:tr w:rsidR="008C497F" w:rsidRPr="006F310D" w14:paraId="6A4E5469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51849AD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regulation of immunoglobulin production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FCF5D5F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0.0210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13DD216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hr-HR"/>
              </w:rPr>
              <w:t>13.23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BB18841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is-IS"/>
              </w:rPr>
              <w:t>0.7410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4C525F8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hr-HR"/>
              </w:rPr>
              <w:t>28.598</w:t>
            </w:r>
          </w:p>
        </w:tc>
      </w:tr>
      <w:tr w:rsidR="008C497F" w:rsidRPr="006F310D" w14:paraId="46625D62" w14:textId="77777777" w:rsidTr="00ED166F">
        <w:trPr>
          <w:trHeight w:val="20"/>
        </w:trPr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A093E9F" w14:textId="77777777" w:rsidR="008C497F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regulation of production of molecular</w:t>
            </w:r>
          </w:p>
          <w:p w14:paraId="2FB44AFB" w14:textId="77777777" w:rsidR="008C497F" w:rsidRPr="00010AA1" w:rsidRDefault="008C497F" w:rsidP="00ED166F">
            <w:pPr>
              <w:spacing w:after="0" w:line="240" w:lineRule="auto"/>
              <w:contextualSpacing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mediator of immune response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2AD4445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0.0489</w:t>
            </w:r>
          </w:p>
        </w:tc>
        <w:tc>
          <w:tcPr>
            <w:tcW w:w="1928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20D0AD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hr-HR"/>
              </w:rPr>
              <w:t>8.39</w:t>
            </w:r>
          </w:p>
        </w:tc>
        <w:tc>
          <w:tcPr>
            <w:tcW w:w="139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F24CDF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nb-NO"/>
              </w:rPr>
              <w:t>0.7473</w:t>
            </w:r>
          </w:p>
        </w:tc>
        <w:tc>
          <w:tcPr>
            <w:tcW w:w="9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77BE08D" w14:textId="77777777" w:rsidR="008C497F" w:rsidRPr="00010AA1" w:rsidRDefault="008C497F" w:rsidP="00ED166F">
            <w:pPr>
              <w:spacing w:after="0" w:line="240" w:lineRule="auto"/>
              <w:contextualSpacing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hr-HR"/>
              </w:rPr>
              <w:t>54.756</w:t>
            </w:r>
          </w:p>
        </w:tc>
      </w:tr>
      <w:tr w:rsidR="008C497F" w:rsidRPr="006F310D" w14:paraId="29018656" w14:textId="77777777" w:rsidTr="00ED166F">
        <w:trPr>
          <w:gridAfter w:val="2"/>
          <w:wAfter w:w="195" w:type="dxa"/>
          <w:trHeight w:val="546"/>
        </w:trPr>
        <w:tc>
          <w:tcPr>
            <w:tcW w:w="47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5627A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Stem Cell Set</w:t>
            </w:r>
          </w:p>
          <w:p w14:paraId="51BFAF0C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Significant GO Terms</w:t>
            </w:r>
          </w:p>
        </w:tc>
        <w:tc>
          <w:tcPr>
            <w:tcW w:w="210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B393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 Value</w:t>
            </w:r>
          </w:p>
        </w:tc>
        <w:tc>
          <w:tcPr>
            <w:tcW w:w="14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E2B3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Fold Enrichment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C1CEA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Benjamini</w:t>
            </w:r>
            <w:proofErr w:type="spellEnd"/>
          </w:p>
        </w:tc>
        <w:tc>
          <w:tcPr>
            <w:tcW w:w="103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3198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FDR</w:t>
            </w:r>
          </w:p>
        </w:tc>
      </w:tr>
      <w:tr w:rsidR="008C497F" w:rsidRPr="006F310D" w14:paraId="06D76CAA" w14:textId="77777777" w:rsidTr="00ED166F">
        <w:trPr>
          <w:gridAfter w:val="2"/>
          <w:wAfter w:w="195" w:type="dxa"/>
          <w:trHeight w:val="250"/>
        </w:trPr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B5D4C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stem cell expression</w:t>
            </w:r>
          </w:p>
        </w:tc>
        <w:tc>
          <w:tcPr>
            <w:tcW w:w="2102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6EE1A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5.87E-11</w:t>
            </w:r>
          </w:p>
        </w:tc>
        <w:tc>
          <w:tcPr>
            <w:tcW w:w="142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9057B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4.28</w:t>
            </w:r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415B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4.06E-09</w:t>
            </w:r>
          </w:p>
        </w:tc>
        <w:tc>
          <w:tcPr>
            <w:tcW w:w="103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161F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8.02E-08</w:t>
            </w:r>
          </w:p>
        </w:tc>
      </w:tr>
      <w:tr w:rsidR="008C497F" w:rsidRPr="006F310D" w14:paraId="2B3C1A03" w14:textId="77777777" w:rsidTr="00ED166F">
        <w:trPr>
          <w:gridAfter w:val="2"/>
          <w:wAfter w:w="195" w:type="dxa"/>
          <w:trHeight w:val="2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070E1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colorectal carcinoma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2748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1.02E-10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AA9D5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4.80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1E7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4.41E-09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72C52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1.39E-07</w:t>
            </w:r>
          </w:p>
        </w:tc>
      </w:tr>
      <w:tr w:rsidR="008C497F" w:rsidRPr="006F310D" w14:paraId="69F5A362" w14:textId="77777777" w:rsidTr="00ED166F">
        <w:trPr>
          <w:gridAfter w:val="2"/>
          <w:wAfter w:w="195" w:type="dxa"/>
          <w:trHeight w:val="25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9EDC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nuclear mRNA splicing, via spliceosome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1397D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7.35E-07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72289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11.88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4CF78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8.49E-05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7DF1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0.0011</w:t>
            </w:r>
          </w:p>
        </w:tc>
      </w:tr>
      <w:tr w:rsidR="008C497F" w:rsidRPr="006F310D" w14:paraId="315641F6" w14:textId="77777777" w:rsidTr="00ED166F">
        <w:trPr>
          <w:gridAfter w:val="2"/>
          <w:wAfter w:w="195" w:type="dxa"/>
          <w:trHeight w:val="250"/>
        </w:trPr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CB62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white blood cells - monocyte</w:t>
            </w:r>
          </w:p>
        </w:tc>
        <w:tc>
          <w:tcPr>
            <w:tcW w:w="2102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C2DD8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0.0032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76A2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2.13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036A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0.0131</w:t>
            </w:r>
          </w:p>
        </w:tc>
        <w:tc>
          <w:tcPr>
            <w:tcW w:w="103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B5D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4.2761</w:t>
            </w:r>
          </w:p>
        </w:tc>
      </w:tr>
      <w:tr w:rsidR="008C497F" w:rsidRPr="006F310D" w14:paraId="10AC1B0E" w14:textId="77777777" w:rsidTr="00ED166F">
        <w:trPr>
          <w:gridAfter w:val="2"/>
          <w:wAfter w:w="195" w:type="dxa"/>
          <w:trHeight w:val="527"/>
        </w:trPr>
        <w:tc>
          <w:tcPr>
            <w:tcW w:w="54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D39D5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AR-Correlated Set</w:t>
            </w:r>
          </w:p>
          <w:p w14:paraId="43107473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Significant GO Terms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031F9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 Value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A014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Fold Enrichment</w:t>
            </w:r>
          </w:p>
        </w:tc>
        <w:tc>
          <w:tcPr>
            <w:tcW w:w="14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3F1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Benjamini</w:t>
            </w:r>
            <w:proofErr w:type="spellEnd"/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3D70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FDR</w:t>
            </w:r>
          </w:p>
        </w:tc>
      </w:tr>
      <w:tr w:rsidR="008C497F" w:rsidRPr="006F310D" w14:paraId="1B2623AB" w14:textId="77777777" w:rsidTr="00ED166F">
        <w:trPr>
          <w:gridAfter w:val="2"/>
          <w:wAfter w:w="195" w:type="dxa"/>
          <w:trHeight w:val="446"/>
        </w:trPr>
        <w:tc>
          <w:tcPr>
            <w:tcW w:w="54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596ABD2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WHOLE BLOOD</w:t>
            </w:r>
          </w:p>
        </w:tc>
        <w:tc>
          <w:tcPr>
            <w:tcW w:w="12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04A78EB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7.70E-04</w:t>
            </w:r>
          </w:p>
        </w:tc>
        <w:tc>
          <w:tcPr>
            <w:tcW w:w="1416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0DC335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1.965</w:t>
            </w:r>
          </w:p>
        </w:tc>
        <w:tc>
          <w:tcPr>
            <w:tcW w:w="14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F06C190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pt-BR"/>
              </w:rPr>
              <w:t>0.0561</w:t>
            </w:r>
          </w:p>
        </w:tc>
        <w:tc>
          <w:tcPr>
            <w:tcW w:w="885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13C8E26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0.8052</w:t>
            </w:r>
          </w:p>
        </w:tc>
      </w:tr>
      <w:tr w:rsidR="008C497F" w:rsidRPr="006F310D" w14:paraId="3FD16545" w14:textId="77777777" w:rsidTr="00ED166F">
        <w:trPr>
          <w:gridAfter w:val="2"/>
          <w:wAfter w:w="195" w:type="dxa"/>
          <w:trHeight w:val="446"/>
        </w:trPr>
        <w:tc>
          <w:tcPr>
            <w:tcW w:w="540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332520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BM-CD105+Endothelial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223F379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nb-NO"/>
              </w:rPr>
              <w:t>0.0021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840414B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  <w:lang w:val="nb-NO"/>
              </w:rPr>
              <w:t>1.968</w:t>
            </w:r>
          </w:p>
        </w:tc>
        <w:tc>
          <w:tcPr>
            <w:tcW w:w="143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415E05E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  <w:lang w:val="is-IS"/>
              </w:rPr>
              <w:t>0.0508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64D556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is-IS"/>
              </w:rPr>
              <w:t>2.1641</w:t>
            </w:r>
          </w:p>
        </w:tc>
      </w:tr>
      <w:tr w:rsidR="008C497F" w:rsidRPr="006F310D" w14:paraId="4F897C2F" w14:textId="77777777" w:rsidTr="00ED166F">
        <w:trPr>
          <w:gridAfter w:val="3"/>
          <w:wAfter w:w="268" w:type="dxa"/>
          <w:trHeight w:val="531"/>
        </w:trPr>
        <w:tc>
          <w:tcPr>
            <w:tcW w:w="55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6EBA5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Hormone Receptor Targets Set</w:t>
            </w: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</w:t>
            </w:r>
          </w:p>
          <w:p w14:paraId="732B0223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Significant GO Terms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DF9D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 Value</w:t>
            </w: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59F9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Fold Enrichment</w:t>
            </w:r>
          </w:p>
        </w:tc>
        <w:tc>
          <w:tcPr>
            <w:tcW w:w="142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52F2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Benjamini</w:t>
            </w:r>
            <w:proofErr w:type="spellEnd"/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DC8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FDR</w:t>
            </w:r>
          </w:p>
        </w:tc>
      </w:tr>
      <w:tr w:rsidR="008C497F" w:rsidRPr="006F310D" w14:paraId="25E16CD9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F4CF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vitamin D receptor binding</w:t>
            </w:r>
          </w:p>
        </w:tc>
        <w:tc>
          <w:tcPr>
            <w:tcW w:w="11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58BF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0.0011</w:t>
            </w:r>
          </w:p>
        </w:tc>
        <w:tc>
          <w:tcPr>
            <w:tcW w:w="14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F8EA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58.39</w:t>
            </w:r>
          </w:p>
        </w:tc>
        <w:tc>
          <w:tcPr>
            <w:tcW w:w="142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80AB6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i/>
                <w:iCs/>
                <w:kern w:val="24"/>
              </w:rPr>
              <w:t>0.046</w:t>
            </w:r>
          </w:p>
        </w:tc>
        <w:tc>
          <w:tcPr>
            <w:tcW w:w="8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FE2EC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1.27</w:t>
            </w:r>
          </w:p>
        </w:tc>
      </w:tr>
      <w:tr w:rsidR="008C497F" w:rsidRPr="006F310D" w14:paraId="2EA8549F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9713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hormone receptor binding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905C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8.72E-04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01F2B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20.34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8974D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0.055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14748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1.01</w:t>
            </w:r>
          </w:p>
        </w:tc>
      </w:tr>
      <w:tr w:rsidR="008C497F" w:rsidRPr="006F310D" w14:paraId="3667D8C8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32BD6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thyroid hormone receptor binding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55C92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0.0021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D5735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41.97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763FF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0.067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3FC03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2.46</w:t>
            </w:r>
          </w:p>
        </w:tc>
      </w:tr>
      <w:tr w:rsidR="008C497F" w:rsidRPr="006F310D" w14:paraId="41B7F70D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3464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nuclear hormone receptor binding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AC1F5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5.91E-04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FC7D7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23.25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27C4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0.073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60B9A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0.68</w:t>
            </w:r>
          </w:p>
        </w:tc>
      </w:tr>
      <w:tr w:rsidR="008C497F" w:rsidRPr="006F310D" w14:paraId="15B44D0A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D7AF9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PPARA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86B6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9.53E-04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CF4E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1.57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4BF59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0.155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D9544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kern w:val="24"/>
              </w:rPr>
              <w:t>1.16</w:t>
            </w:r>
          </w:p>
        </w:tc>
      </w:tr>
      <w:tr w:rsidR="008C497F" w:rsidRPr="006F310D" w14:paraId="0B0B43AE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2B82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NFKAPPAB65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E00E1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0.0020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48BBD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2.22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17687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0.166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DA9C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2.49</w:t>
            </w:r>
          </w:p>
        </w:tc>
      </w:tr>
      <w:tr w:rsidR="008C497F" w:rsidRPr="006F310D" w14:paraId="44FCFCDC" w14:textId="77777777" w:rsidTr="00ED166F">
        <w:trPr>
          <w:gridAfter w:val="3"/>
          <w:wAfter w:w="268" w:type="dxa"/>
          <w:trHeight w:val="293"/>
        </w:trPr>
        <w:tc>
          <w:tcPr>
            <w:tcW w:w="55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15BE" w14:textId="77777777" w:rsidR="008C497F" w:rsidRPr="00010AA1" w:rsidRDefault="008C497F" w:rsidP="00ED166F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transcription cofactor activity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F0852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0.0072</w:t>
            </w:r>
          </w:p>
        </w:tc>
        <w:tc>
          <w:tcPr>
            <w:tcW w:w="140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EF3A8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6.16</w:t>
            </w:r>
          </w:p>
        </w:tc>
        <w:tc>
          <w:tcPr>
            <w:tcW w:w="142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61A8C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0.172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52E45" w14:textId="77777777" w:rsidR="008C497F" w:rsidRPr="00010AA1" w:rsidRDefault="008C497F" w:rsidP="00ED166F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0AA1">
              <w:rPr>
                <w:rFonts w:ascii="Times New Roman" w:eastAsia="Times New Roman" w:hAnsi="Times New Roman" w:cs="Times New Roman"/>
                <w:color w:val="000000" w:themeColor="text1"/>
                <w:kern w:val="24"/>
              </w:rPr>
              <w:t>8.11</w:t>
            </w:r>
          </w:p>
        </w:tc>
      </w:tr>
    </w:tbl>
    <w:p w14:paraId="387D5E10" w14:textId="77777777" w:rsidR="008C497F" w:rsidRDefault="008C497F" w:rsidP="008C497F">
      <w:pPr>
        <w:pStyle w:val="EndNoteBibliographyTitle"/>
        <w:rPr>
          <w:b/>
          <w:color w:val="000000" w:themeColor="text1"/>
        </w:rPr>
      </w:pPr>
    </w:p>
    <w:p w14:paraId="54D32893" w14:textId="77777777" w:rsidR="006C0288" w:rsidRDefault="006C0288">
      <w:bookmarkStart w:id="0" w:name="_GoBack"/>
      <w:bookmarkEnd w:id="0"/>
    </w:p>
    <w:sectPr w:rsidR="006C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7F"/>
    <w:rsid w:val="006C0288"/>
    <w:rsid w:val="008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52E5"/>
  <w15:chartTrackingRefBased/>
  <w15:docId w15:val="{B8003F8B-6CDE-41F2-B74B-BDC24933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4838326764229519173msolistparagraph">
    <w:name w:val="m_4838326764229519173msolistparagraph"/>
    <w:basedOn w:val="Normal"/>
    <w:rsid w:val="008C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C497F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C497F"/>
    <w:rPr>
      <w:rFonts w:ascii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Yates</dc:creator>
  <cp:keywords/>
  <dc:description/>
  <cp:lastModifiedBy>Clayton Yates</cp:lastModifiedBy>
  <cp:revision>1</cp:revision>
  <dcterms:created xsi:type="dcterms:W3CDTF">2018-05-22T23:00:00Z</dcterms:created>
  <dcterms:modified xsi:type="dcterms:W3CDTF">2018-05-22T23:00:00Z</dcterms:modified>
</cp:coreProperties>
</file>