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F7" w:rsidRDefault="002952F7" w:rsidP="002952F7">
      <w:p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A89C02" wp14:editId="1B75FD34">
            <wp:simplePos x="0" y="0"/>
            <wp:positionH relativeFrom="column">
              <wp:posOffset>-60960</wp:posOffset>
            </wp:positionH>
            <wp:positionV relativeFrom="paragraph">
              <wp:posOffset>-111760</wp:posOffset>
            </wp:positionV>
            <wp:extent cx="5490210" cy="388429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5 light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2F7" w:rsidRDefault="002952F7" w:rsidP="002952F7">
      <w:pPr>
        <w:spacing w:line="480" w:lineRule="auto"/>
        <w:rPr>
          <w:b/>
        </w:rPr>
      </w:pPr>
    </w:p>
    <w:p w:rsidR="002952F7" w:rsidRDefault="002952F7" w:rsidP="002952F7">
      <w:pPr>
        <w:spacing w:line="480" w:lineRule="auto"/>
      </w:pPr>
      <w:r>
        <w:rPr>
          <w:b/>
        </w:rPr>
        <w:t>S6 Fig</w:t>
      </w:r>
      <w:r w:rsidRPr="007E4FA6">
        <w:rPr>
          <w:b/>
        </w:rPr>
        <w:t xml:space="preserve">. </w:t>
      </w:r>
      <w:proofErr w:type="gramStart"/>
      <w:r w:rsidRPr="00E559B1">
        <w:rPr>
          <w:b/>
        </w:rPr>
        <w:t>Distribution of G</w:t>
      </w:r>
      <w:r w:rsidRPr="00E559B1">
        <w:rPr>
          <w:b/>
          <w:vertAlign w:val="subscript"/>
        </w:rPr>
        <w:t>2</w:t>
      </w:r>
      <w:r w:rsidRPr="00E559B1">
        <w:rPr>
          <w:b/>
        </w:rPr>
        <w:t xml:space="preserve"> values of the first hundred genes contributing most to the </w:t>
      </w:r>
      <w:r>
        <w:rPr>
          <w:b/>
        </w:rPr>
        <w:t>light</w:t>
      </w:r>
      <w:r w:rsidRPr="00E559B1">
        <w:rPr>
          <w:b/>
        </w:rPr>
        <w:t>-grown samples</w:t>
      </w:r>
      <w:r w:rsidRPr="007E4FA6">
        <w:t>.</w:t>
      </w:r>
      <w:proofErr w:type="gramEnd"/>
      <w:r w:rsidRPr="007E4FA6">
        <w:t xml:space="preserve"> Data are computed from 1000 random combinations of 1</w:t>
      </w:r>
      <w:r>
        <w:t>4</w:t>
      </w:r>
      <w:r w:rsidRPr="007E4FA6">
        <w:t xml:space="preserve"> samples. </w:t>
      </w:r>
    </w:p>
    <w:p w:rsidR="007861CB" w:rsidRDefault="007861CB">
      <w:bookmarkStart w:id="0" w:name="_GoBack"/>
      <w:bookmarkEnd w:id="0"/>
    </w:p>
    <w:sectPr w:rsidR="007861CB" w:rsidSect="00A2691C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F7"/>
    <w:rsid w:val="002952F7"/>
    <w:rsid w:val="007861CB"/>
    <w:rsid w:val="008522AE"/>
    <w:rsid w:val="00A2691C"/>
    <w:rsid w:val="00CB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2D6C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F7"/>
    <w:pPr>
      <w:tabs>
        <w:tab w:val="left" w:pos="720"/>
        <w:tab w:val="right" w:pos="7655"/>
      </w:tabs>
      <w:spacing w:after="60" w:line="36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3A91"/>
    <w:pPr>
      <w:tabs>
        <w:tab w:val="clear" w:pos="720"/>
        <w:tab w:val="clear" w:pos="7655"/>
      </w:tabs>
      <w:spacing w:after="0" w:line="240" w:lineRule="auto"/>
      <w:jc w:val="left"/>
    </w:pPr>
    <w:rPr>
      <w:rFonts w:ascii="Lucida Grande" w:eastAsiaTheme="minorEastAsia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F7"/>
    <w:pPr>
      <w:tabs>
        <w:tab w:val="left" w:pos="720"/>
        <w:tab w:val="right" w:pos="7655"/>
      </w:tabs>
      <w:spacing w:after="60" w:line="36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3A91"/>
    <w:pPr>
      <w:tabs>
        <w:tab w:val="clear" w:pos="720"/>
        <w:tab w:val="clear" w:pos="7655"/>
      </w:tabs>
      <w:spacing w:after="0" w:line="240" w:lineRule="auto"/>
      <w:jc w:val="left"/>
    </w:pPr>
    <w:rPr>
      <w:rFonts w:ascii="Lucida Grande" w:eastAsiaTheme="minorEastAsia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Macintosh Word</Application>
  <DocSecurity>0</DocSecurity>
  <Lines>1</Lines>
  <Paragraphs>1</Paragraphs>
  <ScaleCrop>false</ScaleCrop>
  <Company>ULg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Remacle</dc:creator>
  <cp:keywords/>
  <dc:description/>
  <cp:lastModifiedBy>Claire Remacle</cp:lastModifiedBy>
  <cp:revision>1</cp:revision>
  <dcterms:created xsi:type="dcterms:W3CDTF">2018-03-22T19:27:00Z</dcterms:created>
  <dcterms:modified xsi:type="dcterms:W3CDTF">2018-03-22T19:27:00Z</dcterms:modified>
</cp:coreProperties>
</file>