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AD" w:rsidRPr="009F0769" w:rsidRDefault="00AD69AD" w:rsidP="00AD69AD">
      <w:pPr>
        <w:pStyle w:val="Caption"/>
        <w:spacing w:line="360" w:lineRule="auto"/>
        <w:jc w:val="both"/>
        <w:rPr>
          <w:rFonts w:ascii="Arial" w:hAnsi="Arial" w:cs="Arial"/>
        </w:rPr>
      </w:pPr>
      <w:r w:rsidRPr="009F0769">
        <w:rPr>
          <w:rFonts w:ascii="Arial" w:hAnsi="Arial" w:cs="Arial"/>
        </w:rPr>
        <w:t>S</w:t>
      </w:r>
      <w:r>
        <w:rPr>
          <w:rFonts w:ascii="Arial" w:hAnsi="Arial" w:cs="Arial"/>
        </w:rPr>
        <w:t>6 Table</w:t>
      </w:r>
      <w:r w:rsidRPr="009F0769">
        <w:rPr>
          <w:rFonts w:ascii="Arial" w:hAnsi="Arial" w:cs="Arial"/>
        </w:rPr>
        <w:t>: Association between SNP variant allele and colorectal cancer risk.</w:t>
      </w:r>
    </w:p>
    <w:tbl>
      <w:tblPr>
        <w:tblW w:w="15189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1276"/>
        <w:gridCol w:w="851"/>
        <w:gridCol w:w="1134"/>
        <w:gridCol w:w="1134"/>
        <w:gridCol w:w="567"/>
        <w:gridCol w:w="1134"/>
        <w:gridCol w:w="1275"/>
        <w:gridCol w:w="851"/>
        <w:gridCol w:w="1134"/>
        <w:gridCol w:w="1047"/>
      </w:tblGrid>
      <w:tr w:rsidR="00AD69AD" w:rsidRPr="009F0769" w:rsidTr="00FC1C6B">
        <w:trPr>
          <w:trHeight w:val="300"/>
        </w:trPr>
        <w:tc>
          <w:tcPr>
            <w:tcW w:w="3652" w:type="dxa"/>
            <w:gridSpan w:val="3"/>
            <w:shd w:val="clear" w:color="auto" w:fill="000000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5"/>
            <w:shd w:val="clear" w:color="auto" w:fill="000000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u w:val="single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FFFFFF"/>
                <w:szCs w:val="20"/>
                <w:u w:val="single"/>
                <w:lang w:val="en-GB"/>
              </w:rPr>
              <w:t>UK-Colorectal Cancer Study Group</w:t>
            </w:r>
          </w:p>
        </w:tc>
        <w:tc>
          <w:tcPr>
            <w:tcW w:w="567" w:type="dxa"/>
            <w:shd w:val="clear" w:color="auto" w:fill="000000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41" w:type="dxa"/>
            <w:gridSpan w:val="5"/>
            <w:shd w:val="clear" w:color="auto" w:fill="000000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u w:val="single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FFFFFF"/>
                <w:szCs w:val="20"/>
                <w:u w:val="single"/>
                <w:lang w:val="en-GB"/>
              </w:rPr>
              <w:t>NIH-Colon Cancer Family Registry</w:t>
            </w:r>
          </w:p>
        </w:tc>
      </w:tr>
      <w:tr w:rsidR="00AD69AD" w:rsidRPr="009F0769" w:rsidTr="00FC1C6B">
        <w:trPr>
          <w:trHeight w:val="53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Gene name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SNP ID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Copies of rare allele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Controls, n (%)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Cases,          n (%)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Odds Ratio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P</w:t>
            </w: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-value*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Controls, n (%)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Cases,          n (%)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Odds Ratio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P</w:t>
            </w:r>
            <w:r w:rsidRPr="009F07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-value*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MDR1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rs1045642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297 (29.2)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57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(26.1)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 (27.1)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722 (70.9)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1128 (71.2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 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.94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728 (73.9)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1032 (72.9)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0.79, 1.14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</w:tr>
      <w:tr w:rsidR="00AD69AD" w:rsidRPr="009F0769" w:rsidTr="00FC1C6B">
        <w:trPr>
          <w:trHeight w:val="267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CYP2C9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rs1057910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850 (86.8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1489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(87.8)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841 (85.8)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 (86.5)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129 (13.2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207 (12.2)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1.16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0.45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 (14.2)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(13.5)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0.74, 1.21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rs1799853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712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(74.3)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1276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(78.8)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 (79.3)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245 (25.7)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359 (22.0)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 0.9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0.03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(21.2)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(20.8)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0.58, 1.64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</w:tr>
      <w:tr w:rsidR="00AD69AD" w:rsidRPr="009F0769" w:rsidTr="00FC1C6B">
        <w:trPr>
          <w:trHeight w:val="312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CCAT2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rs6983267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(28.9)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523 (31)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 (27.1)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 (30.9)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285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694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(71.1)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1169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(69.1)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0.77, 1.10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.37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 (72.9)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 (69.1)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0.70, 1.00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</w:tr>
      <w:tr w:rsidR="00AD69AD" w:rsidRPr="009F0769" w:rsidTr="00FC1C6B">
        <w:trPr>
          <w:trHeight w:val="263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Intergenic</w:t>
            </w: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9F076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GB"/>
              </w:rPr>
              <w:t>20p12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rs961253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401 (41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655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(38.5)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 (41.3)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 (40.5)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579 (59.1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1045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(61.5)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0.95, 1.32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 (58.7)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 (59.5)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0.87, 1.22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ODC1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rs28362380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(83.4)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293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 (83.4)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1149 (81.3)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168 (16.7)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269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0.84, 1.29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.97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 (16.6)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2665 (18.7)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0.93, 1.43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AD69AD" w:rsidRPr="009F0769" w:rsidTr="00FC1C6B">
        <w:trPr>
          <w:trHeight w:val="337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rs11694911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789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(77.6)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1278 (80.7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 (78.3)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1135 (80.2)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228 (22.4)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306 (19.3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0.70, 1.04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0.10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 (21.7)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 (19.8)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0.73, 1.09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</w:tr>
      <w:tr w:rsidR="00AD69AD" w:rsidRPr="009F0769" w:rsidTr="00FC1C6B">
        <w:trPr>
          <w:trHeight w:val="234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rs2430420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453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(44.4)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699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(44.5)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565 (55.6)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888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(55.5)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.03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0.87, 1.21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rs2302615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501 (51.6)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862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(56.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(48.4)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663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0.72, 1.00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7E1099" w:rsidRDefault="00AD69AD" w:rsidP="00FC1C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E1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0.05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194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PAFAH1B2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rs4936367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782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(80.8)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1296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(79.3)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 (79.7)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 (79.5)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185 (19.2)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337 (20.7)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0.88, 1.33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0.45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(20.3)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 (20.5)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0.83, 1.24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0.64</w:t>
            </w:r>
          </w:p>
        </w:tc>
      </w:tr>
      <w:tr w:rsidR="00AD69AD" w:rsidRPr="009F0769" w:rsidTr="00FC1C6B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rs7112513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792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(80.6)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1342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(79.1)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 (79.4)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 (79.5)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190 (19.4)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355 (20.9)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 1.34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0.40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 (20.6)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 (20.5)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0.81, 1.22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PTGS1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rs3842787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631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(82.8)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976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(79.9)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 (85.9)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1242 (88.0)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132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(17.2)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245 (20.1)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0.87, 1.41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.39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 (14.2)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 (12.0)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0.65, 1.05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</w:tr>
      <w:tr w:rsidR="00AD69AD" w:rsidRPr="009F0769" w:rsidTr="00FC1C6B">
        <w:trPr>
          <w:trHeight w:val="276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PTGS2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rs4648310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952 (93.8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1483 (93.8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 (93.1)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 (94.1)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63 (6.2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99 (6.2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0.74, 1.45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0.86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(6.9)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(5.9)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0.6, 1.20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</w:tr>
      <w:tr w:rsidR="00AD69AD" w:rsidRPr="009F0769" w:rsidTr="00FC1C6B">
        <w:trPr>
          <w:trHeight w:val="278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rs20417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750 (73.2)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1115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(70.6)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 (68.2)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 (69.0)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(26.8)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(29.4)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1.36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0.20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 (31.8)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 (31.0)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0.81, 1.15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rs2745557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(67.4)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1150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(70.6)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 (69.7)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838 (66.9)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296 (32.6)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478 (29.4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0.73, 1.05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 (30.3)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 (33.1)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0.94, 1.37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AD69AD" w:rsidRPr="009F0769" w:rsidTr="00FC1C6B">
        <w:trPr>
          <w:trHeight w:val="181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rs5277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760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(73.7)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125 (71.1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271 (26.3)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458 (28.9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0.97, 1.39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.11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rs5275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(41.3)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618 (45.3)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547 (58.7)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 (54.7)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0.72, 1.01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AD69AD" w:rsidRPr="009F0769" w:rsidTr="00FC1C6B">
        <w:trPr>
          <w:trHeight w:val="227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UGT1A6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rs1105879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459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(47.1)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765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(44.9)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 (41.8)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 (42.0)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26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517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(52.9)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936 (55.2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0.95, 1.32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 (58.2)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819 (58.0)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0.84, 1.17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rs2070959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498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(51)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 (48.0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 (44.0)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 (45.0)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479 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(49.0)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881 (52.0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0.98, 1.36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0.08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 (56.0)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 (55.1)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0.82, 1.13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</w:tr>
      <w:tr w:rsidR="00AD69AD" w:rsidRPr="009F0769" w:rsidTr="00FC1C6B">
        <w:trPr>
          <w:trHeight w:val="329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IL16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rs16973225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774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(87.6)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1420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(89.0)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109 (12.4)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175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(11.0)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0.65, 1.10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0.21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12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rs12910333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456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(51.0)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854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(53.7)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 (48.9)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 (52.1)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438 (49.1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734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(46.3)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0.77, 1.09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 (51.1)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 (47.9)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0.75, 1.03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IKBKB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rs11986055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852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(93.3)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1487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(92.2)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 (92.9)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1305 (92.3)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61 (6.7)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126 (7.8)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 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.28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(7.1)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(7.7)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0.80, 1.49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AD69AD" w:rsidRPr="009F0769" w:rsidTr="00FC1C6B">
        <w:trPr>
          <w:trHeight w:val="287"/>
        </w:trPr>
        <w:tc>
          <w:tcPr>
            <w:tcW w:w="1384" w:type="dxa"/>
            <w:vMerge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rs10958713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374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(41.0)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679 (42.0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406 (41.2)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 (43.0)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21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537 (59.0)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939 (58.0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0.97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0.82, 1.15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0.76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 (58.8)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 (57.0)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0.79, 1.09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rs5029748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 (56.6)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 (55.8)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 (43.5)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 (44.2)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0.87, 1.23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rs6474387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 (87.0)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 (90.1)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(13.0)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(9.9)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0.38, 1.44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AD69AD" w:rsidRPr="009F0769" w:rsidTr="00FC1C6B">
        <w:trPr>
          <w:trHeight w:val="238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NCF4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rs5995355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791 (88.0)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1408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(88.0)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 (88.6)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1224 (86.6)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(12.0)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194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(12.1)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.08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0.83, 1.40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0.58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(11.4)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 (13.4)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0.94, 1.55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ALOX15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rs2619112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264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(29.4)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434 (27.6)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 (29.2)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 (27.6)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632 (70.6)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1137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(72.4)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0.89, 1.29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0.46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 (70.8)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1024 (72.4)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0.90, 1.30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AD69AD" w:rsidRPr="009F0769" w:rsidTr="00FC1C6B">
        <w:trPr>
          <w:trHeight w:val="284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NFKB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rs230490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289 (32.2)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499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(31.2)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 (34.0)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 (33.8)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610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(67.8)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1096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(68.8)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0.85, 1.22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0.85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651 (66.0)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 (66.2)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0.85, 1.20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AD69AD" w:rsidRPr="009F0769" w:rsidTr="00FC1C6B">
        <w:trPr>
          <w:trHeight w:val="377"/>
        </w:trPr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MGST1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rs2965667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668 (93.2)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1372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(92.8)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49 (6.8)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105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(7.2)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1.02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0.71</w:t>
            </w: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 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.91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IL23R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rs6683455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 (77.3)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 (75.5)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 (22.7)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 (24.5)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0.90, 1.35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PGDH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rs7349744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(54.6)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 (48.2)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(45.4)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 (51.8)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0.91, 1.82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FLAP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rs17239025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 (87.6)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 (93.9)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D69AD" w:rsidRPr="009F0769" w:rsidTr="00FC1C6B">
        <w:trPr>
          <w:trHeight w:val="300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 or 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F076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(12.4)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(6.1)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0.21, 1.00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9AD" w:rsidRPr="009F0769" w:rsidRDefault="00AD69AD" w:rsidP="00FC1C6B">
            <w:pPr>
              <w:keepNext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07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</w:tr>
    </w:tbl>
    <w:p w:rsidR="00AD69AD" w:rsidRDefault="00AD69AD" w:rsidP="00AD69AD">
      <w:pPr>
        <w:pStyle w:val="FigureLegend"/>
        <w:rPr>
          <w:rFonts w:ascii="Arial" w:hAnsi="Arial" w:cs="Arial"/>
        </w:rPr>
      </w:pPr>
      <w:r w:rsidRPr="009F0769">
        <w:rPr>
          <w:rFonts w:ascii="Arial" w:hAnsi="Arial" w:cs="Arial"/>
        </w:rPr>
        <w:t>*</w:t>
      </w:r>
      <w:r w:rsidRPr="009F0769">
        <w:rPr>
          <w:rFonts w:ascii="Arial" w:hAnsi="Arial" w:cs="Arial"/>
          <w:i/>
        </w:rPr>
        <w:t>P</w:t>
      </w:r>
      <w:r w:rsidRPr="009F0769">
        <w:rPr>
          <w:rFonts w:ascii="Arial" w:hAnsi="Arial" w:cs="Arial"/>
        </w:rPr>
        <w:t>-value for association adjusted for age, sex and study site.</w:t>
      </w:r>
    </w:p>
    <w:p w:rsidR="00AD69AD" w:rsidRPr="009F0769" w:rsidRDefault="00AD69AD" w:rsidP="00AD69AD">
      <w:pPr>
        <w:pStyle w:val="FigureLegend"/>
        <w:rPr>
          <w:rFonts w:ascii="Arial" w:hAnsi="Arial" w:cs="Arial"/>
        </w:rPr>
      </w:pPr>
      <w:bookmarkStart w:id="0" w:name="_GoBack"/>
      <w:bookmarkEnd w:id="0"/>
      <w:r w:rsidRPr="009F0769">
        <w:rPr>
          <w:rFonts w:ascii="Arial" w:hAnsi="Arial" w:cs="Arial"/>
        </w:rPr>
        <w:t>CI, Confidence Interval</w:t>
      </w:r>
    </w:p>
    <w:p w:rsidR="00AD69AD" w:rsidRPr="009F0769" w:rsidRDefault="00AD69AD" w:rsidP="00AD69AD">
      <w:pPr>
        <w:pStyle w:val="FigureLegend"/>
        <w:rPr>
          <w:rFonts w:ascii="Arial" w:hAnsi="Arial" w:cs="Arial"/>
        </w:rPr>
      </w:pPr>
      <w:proofErr w:type="gramStart"/>
      <w:r w:rsidRPr="009F0769">
        <w:rPr>
          <w:rFonts w:ascii="Arial" w:hAnsi="Arial" w:cs="Arial"/>
        </w:rPr>
        <w:t>n</w:t>
      </w:r>
      <w:proofErr w:type="gramEnd"/>
      <w:r w:rsidRPr="009F0769">
        <w:rPr>
          <w:rFonts w:ascii="Arial" w:hAnsi="Arial" w:cs="Arial"/>
        </w:rPr>
        <w:t>, Number of subjects</w:t>
      </w:r>
    </w:p>
    <w:p w:rsidR="00114969" w:rsidRDefault="00AD69AD"/>
    <w:sectPr w:rsidR="00114969" w:rsidSect="00AD69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D"/>
    <w:rsid w:val="000A2716"/>
    <w:rsid w:val="0063015B"/>
    <w:rsid w:val="00A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F979"/>
  <w15:chartTrackingRefBased/>
  <w15:docId w15:val="{CFC9253B-E74B-4705-A1F9-FF323A0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A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">
    <w:name w:val="Figure Legend"/>
    <w:basedOn w:val="Normal"/>
    <w:autoRedefine/>
    <w:qFormat/>
    <w:rsid w:val="00AD69AD"/>
    <w:pPr>
      <w:tabs>
        <w:tab w:val="left" w:pos="7938"/>
        <w:tab w:val="left" w:pos="8222"/>
      </w:tabs>
      <w:spacing w:line="360" w:lineRule="auto"/>
      <w:ind w:right="220"/>
      <w:jc w:val="both"/>
    </w:pPr>
    <w:rPr>
      <w:sz w:val="20"/>
    </w:rPr>
  </w:style>
  <w:style w:type="paragraph" w:styleId="Caption">
    <w:name w:val="caption"/>
    <w:basedOn w:val="Normal"/>
    <w:next w:val="Normal"/>
    <w:uiPriority w:val="35"/>
    <w:qFormat/>
    <w:rsid w:val="00AD6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Sheth</dc:creator>
  <cp:keywords/>
  <dc:description/>
  <cp:lastModifiedBy>Harsh Sheth</cp:lastModifiedBy>
  <cp:revision>1</cp:revision>
  <dcterms:created xsi:type="dcterms:W3CDTF">2018-01-24T13:18:00Z</dcterms:created>
  <dcterms:modified xsi:type="dcterms:W3CDTF">2018-01-24T13:19:00Z</dcterms:modified>
</cp:coreProperties>
</file>