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A6" w:rsidRPr="00F80BCC" w:rsidRDefault="0020599B" w:rsidP="00F80BCC">
      <w:pPr>
        <w:spacing w:line="480" w:lineRule="auto"/>
        <w:jc w:val="both"/>
        <w:rPr>
          <w:b/>
        </w:rPr>
      </w:pPr>
      <w:proofErr w:type="gramStart"/>
      <w:r w:rsidRPr="00F80BCC">
        <w:rPr>
          <w:b/>
        </w:rPr>
        <w:t>S2 Table</w:t>
      </w:r>
      <w:r w:rsidR="007051A6" w:rsidRPr="00F80BCC">
        <w:rPr>
          <w:b/>
        </w:rPr>
        <w:t>.</w:t>
      </w:r>
      <w:proofErr w:type="gramEnd"/>
      <w:r w:rsidR="007051A6" w:rsidRPr="00F80BCC">
        <w:rPr>
          <w:b/>
        </w:rPr>
        <w:t xml:space="preserve"> </w:t>
      </w:r>
      <w:r w:rsidR="007051A6" w:rsidRPr="00F80BCC">
        <w:rPr>
          <w:rFonts w:eastAsia="Times New Roman"/>
          <w:b/>
          <w:color w:val="000000"/>
          <w:lang w:eastAsia="de-DE"/>
        </w:rPr>
        <w:t>Bursa to body weight ratio of chicken</w:t>
      </w:r>
      <w:r w:rsidR="00F80BCC" w:rsidRPr="00F80BCC">
        <w:rPr>
          <w:rFonts w:eastAsia="Times New Roman"/>
          <w:b/>
          <w:color w:val="000000"/>
          <w:lang w:eastAsia="de-DE"/>
        </w:rPr>
        <w:t>s</w:t>
      </w:r>
      <w:r w:rsidR="007051A6" w:rsidRPr="00F80BCC">
        <w:rPr>
          <w:rFonts w:eastAsia="Times New Roman"/>
          <w:b/>
          <w:color w:val="000000"/>
          <w:lang w:eastAsia="de-DE"/>
        </w:rPr>
        <w:t xml:space="preserve"> after </w:t>
      </w:r>
      <w:proofErr w:type="spellStart"/>
      <w:r w:rsidR="007051A6" w:rsidRPr="00F80BCC">
        <w:rPr>
          <w:rFonts w:eastAsia="Times New Roman"/>
          <w:b/>
          <w:color w:val="000000"/>
          <w:lang w:eastAsia="de-DE"/>
        </w:rPr>
        <w:t>vv</w:t>
      </w:r>
      <w:r w:rsidR="007051A6" w:rsidRPr="00F80BCC">
        <w:rPr>
          <w:b/>
        </w:rPr>
        <w:t>IBDV</w:t>
      </w:r>
      <w:proofErr w:type="spellEnd"/>
      <w:r w:rsidR="007051A6" w:rsidRPr="00F80BCC">
        <w:rPr>
          <w:b/>
        </w:rPr>
        <w:t xml:space="preserve"> inoculation</w:t>
      </w:r>
    </w:p>
    <w:p w:rsidR="007051A6" w:rsidRPr="00F80BCC" w:rsidRDefault="007051A6" w:rsidP="00F80BCC">
      <w:pPr>
        <w:spacing w:line="480" w:lineRule="auto"/>
      </w:pPr>
    </w:p>
    <w:tbl>
      <w:tblPr>
        <w:tblW w:w="4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1240"/>
        <w:gridCol w:w="1240"/>
      </w:tblGrid>
      <w:tr w:rsidR="007051A6" w:rsidRPr="00F80BCC" w:rsidTr="00FB473B">
        <w:trPr>
          <w:trHeight w:val="28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Experiment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Dpi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proofErr w:type="spellStart"/>
            <w:r w:rsidRPr="00F80BCC">
              <w:rPr>
                <w:rFonts w:eastAsia="Times New Roman"/>
                <w:color w:val="000000"/>
                <w:lang w:val="de-DE" w:eastAsia="de-DE"/>
              </w:rPr>
              <w:t>control</w:t>
            </w:r>
            <w:proofErr w:type="spellEnd"/>
            <w:r w:rsidRPr="00F80BCC">
              <w:rPr>
                <w:rFonts w:eastAsia="Times New Roman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proofErr w:type="spellStart"/>
            <w:r w:rsidRPr="00F80BCC">
              <w:rPr>
                <w:rFonts w:eastAsia="Times New Roman"/>
                <w:color w:val="000000"/>
                <w:lang w:val="de-DE" w:eastAsia="de-DE"/>
              </w:rPr>
              <w:t>vvIBDV</w:t>
            </w:r>
            <w:proofErr w:type="spellEnd"/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proofErr w:type="spellStart"/>
            <w:r w:rsidRPr="00F80BCC">
              <w:rPr>
                <w:rFonts w:eastAsia="Times New Roman"/>
                <w:color w:val="000000"/>
                <w:lang w:val="de-DE" w:eastAsia="de-DE"/>
              </w:rPr>
              <w:t>Exp</w:t>
            </w:r>
            <w:proofErr w:type="spellEnd"/>
            <w:r w:rsidRPr="00F80BCC">
              <w:rPr>
                <w:rFonts w:eastAsia="Times New Roman"/>
                <w:color w:val="000000"/>
                <w:lang w:val="de-DE" w:eastAsia="de-DE"/>
              </w:rPr>
              <w:t>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1.3 ± 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2.3 ± 0.5*</w:t>
            </w: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1.9 ± 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0.7 ± 0.2*</w:t>
            </w: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1.8 ± 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0.6 ± 0.1*</w:t>
            </w: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1.5 ± 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eastAsia="de-DE"/>
              </w:rPr>
              <w:t>0.4 ± 0.1*</w:t>
            </w: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jc w:val="center"/>
              <w:rPr>
                <w:rFonts w:eastAsia="Times New Roman"/>
                <w:color w:val="000000"/>
                <w:lang w:val="de-DE" w:eastAsia="de-DE"/>
              </w:rPr>
            </w:pPr>
            <w:proofErr w:type="spellStart"/>
            <w:r w:rsidRPr="00F80BCC">
              <w:rPr>
                <w:rFonts w:eastAsia="Times New Roman"/>
                <w:color w:val="000000"/>
                <w:lang w:val="de-DE" w:eastAsia="de-DE"/>
              </w:rPr>
              <w:t>Exp</w:t>
            </w:r>
            <w:proofErr w:type="spellEnd"/>
            <w:r w:rsidRPr="00F80BCC">
              <w:rPr>
                <w:rFonts w:eastAsia="Times New Roman"/>
                <w:color w:val="000000"/>
                <w:lang w:val="de-DE" w:eastAsia="de-DE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1.5 ± 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0.5 ± 0.2*</w:t>
            </w: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1.5 ± 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0.5 ± 0.1*</w:t>
            </w:r>
          </w:p>
        </w:tc>
      </w:tr>
      <w:tr w:rsidR="007051A6" w:rsidRPr="00F80BCC" w:rsidTr="00FB473B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2.1 ± 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A6" w:rsidRPr="00F80BCC" w:rsidRDefault="007051A6" w:rsidP="00F80BCC">
            <w:pPr>
              <w:spacing w:line="480" w:lineRule="auto"/>
              <w:rPr>
                <w:rFonts w:eastAsia="Times New Roman"/>
                <w:color w:val="000000"/>
                <w:lang w:val="de-DE" w:eastAsia="de-DE"/>
              </w:rPr>
            </w:pPr>
            <w:r w:rsidRPr="00F80BCC">
              <w:rPr>
                <w:rFonts w:eastAsia="Times New Roman"/>
                <w:color w:val="000000"/>
                <w:lang w:val="de-DE" w:eastAsia="de-DE"/>
              </w:rPr>
              <w:t>0.6 ± 0.2*</w:t>
            </w:r>
          </w:p>
        </w:tc>
      </w:tr>
    </w:tbl>
    <w:p w:rsidR="007051A6" w:rsidRPr="00F80BCC" w:rsidRDefault="007051A6" w:rsidP="00F80BCC">
      <w:pPr>
        <w:spacing w:line="480" w:lineRule="auto"/>
        <w:jc w:val="both"/>
        <w:rPr>
          <w:lang w:eastAsia="de-DE"/>
        </w:rPr>
      </w:pPr>
    </w:p>
    <w:p w:rsidR="007051A6" w:rsidRPr="00BF0C7B" w:rsidRDefault="007051A6" w:rsidP="00F80BCC">
      <w:pPr>
        <w:spacing w:line="480" w:lineRule="auto"/>
        <w:jc w:val="both"/>
      </w:pPr>
      <w:r w:rsidRPr="00F80BCC">
        <w:rPr>
          <w:lang w:eastAsia="de-DE"/>
        </w:rPr>
        <w:t>Dpi=</w:t>
      </w:r>
      <w:r w:rsidRPr="00F80BCC">
        <w:t xml:space="preserve">days post inoculation; Control=PBS-inoculated control; </w:t>
      </w:r>
      <w:proofErr w:type="spellStart"/>
      <w:r w:rsidRPr="00F80BCC">
        <w:t>vvIBDV</w:t>
      </w:r>
      <w:proofErr w:type="spellEnd"/>
      <w:r w:rsidRPr="00F80BCC">
        <w:t>=</w:t>
      </w:r>
      <w:proofErr w:type="spellStart"/>
      <w:r w:rsidRPr="00F80BCC">
        <w:t>vvIBDV</w:t>
      </w:r>
      <w:proofErr w:type="spellEnd"/>
      <w:r w:rsidRPr="00F80BCC">
        <w:t>-infected group.</w:t>
      </w:r>
      <w:r w:rsidRPr="00F80BCC">
        <w:rPr>
          <w:vertAlign w:val="superscript"/>
        </w:rPr>
        <w:t xml:space="preserve"> *</w:t>
      </w:r>
      <w:r w:rsidRPr="00F80BCC">
        <w:t>letter indicates significant differences between groups at the indicated time point (</w:t>
      </w:r>
      <w:r w:rsidRPr="00F80BCC">
        <w:rPr>
          <w:i/>
        </w:rPr>
        <w:t xml:space="preserve">P </w:t>
      </w:r>
      <w:r w:rsidRPr="00F80BCC">
        <w:t>&lt; 0.05, n=6).</w:t>
      </w:r>
    </w:p>
    <w:p w:rsidR="007051A6" w:rsidRPr="00BF0C7B" w:rsidRDefault="007051A6" w:rsidP="007051A6"/>
    <w:p w:rsidR="00842A30" w:rsidRDefault="00842A30">
      <w:bookmarkStart w:id="0" w:name="_GoBack"/>
      <w:bookmarkEnd w:id="0"/>
    </w:p>
    <w:sectPr w:rsidR="00842A3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6"/>
    <w:rsid w:val="001E37F4"/>
    <w:rsid w:val="0020599B"/>
    <w:rsid w:val="007051A6"/>
    <w:rsid w:val="00842A30"/>
    <w:rsid w:val="00D45C76"/>
    <w:rsid w:val="00F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1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1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>TiHo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Li</dc:creator>
  <cp:keywords/>
  <dc:description/>
  <cp:lastModifiedBy>Rautenschlein, Silke</cp:lastModifiedBy>
  <cp:revision>5</cp:revision>
  <dcterms:created xsi:type="dcterms:W3CDTF">2017-12-21T08:13:00Z</dcterms:created>
  <dcterms:modified xsi:type="dcterms:W3CDTF">2017-12-27T09:37:00Z</dcterms:modified>
</cp:coreProperties>
</file>