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3E" w:rsidRPr="00B037A6" w:rsidRDefault="00C23C3E" w:rsidP="00C23C3E">
      <w:pPr>
        <w:widowControl w:val="0"/>
        <w:spacing w:after="0"/>
        <w:jc w:val="both"/>
        <w:rPr>
          <w:sz w:val="32"/>
          <w:szCs w:val="32"/>
        </w:rPr>
      </w:pPr>
      <w:r w:rsidRPr="00B037A6">
        <w:rPr>
          <w:b/>
          <w:sz w:val="32"/>
          <w:szCs w:val="32"/>
        </w:rPr>
        <w:t>Supporting Information</w:t>
      </w:r>
    </w:p>
    <w:p w:rsidR="00B2298A" w:rsidRPr="00B037A6" w:rsidRDefault="00B2298A" w:rsidP="00B2298A">
      <w:pPr>
        <w:widowControl w:val="0"/>
        <w:spacing w:after="0"/>
        <w:jc w:val="both"/>
      </w:pPr>
      <w:r>
        <w:rPr>
          <w:b/>
        </w:rPr>
        <w:t xml:space="preserve">S3 Table.  </w:t>
      </w:r>
      <w:r w:rsidRPr="00B037A6">
        <w:t>Pathway analysis of metabolite alterations in breast cancer.</w:t>
      </w:r>
    </w:p>
    <w:tbl>
      <w:tblPr>
        <w:tblW w:w="9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740"/>
        <w:gridCol w:w="810"/>
        <w:gridCol w:w="540"/>
        <w:gridCol w:w="905"/>
        <w:gridCol w:w="895"/>
        <w:gridCol w:w="1080"/>
        <w:gridCol w:w="815"/>
        <w:gridCol w:w="725"/>
      </w:tblGrid>
      <w:tr w:rsidR="00B2298A" w:rsidRPr="00F96B95" w:rsidTr="007A7D2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highlight w:val="lightGray"/>
                <w:lang w:eastAsia="es-CO"/>
              </w:rPr>
            </w:pPr>
            <w:r w:rsidRPr="00F96B95">
              <w:rPr>
                <w:sz w:val="18"/>
                <w:szCs w:val="18"/>
                <w:highlight w:val="lightGray"/>
                <w:lang w:eastAsia="es-CO"/>
              </w:rPr>
              <w:t>Pathway name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  <w:lang w:eastAsia="es-CO"/>
              </w:rPr>
            </w:pPr>
            <w:r w:rsidRPr="00F96B95">
              <w:rPr>
                <w:sz w:val="18"/>
                <w:szCs w:val="18"/>
                <w:highlight w:val="lightGray"/>
                <w:lang w:eastAsia="es-CO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  <w:lang w:eastAsia="es-CO"/>
              </w:rPr>
            </w:pPr>
            <w:r w:rsidRPr="00F96B95">
              <w:rPr>
                <w:sz w:val="18"/>
                <w:szCs w:val="18"/>
                <w:highlight w:val="lightGray"/>
                <w:lang w:eastAsia="es-CO"/>
              </w:rPr>
              <w:t>Expected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  <w:lang w:eastAsia="es-CO"/>
              </w:rPr>
            </w:pPr>
            <w:r w:rsidRPr="00F96B95">
              <w:rPr>
                <w:sz w:val="18"/>
                <w:szCs w:val="18"/>
                <w:highlight w:val="lightGray"/>
                <w:lang w:eastAsia="es-CO"/>
              </w:rPr>
              <w:t>Hits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  <w:lang w:eastAsia="es-CO"/>
              </w:rPr>
            </w:pPr>
            <w:r w:rsidRPr="00F96B95">
              <w:rPr>
                <w:sz w:val="18"/>
                <w:szCs w:val="18"/>
                <w:highlight w:val="lightGray"/>
                <w:lang w:eastAsia="es-CO"/>
              </w:rPr>
              <w:t>Raw p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-Log</w:t>
            </w:r>
            <w:r w:rsidRPr="00F96B95">
              <w:rPr>
                <w:sz w:val="18"/>
                <w:szCs w:val="18"/>
                <w:lang w:eastAsia="es-CO"/>
              </w:rPr>
              <w:t>(p)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Holm adjust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FDR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Impact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Aminoacyl-</w:t>
            </w:r>
            <w:proofErr w:type="spellStart"/>
            <w:r w:rsidRPr="00F96B95">
              <w:rPr>
                <w:sz w:val="18"/>
                <w:szCs w:val="18"/>
                <w:lang w:eastAsia="es-CO"/>
              </w:rPr>
              <w:t>tRNA</w:t>
            </w:r>
            <w:proofErr w:type="spellEnd"/>
            <w:r w:rsidRPr="00F96B95">
              <w:rPr>
                <w:sz w:val="18"/>
                <w:szCs w:val="18"/>
                <w:lang w:eastAsia="es-CO"/>
              </w:rPr>
              <w:t xml:space="preserve"> biosynthesis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0.90361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0.001699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6.3777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0.13592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0.071631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0.11268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Fatty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acid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biosynthesis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0.59036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0.0024768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6.0008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0.19566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0.071631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Alanine, aspartate and glutamate metabolism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0.28916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0.0026862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5.9196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0.20952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0.071631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0.23362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Valine, leucine and isoleucine biosynthesis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0.3253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0.0037887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5.5757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0.29173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0.075774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0.04823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Glycerolipid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0.38554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0.0061697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5.0881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0.4689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0.098716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0.25239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Propanoate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0.42169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0.0079462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4.8351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0.59597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0.10595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Glycerophospholipid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0.46988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0.010743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4.5335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0.79496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0.12277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0.20482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Linoleic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acid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0.18072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0.013357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4.3157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0.97509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0.13357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0.65625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Taurine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hypotaurine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0.24096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0.023288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3.7598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0.20701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0.05395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Cysteine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methionine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0.6747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0.028415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3.5608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0.22732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0.02846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Pantothenate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CoA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biosynthesis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0.3253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0.040847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3.1979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0.29707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Glycolysis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or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Gluconeogenesis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0.37349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0.05254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2.9462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0.34235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0.0953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Pyruvate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0.38554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0.055632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0.34235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0.3201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Arginine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proline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0.92771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0.063379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2.7586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0.36216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0.1068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Valine, leucine and isoleucine degradation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0.48193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0.082494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2.495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0.41247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Butanoate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0.48193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0.082494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2.495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0.41247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0.08516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Glycine, serine and threonine metabolism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0.57831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0.11253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2.1845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0.52662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0.13604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Fatty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acid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0.60241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0.12045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2.1165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0.52662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0.02959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D-Glutamine and D-glutamate metabolism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0.13253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0.12507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2.0789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0.52662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0.1123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Arachidonic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acid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0.74699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0.17048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1.7691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0.67351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0.21669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Cyanoamino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acid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0.19277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0.1768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1.7328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0.67351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Sulfur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0.21687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0.19665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1.6263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0.71509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Citrate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cycle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(TCA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cycle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0.24096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0.21604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1.5323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0.75144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0.09024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Selenoamino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acid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0.26506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0.23498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1.4483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0.78325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lastRenderedPageBreak/>
              <w:t>Sphingolipid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0.26256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1.3373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0.84018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eastAsia="es-CO"/>
              </w:rPr>
            </w:pPr>
            <w:r w:rsidRPr="00F96B95">
              <w:rPr>
                <w:sz w:val="18"/>
                <w:szCs w:val="18"/>
                <w:lang w:eastAsia="es-CO"/>
              </w:rPr>
              <w:t>Fatty acid elongation in mitochondria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0.3253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0.28041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1.2715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0.84914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beta-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Alanine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0.33735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0.28917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1.2407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0.84914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0.01119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alpha-Linolenic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acid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0.3494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0.29784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1.2112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0.84914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Pentose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phosphate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pathway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0.38554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0.32323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1.1294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0.84914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Vitamin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B6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0.38554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0.32323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1.1294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0.84914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0.01914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Terpenoid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backbone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biosynthesis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0.39759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0.33149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1.1042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0.84914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Methane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0.40964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0.33966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1.0798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0.84914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0.01751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Glutathione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0.45783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0.37137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0.99056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0.86843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0.01095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Nitrogen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0.46988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0.37906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0.97005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0.86843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Galactose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0.49398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0.39418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0.93094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0.86843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Nicotinate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nicotinamide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0.53012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0.4162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0.86843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Histidine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0.53012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0.4162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0.86843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0.00051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Phenylalanine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0.54217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0.42336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0.85953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0.86843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Ascorbate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aldarate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0.54217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0.42336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0.85953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0.86843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0.01617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Lysine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degradation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0.56627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0.43744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0.82682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0.87487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5.00E-04</w:t>
            </w:r>
          </w:p>
        </w:tc>
        <w:bookmarkStart w:id="0" w:name="_GoBack"/>
        <w:bookmarkEnd w:id="0"/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Glyoxylate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dicarboxylate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0.60241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0.45793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0.78104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0.89352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Pentose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glucuronate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interconversions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0.63855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0.4777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0.73877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0.90991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Pyrimidine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0.72289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0.52117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0.65169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0.96961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Tyrosine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0.91566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0.6078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0.49792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  <w:tr w:rsidR="00B2298A" w:rsidRPr="00F96B95" w:rsidTr="007A7D2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rPr>
                <w:sz w:val="18"/>
                <w:szCs w:val="18"/>
                <w:lang w:val="es-CO" w:eastAsia="es-CO"/>
              </w:rPr>
            </w:pP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Porphyrin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and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chlorophyll</w:t>
            </w:r>
            <w:proofErr w:type="spellEnd"/>
            <w:r w:rsidRPr="00F96B95">
              <w:rPr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F96B95">
              <w:rPr>
                <w:sz w:val="18"/>
                <w:szCs w:val="18"/>
                <w:lang w:val="es-CO" w:eastAsia="es-CO"/>
              </w:rPr>
              <w:t>metabolism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1.253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0.72433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0.3225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98A" w:rsidRPr="00F96B95" w:rsidRDefault="00B2298A" w:rsidP="007A7D2F">
            <w:pPr>
              <w:spacing w:after="0" w:line="240" w:lineRule="auto"/>
              <w:jc w:val="center"/>
              <w:rPr>
                <w:sz w:val="18"/>
                <w:szCs w:val="18"/>
                <w:lang w:val="es-CO" w:eastAsia="es-CO"/>
              </w:rPr>
            </w:pPr>
            <w:r w:rsidRPr="00F96B95">
              <w:rPr>
                <w:sz w:val="18"/>
                <w:szCs w:val="18"/>
                <w:lang w:val="es-CO" w:eastAsia="es-CO"/>
              </w:rPr>
              <w:t>0</w:t>
            </w:r>
          </w:p>
        </w:tc>
      </w:tr>
    </w:tbl>
    <w:p w:rsidR="00D974CA" w:rsidRPr="008549FC" w:rsidRDefault="00D974CA" w:rsidP="00D974CA">
      <w:pPr>
        <w:widowControl w:val="0"/>
        <w:spacing w:after="0"/>
        <w:jc w:val="both"/>
      </w:pPr>
    </w:p>
    <w:p w:rsidR="00F21F25" w:rsidRDefault="00F21F25" w:rsidP="00F21F25">
      <w:pPr>
        <w:widowControl w:val="0"/>
        <w:spacing w:after="0" w:line="360" w:lineRule="auto"/>
        <w:jc w:val="center"/>
        <w:rPr>
          <w:b/>
        </w:rPr>
      </w:pPr>
    </w:p>
    <w:sectPr w:rsidR="00F21F25" w:rsidSect="00B229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2NrE0MDIzMTcxMTFV0lEKTi0uzszPAykwqgUA3eq2IiwAAAA="/>
  </w:docVars>
  <w:rsids>
    <w:rsidRoot w:val="00C23C3E"/>
    <w:rsid w:val="00403D76"/>
    <w:rsid w:val="00555C8C"/>
    <w:rsid w:val="009B5193"/>
    <w:rsid w:val="00A43C02"/>
    <w:rsid w:val="00B2298A"/>
    <w:rsid w:val="00C23C3E"/>
    <w:rsid w:val="00D974CA"/>
    <w:rsid w:val="00E17643"/>
    <w:rsid w:val="00F2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BB4BC-D2AF-4B25-8866-DC8F0C16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3C3E"/>
    <w:pPr>
      <w:spacing w:after="24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JW Meesters</dc:creator>
  <cp:keywords/>
  <dc:description/>
  <cp:lastModifiedBy>Roland JW Meesters</cp:lastModifiedBy>
  <cp:revision>3</cp:revision>
  <dcterms:created xsi:type="dcterms:W3CDTF">2018-01-13T16:41:00Z</dcterms:created>
  <dcterms:modified xsi:type="dcterms:W3CDTF">2018-01-13T16:49:00Z</dcterms:modified>
</cp:coreProperties>
</file>