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54" w:rsidRPr="005E5C54" w:rsidRDefault="00BD4454" w:rsidP="00BD44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5C54">
        <w:rPr>
          <w:rFonts w:ascii="Times New Roman" w:hAnsi="Times New Roman" w:cs="Times New Roman"/>
          <w:b/>
          <w:sz w:val="24"/>
          <w:szCs w:val="24"/>
          <w:lang w:val="en-US"/>
        </w:rPr>
        <w:t>S2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E5C54">
        <w:rPr>
          <w:rFonts w:ascii="Times New Roman" w:hAnsi="Times New Roman" w:cs="Times New Roman"/>
          <w:b/>
          <w:sz w:val="24"/>
          <w:szCs w:val="24"/>
          <w:lang w:val="en-US"/>
        </w:rPr>
        <w:t>Table.</w:t>
      </w:r>
      <w:r w:rsidRPr="005E5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3C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Correlations and mean differences between maternal and child characteristics used as covariates and the child’s </w:t>
      </w:r>
      <w:proofErr w:type="spellStart"/>
      <w:r w:rsidRPr="00FC3C2A">
        <w:rPr>
          <w:rFonts w:ascii="Times New Roman" w:hAnsi="Times New Roman" w:cs="Times New Roman"/>
          <w:b/>
          <w:sz w:val="24"/>
          <w:szCs w:val="24"/>
          <w:lang w:val="en-US"/>
        </w:rPr>
        <w:t>Conners</w:t>
      </w:r>
      <w:proofErr w:type="spellEnd"/>
      <w:r w:rsidRPr="00FC3C2A">
        <w:rPr>
          <w:rFonts w:ascii="Times New Roman" w:hAnsi="Times New Roman" w:cs="Times New Roman"/>
          <w:b/>
          <w:sz w:val="24"/>
          <w:szCs w:val="24"/>
          <w:lang w:val="en-US"/>
        </w:rPr>
        <w:t>’ Hyperactivity Index sum score (in SD units).</w:t>
      </w:r>
    </w:p>
    <w:tbl>
      <w:tblPr>
        <w:tblStyle w:val="TableGrid"/>
        <w:tblW w:w="5061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1787"/>
        <w:gridCol w:w="1216"/>
        <w:gridCol w:w="1282"/>
        <w:gridCol w:w="892"/>
      </w:tblGrid>
      <w:tr w:rsidR="00BD4454" w:rsidRPr="005E5C54" w:rsidTr="00802983">
        <w:trPr>
          <w:trHeight w:val="227"/>
        </w:trPr>
        <w:tc>
          <w:tcPr>
            <w:tcW w:w="2378" w:type="pct"/>
            <w:tcBorders>
              <w:top w:val="single" w:sz="4" w:space="0" w:color="auto"/>
              <w:bottom w:val="nil"/>
            </w:tcBorders>
            <w:vAlign w:val="center"/>
          </w:tcPr>
          <w:p w:rsidR="00BD4454" w:rsidRPr="005E5C54" w:rsidRDefault="00BD4454" w:rsidP="008029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D4454" w:rsidRPr="005E5C54" w:rsidRDefault="00BD4454" w:rsidP="008029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5C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Maternal characteristics</w:t>
            </w:r>
          </w:p>
        </w:tc>
        <w:tc>
          <w:tcPr>
            <w:tcW w:w="947" w:type="pct"/>
            <w:tcBorders>
              <w:top w:val="single" w:sz="4" w:space="0" w:color="auto"/>
              <w:bottom w:val="nil"/>
            </w:tcBorders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nil"/>
            </w:tcBorders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5C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Pearson’s r</w:t>
            </w:r>
          </w:p>
        </w:tc>
        <w:tc>
          <w:tcPr>
            <w:tcW w:w="657" w:type="pct"/>
            <w:tcBorders>
              <w:top w:val="single" w:sz="4" w:space="0" w:color="auto"/>
              <w:bottom w:val="nil"/>
            </w:tcBorders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C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Mean Difference</w:t>
            </w:r>
          </w:p>
        </w:tc>
        <w:tc>
          <w:tcPr>
            <w:tcW w:w="396" w:type="pct"/>
            <w:tcBorders>
              <w:top w:val="single" w:sz="4" w:space="0" w:color="auto"/>
              <w:bottom w:val="nil"/>
            </w:tcBorders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</w:tc>
      </w:tr>
      <w:tr w:rsidR="00BD4454" w:rsidRPr="005E5C54" w:rsidTr="00802983">
        <w:trPr>
          <w:trHeight w:val="227"/>
        </w:trPr>
        <w:tc>
          <w:tcPr>
            <w:tcW w:w="2378" w:type="pct"/>
            <w:tcBorders>
              <w:top w:val="nil"/>
            </w:tcBorders>
            <w:vAlign w:val="center"/>
          </w:tcPr>
          <w:p w:rsidR="00BD4454" w:rsidRPr="00D6667E" w:rsidRDefault="00BD4454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 at delivery (years)</w:t>
            </w:r>
          </w:p>
        </w:tc>
        <w:tc>
          <w:tcPr>
            <w:tcW w:w="947" w:type="pct"/>
            <w:tcBorders>
              <w:top w:val="nil"/>
            </w:tcBorders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" w:type="pct"/>
            <w:tcBorders>
              <w:top w:val="nil"/>
            </w:tcBorders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0.14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" w:type="pct"/>
            <w:tcBorders>
              <w:top w:val="nil"/>
            </w:tcBorders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E5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</w:tr>
      <w:tr w:rsidR="00BD4454" w:rsidRPr="005E5C54" w:rsidTr="00802983">
        <w:trPr>
          <w:trHeight w:val="227"/>
        </w:trPr>
        <w:tc>
          <w:tcPr>
            <w:tcW w:w="2378" w:type="pct"/>
            <w:vAlign w:val="center"/>
          </w:tcPr>
          <w:p w:rsidR="00BD4454" w:rsidRPr="00D6667E" w:rsidRDefault="00BD4454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 (tertiary=1, primary or secondary=0)</w:t>
            </w:r>
          </w:p>
        </w:tc>
        <w:tc>
          <w:tcPr>
            <w:tcW w:w="947" w:type="pct"/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" w:type="pct"/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E5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</w:t>
            </w:r>
          </w:p>
        </w:tc>
        <w:tc>
          <w:tcPr>
            <w:tcW w:w="396" w:type="pct"/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0.19</w:t>
            </w:r>
          </w:p>
        </w:tc>
      </w:tr>
      <w:tr w:rsidR="00BD4454" w:rsidRPr="005E5C54" w:rsidTr="00802983">
        <w:trPr>
          <w:trHeight w:val="227"/>
        </w:trPr>
        <w:tc>
          <w:tcPr>
            <w:tcW w:w="2378" w:type="pct"/>
            <w:tcBorders>
              <w:bottom w:val="nil"/>
            </w:tcBorders>
            <w:vAlign w:val="center"/>
          </w:tcPr>
          <w:p w:rsidR="00BD4454" w:rsidRPr="00D6667E" w:rsidRDefault="00BD4454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structure (married or cohabitating=1, single=0)</w:t>
            </w:r>
          </w:p>
        </w:tc>
        <w:tc>
          <w:tcPr>
            <w:tcW w:w="947" w:type="pct"/>
            <w:tcBorders>
              <w:bottom w:val="nil"/>
            </w:tcBorders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" w:type="pct"/>
            <w:tcBorders>
              <w:bottom w:val="nil"/>
            </w:tcBorders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tcBorders>
              <w:bottom w:val="nil"/>
            </w:tcBorders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</w:t>
            </w:r>
          </w:p>
        </w:tc>
        <w:tc>
          <w:tcPr>
            <w:tcW w:w="396" w:type="pct"/>
            <w:tcBorders>
              <w:bottom w:val="nil"/>
            </w:tcBorders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0.70</w:t>
            </w:r>
          </w:p>
        </w:tc>
      </w:tr>
      <w:tr w:rsidR="00BD4454" w:rsidRPr="005E5C54" w:rsidTr="00802983">
        <w:trPr>
          <w:trHeight w:val="227"/>
        </w:trPr>
        <w:tc>
          <w:tcPr>
            <w:tcW w:w="2378" w:type="pct"/>
            <w:vAlign w:val="center"/>
          </w:tcPr>
          <w:p w:rsidR="00BD4454" w:rsidRPr="00D6667E" w:rsidRDefault="00BD4454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Parity (</w:t>
            </w:r>
            <w:proofErr w:type="spellStart"/>
            <w:r w:rsidRPr="00D66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primiparous</w:t>
            </w:r>
            <w:proofErr w:type="spellEnd"/>
            <w:r w:rsidRPr="00D66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=1,  multiparous=0)</w:t>
            </w:r>
          </w:p>
        </w:tc>
        <w:tc>
          <w:tcPr>
            <w:tcW w:w="947" w:type="pct"/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" w:type="pct"/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E5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.25</w:t>
            </w:r>
          </w:p>
        </w:tc>
        <w:tc>
          <w:tcPr>
            <w:tcW w:w="396" w:type="pct"/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E5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</w:tr>
      <w:tr w:rsidR="00BD4454" w:rsidRPr="005E5C54" w:rsidTr="00802983">
        <w:trPr>
          <w:trHeight w:val="227"/>
        </w:trPr>
        <w:tc>
          <w:tcPr>
            <w:tcW w:w="2378" w:type="pct"/>
            <w:vAlign w:val="center"/>
          </w:tcPr>
          <w:p w:rsidR="00BD4454" w:rsidRPr="00D6667E" w:rsidRDefault="00BD4454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Alcohol use during early pregnancy (yes=1, no=0)</w:t>
            </w:r>
          </w:p>
        </w:tc>
        <w:tc>
          <w:tcPr>
            <w:tcW w:w="947" w:type="pct"/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" w:type="pct"/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</w:t>
            </w:r>
          </w:p>
        </w:tc>
        <w:tc>
          <w:tcPr>
            <w:tcW w:w="396" w:type="pct"/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</w:t>
            </w:r>
          </w:p>
        </w:tc>
      </w:tr>
      <w:tr w:rsidR="00BD4454" w:rsidRPr="005E5C54" w:rsidTr="00802983">
        <w:trPr>
          <w:trHeight w:val="227"/>
        </w:trPr>
        <w:tc>
          <w:tcPr>
            <w:tcW w:w="2378" w:type="pct"/>
            <w:tcBorders>
              <w:top w:val="nil"/>
              <w:bottom w:val="nil"/>
            </w:tcBorders>
            <w:vAlign w:val="center"/>
          </w:tcPr>
          <w:p w:rsidR="00BD4454" w:rsidRPr="00D6667E" w:rsidRDefault="00BD4454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Smoked throughout pregnancy=1, no smoking during pregnancy=0</w:t>
            </w:r>
          </w:p>
        </w:tc>
        <w:tc>
          <w:tcPr>
            <w:tcW w:w="947" w:type="pct"/>
            <w:tcBorders>
              <w:top w:val="nil"/>
              <w:bottom w:val="nil"/>
            </w:tcBorders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tcBorders>
              <w:top w:val="nil"/>
              <w:bottom w:val="nil"/>
            </w:tcBorders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0.39</w:t>
            </w:r>
          </w:p>
        </w:tc>
        <w:tc>
          <w:tcPr>
            <w:tcW w:w="396" w:type="pct"/>
            <w:tcBorders>
              <w:top w:val="nil"/>
              <w:bottom w:val="nil"/>
            </w:tcBorders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0.008</w:t>
            </w:r>
          </w:p>
        </w:tc>
      </w:tr>
      <w:tr w:rsidR="00BD4454" w:rsidRPr="005E5C54" w:rsidTr="00802983">
        <w:trPr>
          <w:trHeight w:val="227"/>
        </w:trPr>
        <w:tc>
          <w:tcPr>
            <w:tcW w:w="2378" w:type="pct"/>
            <w:tcBorders>
              <w:top w:val="nil"/>
              <w:bottom w:val="nil"/>
            </w:tcBorders>
            <w:vAlign w:val="center"/>
          </w:tcPr>
          <w:p w:rsidR="00BD4454" w:rsidRPr="00D6667E" w:rsidRDefault="00BD4454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Quit smoking during first trimester=1, no smoking during pregnancy=0</w:t>
            </w:r>
          </w:p>
        </w:tc>
        <w:tc>
          <w:tcPr>
            <w:tcW w:w="947" w:type="pct"/>
            <w:tcBorders>
              <w:top w:val="nil"/>
              <w:bottom w:val="nil"/>
            </w:tcBorders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tcBorders>
              <w:top w:val="nil"/>
              <w:bottom w:val="nil"/>
            </w:tcBorders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</w:t>
            </w:r>
          </w:p>
        </w:tc>
        <w:tc>
          <w:tcPr>
            <w:tcW w:w="396" w:type="pct"/>
            <w:tcBorders>
              <w:top w:val="nil"/>
              <w:bottom w:val="nil"/>
            </w:tcBorders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</w:t>
            </w:r>
          </w:p>
        </w:tc>
      </w:tr>
      <w:tr w:rsidR="00BD4454" w:rsidRPr="005E5C54" w:rsidTr="00802983">
        <w:trPr>
          <w:trHeight w:val="227"/>
        </w:trPr>
        <w:tc>
          <w:tcPr>
            <w:tcW w:w="2378" w:type="pct"/>
            <w:vAlign w:val="center"/>
          </w:tcPr>
          <w:p w:rsidR="00BD4454" w:rsidRPr="00D6667E" w:rsidRDefault="00BD4454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Pre-pregnancy obesity (body mass index ≥ 30=1, body mass index &lt; 30=0)</w:t>
            </w:r>
          </w:p>
        </w:tc>
        <w:tc>
          <w:tcPr>
            <w:tcW w:w="947" w:type="pct"/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" w:type="pct"/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</w:t>
            </w:r>
            <w:r w:rsidRPr="005E5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396" w:type="pct"/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0.97</w:t>
            </w:r>
          </w:p>
        </w:tc>
      </w:tr>
      <w:tr w:rsidR="00BD4454" w:rsidRPr="005E5C54" w:rsidTr="00802983">
        <w:trPr>
          <w:trHeight w:val="227"/>
        </w:trPr>
        <w:tc>
          <w:tcPr>
            <w:tcW w:w="2378" w:type="pct"/>
            <w:vAlign w:val="center"/>
          </w:tcPr>
          <w:p w:rsidR="00BD4454" w:rsidRPr="00D6667E" w:rsidRDefault="00BD4454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Hypertensive pregnancy disorder (yes=1, no=0)</w:t>
            </w:r>
          </w:p>
        </w:tc>
        <w:tc>
          <w:tcPr>
            <w:tcW w:w="947" w:type="pct"/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" w:type="pct"/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</w:t>
            </w:r>
          </w:p>
        </w:tc>
        <w:tc>
          <w:tcPr>
            <w:tcW w:w="396" w:type="pct"/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0.90</w:t>
            </w:r>
          </w:p>
        </w:tc>
      </w:tr>
      <w:tr w:rsidR="00BD4454" w:rsidRPr="005E5C54" w:rsidTr="00802983">
        <w:trPr>
          <w:trHeight w:val="227"/>
        </w:trPr>
        <w:tc>
          <w:tcPr>
            <w:tcW w:w="2378" w:type="pct"/>
            <w:vAlign w:val="center"/>
          </w:tcPr>
          <w:p w:rsidR="00BD4454" w:rsidRPr="00D6667E" w:rsidRDefault="00BD4454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Gestational diabetes (yes=1, no=0)</w:t>
            </w:r>
          </w:p>
        </w:tc>
        <w:tc>
          <w:tcPr>
            <w:tcW w:w="947" w:type="pct"/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" w:type="pct"/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</w:t>
            </w:r>
          </w:p>
        </w:tc>
        <w:tc>
          <w:tcPr>
            <w:tcW w:w="396" w:type="pct"/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</w:t>
            </w:r>
          </w:p>
        </w:tc>
      </w:tr>
      <w:tr w:rsidR="00BD4454" w:rsidRPr="005E5C54" w:rsidTr="00802983">
        <w:trPr>
          <w:trHeight w:val="227"/>
        </w:trPr>
        <w:tc>
          <w:tcPr>
            <w:tcW w:w="2378" w:type="pct"/>
            <w:vAlign w:val="center"/>
          </w:tcPr>
          <w:p w:rsidR="00BD4454" w:rsidRPr="00D6667E" w:rsidRDefault="00BD4454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Chronic hypertension (yes=1, no=0)</w:t>
            </w:r>
          </w:p>
        </w:tc>
        <w:tc>
          <w:tcPr>
            <w:tcW w:w="947" w:type="pct"/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" w:type="pct"/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</w:t>
            </w:r>
          </w:p>
        </w:tc>
        <w:tc>
          <w:tcPr>
            <w:tcW w:w="396" w:type="pct"/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  <w:r w:rsidRPr="005E5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D4454" w:rsidRPr="005E5C54" w:rsidTr="00802983">
        <w:trPr>
          <w:trHeight w:val="227"/>
        </w:trPr>
        <w:tc>
          <w:tcPr>
            <w:tcW w:w="2378" w:type="pct"/>
            <w:vAlign w:val="center"/>
          </w:tcPr>
          <w:p w:rsidR="00BD4454" w:rsidRPr="00D6667E" w:rsidRDefault="00BD4454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 1 diabetes (yes=1, no=0)</w:t>
            </w:r>
          </w:p>
        </w:tc>
        <w:tc>
          <w:tcPr>
            <w:tcW w:w="947" w:type="pct"/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" w:type="pct"/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</w:t>
            </w:r>
          </w:p>
        </w:tc>
        <w:tc>
          <w:tcPr>
            <w:tcW w:w="396" w:type="pct"/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0.97</w:t>
            </w:r>
          </w:p>
        </w:tc>
      </w:tr>
      <w:tr w:rsidR="00BD4454" w:rsidRPr="005E5C54" w:rsidTr="00802983">
        <w:trPr>
          <w:trHeight w:val="227"/>
        </w:trPr>
        <w:tc>
          <w:tcPr>
            <w:tcW w:w="2378" w:type="pct"/>
            <w:vAlign w:val="center"/>
          </w:tcPr>
          <w:p w:rsidR="00BD4454" w:rsidRPr="00D6667E" w:rsidRDefault="00BD4454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physician-diagnosed depression (yes=1, no=0)</w:t>
            </w:r>
          </w:p>
        </w:tc>
        <w:tc>
          <w:tcPr>
            <w:tcW w:w="947" w:type="pct"/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" w:type="pct"/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</w:t>
            </w:r>
          </w:p>
        </w:tc>
        <w:tc>
          <w:tcPr>
            <w:tcW w:w="396" w:type="pct"/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E5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</w:tr>
      <w:tr w:rsidR="00BD4454" w:rsidRPr="005E5C54" w:rsidTr="00802983">
        <w:trPr>
          <w:trHeight w:val="227"/>
        </w:trPr>
        <w:tc>
          <w:tcPr>
            <w:tcW w:w="2378" w:type="pct"/>
            <w:vAlign w:val="center"/>
          </w:tcPr>
          <w:p w:rsidR="00BD4454" w:rsidRPr="00D6667E" w:rsidRDefault="00BD4454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Antidepressant use during pregnancy (yes=1, no=0)</w:t>
            </w:r>
          </w:p>
        </w:tc>
        <w:tc>
          <w:tcPr>
            <w:tcW w:w="947" w:type="pct"/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" w:type="pct"/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0.37</w:t>
            </w:r>
          </w:p>
        </w:tc>
        <w:tc>
          <w:tcPr>
            <w:tcW w:w="396" w:type="pct"/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</w:t>
            </w:r>
          </w:p>
        </w:tc>
      </w:tr>
      <w:tr w:rsidR="00BD4454" w:rsidRPr="005E5C54" w:rsidTr="00802983">
        <w:trPr>
          <w:trHeight w:val="227"/>
        </w:trPr>
        <w:tc>
          <w:tcPr>
            <w:tcW w:w="2378" w:type="pct"/>
            <w:vAlign w:val="center"/>
          </w:tcPr>
          <w:p w:rsidR="00BD4454" w:rsidRPr="00D6667E" w:rsidRDefault="00BD4454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 psychotropic medication use during pregnancy (yes=1, no=0)</w:t>
            </w:r>
          </w:p>
        </w:tc>
        <w:tc>
          <w:tcPr>
            <w:tcW w:w="947" w:type="pct"/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" w:type="pct"/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0.65</w:t>
            </w:r>
          </w:p>
        </w:tc>
        <w:tc>
          <w:tcPr>
            <w:tcW w:w="396" w:type="pct"/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</w:t>
            </w:r>
          </w:p>
        </w:tc>
      </w:tr>
      <w:tr w:rsidR="00BD4454" w:rsidRPr="005E5C54" w:rsidTr="00802983">
        <w:trPr>
          <w:trHeight w:val="227"/>
        </w:trPr>
        <w:tc>
          <w:tcPr>
            <w:tcW w:w="2378" w:type="pct"/>
            <w:tcBorders>
              <w:bottom w:val="nil"/>
            </w:tcBorders>
            <w:vAlign w:val="center"/>
          </w:tcPr>
          <w:p w:rsidR="00BD4454" w:rsidRPr="00D6667E" w:rsidRDefault="00BD4454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Maternal attention deficit/hyperactivity disorder problems (yes=1, no=0)</w:t>
            </w:r>
          </w:p>
        </w:tc>
        <w:tc>
          <w:tcPr>
            <w:tcW w:w="947" w:type="pct"/>
            <w:tcBorders>
              <w:bottom w:val="nil"/>
            </w:tcBorders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" w:type="pct"/>
            <w:tcBorders>
              <w:bottom w:val="nil"/>
            </w:tcBorders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tcBorders>
              <w:bottom w:val="nil"/>
            </w:tcBorders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0.54</w:t>
            </w:r>
          </w:p>
        </w:tc>
        <w:tc>
          <w:tcPr>
            <w:tcW w:w="396" w:type="pct"/>
            <w:tcBorders>
              <w:bottom w:val="nil"/>
            </w:tcBorders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E5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</w:tr>
      <w:tr w:rsidR="00BD4454" w:rsidRPr="005E5C54" w:rsidTr="00802983">
        <w:trPr>
          <w:trHeight w:val="227"/>
        </w:trPr>
        <w:tc>
          <w:tcPr>
            <w:tcW w:w="2378" w:type="pct"/>
            <w:tcBorders>
              <w:top w:val="nil"/>
            </w:tcBorders>
            <w:vAlign w:val="center"/>
          </w:tcPr>
          <w:p w:rsidR="00BD4454" w:rsidRPr="005E5C54" w:rsidRDefault="00BD4454" w:rsidP="008029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5C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Child characteristics</w:t>
            </w:r>
          </w:p>
        </w:tc>
        <w:tc>
          <w:tcPr>
            <w:tcW w:w="947" w:type="pct"/>
            <w:tcBorders>
              <w:top w:val="nil"/>
            </w:tcBorders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" w:type="pct"/>
            <w:tcBorders>
              <w:top w:val="nil"/>
            </w:tcBorders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</w:tcBorders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454" w:rsidRPr="005E5C54" w:rsidTr="00802983">
        <w:trPr>
          <w:trHeight w:val="227"/>
        </w:trPr>
        <w:tc>
          <w:tcPr>
            <w:tcW w:w="2378" w:type="pct"/>
            <w:vAlign w:val="center"/>
          </w:tcPr>
          <w:p w:rsidR="00BD4454" w:rsidRPr="00D6667E" w:rsidRDefault="00BD4454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Sex (boy=1, girl=0)</w:t>
            </w:r>
          </w:p>
        </w:tc>
        <w:tc>
          <w:tcPr>
            <w:tcW w:w="947" w:type="pct"/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" w:type="pct"/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0.19</w:t>
            </w:r>
          </w:p>
        </w:tc>
        <w:tc>
          <w:tcPr>
            <w:tcW w:w="396" w:type="pct"/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E5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</w:tr>
      <w:tr w:rsidR="00BD4454" w:rsidRPr="005E5C54" w:rsidTr="00802983">
        <w:trPr>
          <w:trHeight w:val="227"/>
        </w:trPr>
        <w:tc>
          <w:tcPr>
            <w:tcW w:w="2378" w:type="pct"/>
            <w:tcBorders>
              <w:bottom w:val="nil"/>
            </w:tcBorders>
            <w:vAlign w:val="center"/>
          </w:tcPr>
          <w:p w:rsidR="00BD4454" w:rsidRPr="005E5C54" w:rsidRDefault="00BD4454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Gestational age (weeks)</w:t>
            </w:r>
          </w:p>
        </w:tc>
        <w:tc>
          <w:tcPr>
            <w:tcW w:w="947" w:type="pct"/>
            <w:tcBorders>
              <w:bottom w:val="nil"/>
            </w:tcBorders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" w:type="pct"/>
            <w:tcBorders>
              <w:bottom w:val="nil"/>
            </w:tcBorders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E5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657" w:type="pct"/>
            <w:tcBorders>
              <w:bottom w:val="nil"/>
            </w:tcBorders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" w:type="pct"/>
            <w:tcBorders>
              <w:bottom w:val="nil"/>
            </w:tcBorders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0.36</w:t>
            </w:r>
          </w:p>
        </w:tc>
      </w:tr>
      <w:tr w:rsidR="00BD4454" w:rsidRPr="005E5C54" w:rsidTr="00802983">
        <w:trPr>
          <w:trHeight w:val="227"/>
        </w:trPr>
        <w:tc>
          <w:tcPr>
            <w:tcW w:w="2378" w:type="pct"/>
            <w:tcBorders>
              <w:top w:val="nil"/>
              <w:bottom w:val="nil"/>
            </w:tcBorders>
            <w:vAlign w:val="center"/>
          </w:tcPr>
          <w:p w:rsidR="00BD4454" w:rsidRPr="005E5C54" w:rsidRDefault="00BD4454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Birthweight</w:t>
            </w:r>
            <w:r w:rsidRPr="005E5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adjusted for sex and gestational age (SD units)</w:t>
            </w:r>
          </w:p>
        </w:tc>
        <w:tc>
          <w:tcPr>
            <w:tcW w:w="947" w:type="pct"/>
            <w:tcBorders>
              <w:top w:val="nil"/>
              <w:bottom w:val="nil"/>
            </w:tcBorders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</w:t>
            </w:r>
          </w:p>
        </w:tc>
        <w:tc>
          <w:tcPr>
            <w:tcW w:w="657" w:type="pct"/>
            <w:tcBorders>
              <w:top w:val="nil"/>
              <w:bottom w:val="nil"/>
            </w:tcBorders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" w:type="pct"/>
            <w:tcBorders>
              <w:top w:val="nil"/>
              <w:bottom w:val="nil"/>
            </w:tcBorders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  <w:r w:rsidRPr="005E5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D4454" w:rsidRPr="005E5C54" w:rsidTr="00802983">
        <w:trPr>
          <w:trHeight w:val="227"/>
        </w:trPr>
        <w:tc>
          <w:tcPr>
            <w:tcW w:w="2378" w:type="pct"/>
            <w:tcBorders>
              <w:top w:val="nil"/>
              <w:bottom w:val="single" w:sz="4" w:space="0" w:color="auto"/>
            </w:tcBorders>
            <w:vAlign w:val="center"/>
          </w:tcPr>
          <w:p w:rsidR="00BD4454" w:rsidRPr="005E5C54" w:rsidRDefault="00BD4454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 at follow-up (years)</w:t>
            </w:r>
          </w:p>
        </w:tc>
        <w:tc>
          <w:tcPr>
            <w:tcW w:w="947" w:type="pct"/>
            <w:tcBorders>
              <w:top w:val="nil"/>
              <w:bottom w:val="single" w:sz="4" w:space="0" w:color="auto"/>
            </w:tcBorders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</w:t>
            </w:r>
          </w:p>
        </w:tc>
        <w:tc>
          <w:tcPr>
            <w:tcW w:w="657" w:type="pct"/>
            <w:tcBorders>
              <w:top w:val="nil"/>
              <w:bottom w:val="single" w:sz="4" w:space="0" w:color="auto"/>
            </w:tcBorders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" w:type="pct"/>
            <w:tcBorders>
              <w:top w:val="nil"/>
              <w:bottom w:val="single" w:sz="4" w:space="0" w:color="auto"/>
            </w:tcBorders>
            <w:vAlign w:val="center"/>
          </w:tcPr>
          <w:p w:rsidR="00BD4454" w:rsidRPr="005E5C54" w:rsidRDefault="00BD4454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E5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E5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BD4454" w:rsidRDefault="00BD4454" w:rsidP="00BD445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0084" w:rsidRDefault="00BD4454">
      <w:bookmarkStart w:id="0" w:name="_GoBack"/>
      <w:bookmarkEnd w:id="0"/>
    </w:p>
    <w:sectPr w:rsidR="00D100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54"/>
    <w:rsid w:val="00527C8C"/>
    <w:rsid w:val="00BD4454"/>
    <w:rsid w:val="00C9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B7F61-C9BF-44B9-8AA3-C21D227E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45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Wolford, Elina R A</dc:creator>
  <cp:keywords/>
  <dc:description/>
  <cp:lastModifiedBy>Wolford, Elina R A</cp:lastModifiedBy>
  <cp:revision>1</cp:revision>
  <dcterms:created xsi:type="dcterms:W3CDTF">2017-12-14T07:29:00Z</dcterms:created>
  <dcterms:modified xsi:type="dcterms:W3CDTF">2017-12-14T07:32:00Z</dcterms:modified>
</cp:coreProperties>
</file>