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804D0" w14:textId="0AB3876E" w:rsidR="00436CF4" w:rsidRDefault="004933DF" w:rsidP="006B4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Fig</w:t>
      </w:r>
      <w:r w:rsidR="00436CF4" w:rsidRPr="00436CF4">
        <w:rPr>
          <w:rFonts w:ascii="Times New Roman" w:hAnsi="Times New Roman" w:cs="Times New Roman"/>
          <w:b/>
          <w:sz w:val="24"/>
          <w:szCs w:val="24"/>
        </w:rPr>
        <w:t xml:space="preserve">. Estimated Lower Bound of 95% </w:t>
      </w:r>
      <w:r w:rsidR="00436CF4">
        <w:rPr>
          <w:rFonts w:ascii="Times New Roman" w:hAnsi="Times New Roman" w:cs="Times New Roman"/>
          <w:b/>
          <w:sz w:val="24"/>
          <w:szCs w:val="24"/>
        </w:rPr>
        <w:t xml:space="preserve">Confidence Intervals of Rate Ratio of Mental Health visits </w:t>
      </w:r>
      <w:r w:rsidR="00436CF4" w:rsidRPr="00436CF4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436CF4">
        <w:rPr>
          <w:rFonts w:ascii="Times New Roman" w:hAnsi="Times New Roman" w:cs="Times New Roman"/>
          <w:b/>
          <w:sz w:val="24"/>
          <w:szCs w:val="24"/>
        </w:rPr>
        <w:t xml:space="preserve">Displacement </w:t>
      </w:r>
      <w:r w:rsidR="00436CF4" w:rsidRPr="00436CF4">
        <w:rPr>
          <w:rFonts w:ascii="Times New Roman" w:hAnsi="Times New Roman" w:cs="Times New Roman"/>
          <w:b/>
          <w:sz w:val="24"/>
          <w:szCs w:val="24"/>
        </w:rPr>
        <w:t>Adjusted for an Unobserved Confounder (U)</w:t>
      </w:r>
    </w:p>
    <w:p w14:paraId="0C23777F" w14:textId="1C0CB857" w:rsidR="00436CF4" w:rsidRDefault="00436CF4" w:rsidP="006B4B5D">
      <w:pPr>
        <w:rPr>
          <w:rFonts w:ascii="Times New Roman" w:hAnsi="Times New Roman" w:cs="Times New Roman"/>
          <w:b/>
          <w:sz w:val="24"/>
          <w:szCs w:val="24"/>
        </w:rPr>
      </w:pPr>
    </w:p>
    <w:p w14:paraId="2F08ABC9" w14:textId="7486FDF5" w:rsidR="00436CF4" w:rsidRDefault="00436CF4" w:rsidP="006B4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C9A453" wp14:editId="0F9BB6A4">
            <wp:extent cx="386715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A435AC" w14:textId="060C0AF7" w:rsidR="00436CF4" w:rsidRDefault="00436CF4" w:rsidP="006B4B5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70D4773" w14:textId="77777777" w:rsidR="00436CF4" w:rsidRDefault="00436CF4" w:rsidP="006B4B5D">
      <w:pPr>
        <w:rPr>
          <w:rFonts w:ascii="Times New Roman" w:hAnsi="Times New Roman" w:cs="Times New Roman"/>
          <w:b/>
          <w:sz w:val="24"/>
          <w:szCs w:val="24"/>
        </w:rPr>
      </w:pPr>
    </w:p>
    <w:p w14:paraId="648FF091" w14:textId="5B247058" w:rsidR="00436CF4" w:rsidRPr="00436CF4" w:rsidRDefault="00436CF4" w:rsidP="00436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CF4">
        <w:rPr>
          <w:rFonts w:ascii="Times New Roman" w:hAnsi="Times New Roman" w:cs="Times New Roman"/>
          <w:sz w:val="24"/>
          <w:szCs w:val="24"/>
        </w:rPr>
        <w:t xml:space="preserve">Notes: The lower </w:t>
      </w:r>
      <w:r>
        <w:rPr>
          <w:rFonts w:ascii="Times New Roman" w:hAnsi="Times New Roman" w:cs="Times New Roman"/>
          <w:sz w:val="24"/>
          <w:szCs w:val="24"/>
        </w:rPr>
        <w:t xml:space="preserve">bound of 95% CI of rate ratio of mental health visit </w:t>
      </w:r>
      <w:r w:rsidRPr="00436CF4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 xml:space="preserve">displacement </w:t>
      </w:r>
      <w:r w:rsidRPr="00436CF4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1.4 from Table 2</w:t>
      </w:r>
      <w:r w:rsidRPr="00436C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36CF4">
        <w:rPr>
          <w:rFonts w:ascii="Times New Roman" w:hAnsi="Times New Roman" w:cs="Times New Roman"/>
          <w:i/>
          <w:sz w:val="24"/>
          <w:szCs w:val="24"/>
        </w:rPr>
        <w:t>P(</w:t>
      </w:r>
      <w:proofErr w:type="gramEnd"/>
      <w:r w:rsidRPr="00436CF4">
        <w:rPr>
          <w:rFonts w:ascii="Times New Roman" w:hAnsi="Times New Roman" w:cs="Times New Roman"/>
          <w:i/>
          <w:sz w:val="24"/>
          <w:szCs w:val="24"/>
        </w:rPr>
        <w:t>U=1|a=1,x)</w:t>
      </w:r>
      <w:r w:rsidRPr="00436CF4">
        <w:rPr>
          <w:rFonts w:ascii="Times New Roman" w:hAnsi="Times New Roman" w:cs="Times New Roman"/>
          <w:sz w:val="24"/>
          <w:szCs w:val="24"/>
        </w:rPr>
        <w:t xml:space="preserve"> was arbitrarily set as 0.5.</w:t>
      </w:r>
    </w:p>
    <w:p w14:paraId="7F433CCC" w14:textId="1A6DA90D" w:rsidR="00436CF4" w:rsidRPr="00436CF4" w:rsidRDefault="00436CF4" w:rsidP="00436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CF4">
        <w:rPr>
          <w:rFonts w:ascii="Times New Roman" w:hAnsi="Times New Roman" w:cs="Times New Roman"/>
          <w:i/>
          <w:sz w:val="24"/>
          <w:szCs w:val="24"/>
          <w:u w:val="single"/>
        </w:rPr>
        <w:t>U</w:t>
      </w:r>
      <w:r w:rsidRPr="00436CF4">
        <w:rPr>
          <w:rFonts w:ascii="Times New Roman" w:hAnsi="Times New Roman" w:cs="Times New Roman"/>
          <w:sz w:val="24"/>
          <w:szCs w:val="24"/>
        </w:rPr>
        <w:t xml:space="preserve"> = unmeasured confounder; </w:t>
      </w:r>
      <w:r w:rsidRPr="00436CF4">
        <w:rPr>
          <w:rFonts w:ascii="Times New Roman" w:hAnsi="Times New Roman" w:cs="Times New Roman"/>
          <w:i/>
          <w:sz w:val="24"/>
          <w:szCs w:val="24"/>
        </w:rPr>
        <w:t xml:space="preserve">δ = </w:t>
      </w:r>
      <w:proofErr w:type="gramStart"/>
      <w:r w:rsidRPr="00436CF4">
        <w:rPr>
          <w:rFonts w:ascii="Times New Roman" w:hAnsi="Times New Roman" w:cs="Times New Roman"/>
          <w:i/>
          <w:sz w:val="24"/>
          <w:szCs w:val="24"/>
        </w:rPr>
        <w:t>P(</w:t>
      </w:r>
      <w:proofErr w:type="gramEnd"/>
      <w:r w:rsidRPr="00436CF4">
        <w:rPr>
          <w:rFonts w:ascii="Times New Roman" w:hAnsi="Times New Roman" w:cs="Times New Roman"/>
          <w:i/>
          <w:sz w:val="24"/>
          <w:szCs w:val="24"/>
        </w:rPr>
        <w:t>U=1|a=1, x) / P(U=1|a=0,x)</w:t>
      </w:r>
      <w:r w:rsidRPr="00436CF4">
        <w:rPr>
          <w:rFonts w:ascii="Times New Roman" w:hAnsi="Times New Roman" w:cs="Times New Roman"/>
          <w:sz w:val="24"/>
          <w:szCs w:val="24"/>
        </w:rPr>
        <w:t xml:space="preserve">; </w:t>
      </w:r>
      <w:r w:rsidRPr="00436CF4">
        <w:rPr>
          <w:rFonts w:ascii="Times New Roman" w:hAnsi="Times New Roman" w:cs="Times New Roman"/>
          <w:i/>
          <w:sz w:val="24"/>
          <w:szCs w:val="24"/>
        </w:rPr>
        <w:t>γ</w:t>
      </w:r>
      <w:r w:rsidRPr="00436CF4">
        <w:rPr>
          <w:rFonts w:ascii="Times New Roman" w:hAnsi="Times New Roman" w:cs="Times New Roman"/>
          <w:sz w:val="24"/>
          <w:szCs w:val="24"/>
        </w:rPr>
        <w:t xml:space="preserve"> = </w:t>
      </w:r>
      <w:r w:rsidRPr="00436CF4">
        <w:rPr>
          <w:rFonts w:ascii="Times New Roman" w:hAnsi="Times New Roman" w:cs="Times New Roman"/>
          <w:i/>
          <w:sz w:val="24"/>
          <w:szCs w:val="24"/>
        </w:rPr>
        <w:t xml:space="preserve">RR </w:t>
      </w:r>
      <w:r w:rsidRPr="00436CF4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mental health visits</w:t>
      </w:r>
      <w:r w:rsidRPr="00436CF4">
        <w:rPr>
          <w:rFonts w:ascii="Times New Roman" w:hAnsi="Times New Roman" w:cs="Times New Roman"/>
          <w:sz w:val="24"/>
          <w:szCs w:val="24"/>
        </w:rPr>
        <w:t xml:space="preserve"> by </w:t>
      </w:r>
      <w:r w:rsidRPr="00436CF4">
        <w:rPr>
          <w:rFonts w:ascii="Times New Roman" w:hAnsi="Times New Roman" w:cs="Times New Roman"/>
          <w:i/>
          <w:sz w:val="24"/>
          <w:szCs w:val="24"/>
        </w:rPr>
        <w:t>U</w:t>
      </w:r>
      <w:r w:rsidRPr="00436CF4">
        <w:rPr>
          <w:rFonts w:ascii="Times New Roman" w:hAnsi="Times New Roman" w:cs="Times New Roman"/>
          <w:sz w:val="24"/>
          <w:szCs w:val="24"/>
        </w:rPr>
        <w:t>.</w:t>
      </w:r>
    </w:p>
    <w:sectPr w:rsidR="00436CF4" w:rsidRPr="00436CF4" w:rsidSect="002003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C45AC" w14:textId="77777777" w:rsidR="00E90A0C" w:rsidRDefault="00E90A0C" w:rsidP="00F115CF">
      <w:pPr>
        <w:spacing w:after="0" w:line="240" w:lineRule="auto"/>
      </w:pPr>
      <w:r>
        <w:separator/>
      </w:r>
    </w:p>
  </w:endnote>
  <w:endnote w:type="continuationSeparator" w:id="0">
    <w:p w14:paraId="415DA06A" w14:textId="77777777" w:rsidR="00E90A0C" w:rsidRDefault="00E90A0C" w:rsidP="00F1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209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DD6D82A" w14:textId="77777777" w:rsidR="007F5556" w:rsidRPr="00F115CF" w:rsidRDefault="00F244A5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  <w:p w14:paraId="762FA230" w14:textId="77777777" w:rsidR="007F5556" w:rsidRDefault="007F5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EDFEE" w14:textId="77777777" w:rsidR="00E90A0C" w:rsidRDefault="00E90A0C" w:rsidP="00F115CF">
      <w:pPr>
        <w:spacing w:after="0" w:line="240" w:lineRule="auto"/>
      </w:pPr>
      <w:r>
        <w:separator/>
      </w:r>
    </w:p>
  </w:footnote>
  <w:footnote w:type="continuationSeparator" w:id="0">
    <w:p w14:paraId="0B3DE833" w14:textId="77777777" w:rsidR="00E90A0C" w:rsidRDefault="00E90A0C" w:rsidP="00F115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D"/>
    <w:rsid w:val="000163BC"/>
    <w:rsid w:val="00024163"/>
    <w:rsid w:val="00025251"/>
    <w:rsid w:val="0002704B"/>
    <w:rsid w:val="0002728C"/>
    <w:rsid w:val="00027A56"/>
    <w:rsid w:val="000305B5"/>
    <w:rsid w:val="000313F4"/>
    <w:rsid w:val="00040A70"/>
    <w:rsid w:val="00044A2E"/>
    <w:rsid w:val="000459FC"/>
    <w:rsid w:val="00050E21"/>
    <w:rsid w:val="00052E9E"/>
    <w:rsid w:val="00054BCD"/>
    <w:rsid w:val="00055C07"/>
    <w:rsid w:val="00062E64"/>
    <w:rsid w:val="00063421"/>
    <w:rsid w:val="00067602"/>
    <w:rsid w:val="00081318"/>
    <w:rsid w:val="00083771"/>
    <w:rsid w:val="0008444C"/>
    <w:rsid w:val="000906DF"/>
    <w:rsid w:val="000A00D4"/>
    <w:rsid w:val="000A3EF6"/>
    <w:rsid w:val="000A4D7B"/>
    <w:rsid w:val="000B0201"/>
    <w:rsid w:val="000B0542"/>
    <w:rsid w:val="000B3A28"/>
    <w:rsid w:val="000B519C"/>
    <w:rsid w:val="000B72F7"/>
    <w:rsid w:val="000C0C65"/>
    <w:rsid w:val="000C3B4C"/>
    <w:rsid w:val="000C5CDA"/>
    <w:rsid w:val="000D3ACC"/>
    <w:rsid w:val="000D7B39"/>
    <w:rsid w:val="000E4BB0"/>
    <w:rsid w:val="000E62B8"/>
    <w:rsid w:val="000E6647"/>
    <w:rsid w:val="000F1614"/>
    <w:rsid w:val="000F2770"/>
    <w:rsid w:val="00103509"/>
    <w:rsid w:val="001043A2"/>
    <w:rsid w:val="00112636"/>
    <w:rsid w:val="00114452"/>
    <w:rsid w:val="00116B9B"/>
    <w:rsid w:val="00121209"/>
    <w:rsid w:val="00121468"/>
    <w:rsid w:val="00122B25"/>
    <w:rsid w:val="00123EF1"/>
    <w:rsid w:val="00132848"/>
    <w:rsid w:val="00142E7E"/>
    <w:rsid w:val="001461FC"/>
    <w:rsid w:val="00152A53"/>
    <w:rsid w:val="00155A47"/>
    <w:rsid w:val="00163C54"/>
    <w:rsid w:val="0016562E"/>
    <w:rsid w:val="00166EE4"/>
    <w:rsid w:val="00166F80"/>
    <w:rsid w:val="00167F2E"/>
    <w:rsid w:val="001708D3"/>
    <w:rsid w:val="001715D4"/>
    <w:rsid w:val="00180E67"/>
    <w:rsid w:val="00186861"/>
    <w:rsid w:val="00187BF7"/>
    <w:rsid w:val="001934EA"/>
    <w:rsid w:val="001A0A6E"/>
    <w:rsid w:val="001A15F8"/>
    <w:rsid w:val="001A408E"/>
    <w:rsid w:val="001A45D2"/>
    <w:rsid w:val="001B0A1E"/>
    <w:rsid w:val="001B748F"/>
    <w:rsid w:val="001C069F"/>
    <w:rsid w:val="001C2E40"/>
    <w:rsid w:val="001C55FD"/>
    <w:rsid w:val="001D39DA"/>
    <w:rsid w:val="001E4295"/>
    <w:rsid w:val="001E496F"/>
    <w:rsid w:val="001E5A5A"/>
    <w:rsid w:val="001E5F73"/>
    <w:rsid w:val="001F25AB"/>
    <w:rsid w:val="001F391C"/>
    <w:rsid w:val="001F55DE"/>
    <w:rsid w:val="0020036F"/>
    <w:rsid w:val="00200BFD"/>
    <w:rsid w:val="002027B6"/>
    <w:rsid w:val="00213457"/>
    <w:rsid w:val="002218BE"/>
    <w:rsid w:val="00221E6E"/>
    <w:rsid w:val="00232D57"/>
    <w:rsid w:val="00233DC1"/>
    <w:rsid w:val="0023635E"/>
    <w:rsid w:val="00236755"/>
    <w:rsid w:val="00247A42"/>
    <w:rsid w:val="0025003F"/>
    <w:rsid w:val="002532F7"/>
    <w:rsid w:val="00265BD0"/>
    <w:rsid w:val="00266526"/>
    <w:rsid w:val="002679E4"/>
    <w:rsid w:val="00267E91"/>
    <w:rsid w:val="00270000"/>
    <w:rsid w:val="0027020E"/>
    <w:rsid w:val="0028071D"/>
    <w:rsid w:val="00282C70"/>
    <w:rsid w:val="00287FD1"/>
    <w:rsid w:val="00293FE3"/>
    <w:rsid w:val="00294716"/>
    <w:rsid w:val="002A2503"/>
    <w:rsid w:val="002A4867"/>
    <w:rsid w:val="002A5F7A"/>
    <w:rsid w:val="002B1218"/>
    <w:rsid w:val="002B6311"/>
    <w:rsid w:val="002B6FCB"/>
    <w:rsid w:val="002C51AD"/>
    <w:rsid w:val="002C5BE6"/>
    <w:rsid w:val="002D37F1"/>
    <w:rsid w:val="002D57A5"/>
    <w:rsid w:val="002D708B"/>
    <w:rsid w:val="002D7B6D"/>
    <w:rsid w:val="002E5739"/>
    <w:rsid w:val="002E6158"/>
    <w:rsid w:val="002F0956"/>
    <w:rsid w:val="002F18EC"/>
    <w:rsid w:val="00305E65"/>
    <w:rsid w:val="00311E3E"/>
    <w:rsid w:val="00315696"/>
    <w:rsid w:val="00321503"/>
    <w:rsid w:val="00321A87"/>
    <w:rsid w:val="00322E52"/>
    <w:rsid w:val="00325618"/>
    <w:rsid w:val="00330164"/>
    <w:rsid w:val="00332823"/>
    <w:rsid w:val="003332CF"/>
    <w:rsid w:val="00334B69"/>
    <w:rsid w:val="00335749"/>
    <w:rsid w:val="00342DF1"/>
    <w:rsid w:val="00342FB0"/>
    <w:rsid w:val="00343F55"/>
    <w:rsid w:val="00345BF1"/>
    <w:rsid w:val="00354301"/>
    <w:rsid w:val="003544D0"/>
    <w:rsid w:val="00355D27"/>
    <w:rsid w:val="00361BB1"/>
    <w:rsid w:val="0036267D"/>
    <w:rsid w:val="003661D0"/>
    <w:rsid w:val="00367C2F"/>
    <w:rsid w:val="00370686"/>
    <w:rsid w:val="00374407"/>
    <w:rsid w:val="003755F3"/>
    <w:rsid w:val="003774A0"/>
    <w:rsid w:val="00381F9E"/>
    <w:rsid w:val="003823C4"/>
    <w:rsid w:val="00386801"/>
    <w:rsid w:val="0038695D"/>
    <w:rsid w:val="00390E6E"/>
    <w:rsid w:val="003A113F"/>
    <w:rsid w:val="003A1E69"/>
    <w:rsid w:val="003B0759"/>
    <w:rsid w:val="003C37B2"/>
    <w:rsid w:val="003C5BDE"/>
    <w:rsid w:val="003D00AC"/>
    <w:rsid w:val="003D7267"/>
    <w:rsid w:val="003E11EF"/>
    <w:rsid w:val="003E2E12"/>
    <w:rsid w:val="003E54A7"/>
    <w:rsid w:val="003F1E0E"/>
    <w:rsid w:val="003F4923"/>
    <w:rsid w:val="003F4E49"/>
    <w:rsid w:val="003F5CD4"/>
    <w:rsid w:val="00402197"/>
    <w:rsid w:val="00403FFF"/>
    <w:rsid w:val="00410466"/>
    <w:rsid w:val="00410E6F"/>
    <w:rsid w:val="00411198"/>
    <w:rsid w:val="004115DA"/>
    <w:rsid w:val="00414F9A"/>
    <w:rsid w:val="00422A8B"/>
    <w:rsid w:val="004316FF"/>
    <w:rsid w:val="00435F14"/>
    <w:rsid w:val="00436CF4"/>
    <w:rsid w:val="00436F3D"/>
    <w:rsid w:val="0044074E"/>
    <w:rsid w:val="00440AA1"/>
    <w:rsid w:val="00444FCD"/>
    <w:rsid w:val="00446CAE"/>
    <w:rsid w:val="004537CA"/>
    <w:rsid w:val="0046183B"/>
    <w:rsid w:val="00462F90"/>
    <w:rsid w:val="00465E0C"/>
    <w:rsid w:val="00467030"/>
    <w:rsid w:val="0047503A"/>
    <w:rsid w:val="00481F02"/>
    <w:rsid w:val="00482291"/>
    <w:rsid w:val="00482B09"/>
    <w:rsid w:val="00491539"/>
    <w:rsid w:val="004917BD"/>
    <w:rsid w:val="004933DF"/>
    <w:rsid w:val="0049647A"/>
    <w:rsid w:val="004A3E41"/>
    <w:rsid w:val="004A5804"/>
    <w:rsid w:val="004B3819"/>
    <w:rsid w:val="004C2F1E"/>
    <w:rsid w:val="004C42BA"/>
    <w:rsid w:val="004C6AAD"/>
    <w:rsid w:val="004C6D76"/>
    <w:rsid w:val="004D0EDC"/>
    <w:rsid w:val="004E08BD"/>
    <w:rsid w:val="004E0BA6"/>
    <w:rsid w:val="004E1199"/>
    <w:rsid w:val="004E600E"/>
    <w:rsid w:val="004E671D"/>
    <w:rsid w:val="004F1658"/>
    <w:rsid w:val="004F6727"/>
    <w:rsid w:val="005004F6"/>
    <w:rsid w:val="005050DD"/>
    <w:rsid w:val="00507ACF"/>
    <w:rsid w:val="00510843"/>
    <w:rsid w:val="00524105"/>
    <w:rsid w:val="005259BC"/>
    <w:rsid w:val="00530780"/>
    <w:rsid w:val="00532842"/>
    <w:rsid w:val="00534066"/>
    <w:rsid w:val="005376FE"/>
    <w:rsid w:val="005408DF"/>
    <w:rsid w:val="005424F2"/>
    <w:rsid w:val="005429B1"/>
    <w:rsid w:val="00542FE8"/>
    <w:rsid w:val="00543B96"/>
    <w:rsid w:val="0055000D"/>
    <w:rsid w:val="00551ABD"/>
    <w:rsid w:val="00554817"/>
    <w:rsid w:val="00557CE6"/>
    <w:rsid w:val="00561CED"/>
    <w:rsid w:val="0056204D"/>
    <w:rsid w:val="005659DF"/>
    <w:rsid w:val="00570B27"/>
    <w:rsid w:val="00581A14"/>
    <w:rsid w:val="00582A5F"/>
    <w:rsid w:val="005841DE"/>
    <w:rsid w:val="00584D21"/>
    <w:rsid w:val="00587F8E"/>
    <w:rsid w:val="0059476F"/>
    <w:rsid w:val="00595313"/>
    <w:rsid w:val="00596B63"/>
    <w:rsid w:val="005A1C01"/>
    <w:rsid w:val="005A2620"/>
    <w:rsid w:val="005A44D5"/>
    <w:rsid w:val="005A520B"/>
    <w:rsid w:val="005A6FF8"/>
    <w:rsid w:val="005C076D"/>
    <w:rsid w:val="005C44A4"/>
    <w:rsid w:val="005C6723"/>
    <w:rsid w:val="005D0210"/>
    <w:rsid w:val="005D06BD"/>
    <w:rsid w:val="005D4438"/>
    <w:rsid w:val="005D4703"/>
    <w:rsid w:val="005D5742"/>
    <w:rsid w:val="005D74D9"/>
    <w:rsid w:val="005E1015"/>
    <w:rsid w:val="005E6A31"/>
    <w:rsid w:val="005E72D6"/>
    <w:rsid w:val="005F4686"/>
    <w:rsid w:val="006002E8"/>
    <w:rsid w:val="006008F5"/>
    <w:rsid w:val="00601FF5"/>
    <w:rsid w:val="006055C6"/>
    <w:rsid w:val="006079F0"/>
    <w:rsid w:val="0061660B"/>
    <w:rsid w:val="00616FC1"/>
    <w:rsid w:val="00617874"/>
    <w:rsid w:val="006310DD"/>
    <w:rsid w:val="006404F4"/>
    <w:rsid w:val="00643696"/>
    <w:rsid w:val="00643CA5"/>
    <w:rsid w:val="00643E96"/>
    <w:rsid w:val="00655DEE"/>
    <w:rsid w:val="00660255"/>
    <w:rsid w:val="00661999"/>
    <w:rsid w:val="00663572"/>
    <w:rsid w:val="00666B49"/>
    <w:rsid w:val="006735F9"/>
    <w:rsid w:val="006810FE"/>
    <w:rsid w:val="006814DE"/>
    <w:rsid w:val="00683F66"/>
    <w:rsid w:val="00685D1A"/>
    <w:rsid w:val="00690160"/>
    <w:rsid w:val="006A025B"/>
    <w:rsid w:val="006B4B5D"/>
    <w:rsid w:val="006B63D2"/>
    <w:rsid w:val="006B6783"/>
    <w:rsid w:val="006B7878"/>
    <w:rsid w:val="006E08EE"/>
    <w:rsid w:val="006F12C9"/>
    <w:rsid w:val="00700E2F"/>
    <w:rsid w:val="00701420"/>
    <w:rsid w:val="00706EB5"/>
    <w:rsid w:val="00707559"/>
    <w:rsid w:val="00707E4A"/>
    <w:rsid w:val="00715125"/>
    <w:rsid w:val="00715A38"/>
    <w:rsid w:val="007170D6"/>
    <w:rsid w:val="00717412"/>
    <w:rsid w:val="0072258B"/>
    <w:rsid w:val="007302ED"/>
    <w:rsid w:val="00733E0A"/>
    <w:rsid w:val="00752D7A"/>
    <w:rsid w:val="0075340A"/>
    <w:rsid w:val="00753C20"/>
    <w:rsid w:val="00760F91"/>
    <w:rsid w:val="007621B8"/>
    <w:rsid w:val="00762382"/>
    <w:rsid w:val="00763E5B"/>
    <w:rsid w:val="00765527"/>
    <w:rsid w:val="007664FA"/>
    <w:rsid w:val="0076799F"/>
    <w:rsid w:val="0077114D"/>
    <w:rsid w:val="00780C0D"/>
    <w:rsid w:val="007837A5"/>
    <w:rsid w:val="00796775"/>
    <w:rsid w:val="00797C78"/>
    <w:rsid w:val="007A037F"/>
    <w:rsid w:val="007A36C6"/>
    <w:rsid w:val="007A618E"/>
    <w:rsid w:val="007B2041"/>
    <w:rsid w:val="007B3151"/>
    <w:rsid w:val="007B49D3"/>
    <w:rsid w:val="007C3CDE"/>
    <w:rsid w:val="007D010C"/>
    <w:rsid w:val="007E0299"/>
    <w:rsid w:val="007E2133"/>
    <w:rsid w:val="007E3A0A"/>
    <w:rsid w:val="007E47BF"/>
    <w:rsid w:val="007E5593"/>
    <w:rsid w:val="007E6AA7"/>
    <w:rsid w:val="007E7E92"/>
    <w:rsid w:val="007F01C6"/>
    <w:rsid w:val="007F5556"/>
    <w:rsid w:val="007F5882"/>
    <w:rsid w:val="007F5AE8"/>
    <w:rsid w:val="007F73B7"/>
    <w:rsid w:val="008002E3"/>
    <w:rsid w:val="00803711"/>
    <w:rsid w:val="00804EFA"/>
    <w:rsid w:val="008064AE"/>
    <w:rsid w:val="008067A2"/>
    <w:rsid w:val="008072D3"/>
    <w:rsid w:val="00810815"/>
    <w:rsid w:val="00811DFD"/>
    <w:rsid w:val="008168F7"/>
    <w:rsid w:val="00831C49"/>
    <w:rsid w:val="00833BC5"/>
    <w:rsid w:val="0083495F"/>
    <w:rsid w:val="00840A96"/>
    <w:rsid w:val="008420FE"/>
    <w:rsid w:val="008447E2"/>
    <w:rsid w:val="00846E87"/>
    <w:rsid w:val="008539B7"/>
    <w:rsid w:val="00853E73"/>
    <w:rsid w:val="00863DE5"/>
    <w:rsid w:val="00873166"/>
    <w:rsid w:val="008755F0"/>
    <w:rsid w:val="00877EDD"/>
    <w:rsid w:val="008807B0"/>
    <w:rsid w:val="00880C94"/>
    <w:rsid w:val="008830B5"/>
    <w:rsid w:val="00886029"/>
    <w:rsid w:val="00890694"/>
    <w:rsid w:val="00892145"/>
    <w:rsid w:val="008935FA"/>
    <w:rsid w:val="008972B4"/>
    <w:rsid w:val="008A1943"/>
    <w:rsid w:val="008B1745"/>
    <w:rsid w:val="008C0A30"/>
    <w:rsid w:val="008C1E66"/>
    <w:rsid w:val="008C4887"/>
    <w:rsid w:val="008D1D31"/>
    <w:rsid w:val="008D31C0"/>
    <w:rsid w:val="008E0BCB"/>
    <w:rsid w:val="008E7D89"/>
    <w:rsid w:val="008F43D3"/>
    <w:rsid w:val="008F632A"/>
    <w:rsid w:val="00900D61"/>
    <w:rsid w:val="009032B9"/>
    <w:rsid w:val="00903D02"/>
    <w:rsid w:val="0090681C"/>
    <w:rsid w:val="00907562"/>
    <w:rsid w:val="00912243"/>
    <w:rsid w:val="00914C87"/>
    <w:rsid w:val="00916A5E"/>
    <w:rsid w:val="009202B2"/>
    <w:rsid w:val="00924B05"/>
    <w:rsid w:val="009263BA"/>
    <w:rsid w:val="00931291"/>
    <w:rsid w:val="009324E6"/>
    <w:rsid w:val="009367F5"/>
    <w:rsid w:val="00942C79"/>
    <w:rsid w:val="00951917"/>
    <w:rsid w:val="00953EF2"/>
    <w:rsid w:val="00953FE2"/>
    <w:rsid w:val="009574DE"/>
    <w:rsid w:val="009579E8"/>
    <w:rsid w:val="00966FDE"/>
    <w:rsid w:val="00971334"/>
    <w:rsid w:val="00971CE3"/>
    <w:rsid w:val="0097448E"/>
    <w:rsid w:val="00974B4C"/>
    <w:rsid w:val="00985B54"/>
    <w:rsid w:val="00990E97"/>
    <w:rsid w:val="009A0F62"/>
    <w:rsid w:val="009A2408"/>
    <w:rsid w:val="009B0FF0"/>
    <w:rsid w:val="009B40FA"/>
    <w:rsid w:val="009B443F"/>
    <w:rsid w:val="009B4938"/>
    <w:rsid w:val="009C21B7"/>
    <w:rsid w:val="009E3488"/>
    <w:rsid w:val="009E5E18"/>
    <w:rsid w:val="009E702F"/>
    <w:rsid w:val="009E7E10"/>
    <w:rsid w:val="009F084F"/>
    <w:rsid w:val="009F088F"/>
    <w:rsid w:val="009F2975"/>
    <w:rsid w:val="009F5171"/>
    <w:rsid w:val="009F6C29"/>
    <w:rsid w:val="00A03604"/>
    <w:rsid w:val="00A045F9"/>
    <w:rsid w:val="00A06ADC"/>
    <w:rsid w:val="00A07478"/>
    <w:rsid w:val="00A076DB"/>
    <w:rsid w:val="00A07EB7"/>
    <w:rsid w:val="00A1456A"/>
    <w:rsid w:val="00A17650"/>
    <w:rsid w:val="00A25202"/>
    <w:rsid w:val="00A253C0"/>
    <w:rsid w:val="00A27B9B"/>
    <w:rsid w:val="00A30922"/>
    <w:rsid w:val="00A31BE2"/>
    <w:rsid w:val="00A355C2"/>
    <w:rsid w:val="00A37EC6"/>
    <w:rsid w:val="00A445B8"/>
    <w:rsid w:val="00A51265"/>
    <w:rsid w:val="00A524E7"/>
    <w:rsid w:val="00A567FD"/>
    <w:rsid w:val="00A56ABF"/>
    <w:rsid w:val="00A63F0C"/>
    <w:rsid w:val="00A6527C"/>
    <w:rsid w:val="00A660C0"/>
    <w:rsid w:val="00A743B6"/>
    <w:rsid w:val="00A76748"/>
    <w:rsid w:val="00A817DF"/>
    <w:rsid w:val="00A83C53"/>
    <w:rsid w:val="00A83D66"/>
    <w:rsid w:val="00A84932"/>
    <w:rsid w:val="00A85784"/>
    <w:rsid w:val="00A85B47"/>
    <w:rsid w:val="00A865CD"/>
    <w:rsid w:val="00A90D8A"/>
    <w:rsid w:val="00AA4C07"/>
    <w:rsid w:val="00AA6DB4"/>
    <w:rsid w:val="00AC0535"/>
    <w:rsid w:val="00AC16AB"/>
    <w:rsid w:val="00AC24F8"/>
    <w:rsid w:val="00AC2610"/>
    <w:rsid w:val="00AD0287"/>
    <w:rsid w:val="00AD35E4"/>
    <w:rsid w:val="00AD41F7"/>
    <w:rsid w:val="00AD4896"/>
    <w:rsid w:val="00AE10EC"/>
    <w:rsid w:val="00AE4530"/>
    <w:rsid w:val="00AF3FC2"/>
    <w:rsid w:val="00AF5607"/>
    <w:rsid w:val="00AF7A34"/>
    <w:rsid w:val="00AF7EA1"/>
    <w:rsid w:val="00B03DD0"/>
    <w:rsid w:val="00B06DF5"/>
    <w:rsid w:val="00B1179F"/>
    <w:rsid w:val="00B20B91"/>
    <w:rsid w:val="00B221A6"/>
    <w:rsid w:val="00B26267"/>
    <w:rsid w:val="00B321A5"/>
    <w:rsid w:val="00B35941"/>
    <w:rsid w:val="00B40D95"/>
    <w:rsid w:val="00B42CE3"/>
    <w:rsid w:val="00B52B30"/>
    <w:rsid w:val="00B55C7C"/>
    <w:rsid w:val="00B61505"/>
    <w:rsid w:val="00B62275"/>
    <w:rsid w:val="00B633EC"/>
    <w:rsid w:val="00B63417"/>
    <w:rsid w:val="00B65D04"/>
    <w:rsid w:val="00B729A6"/>
    <w:rsid w:val="00B77E90"/>
    <w:rsid w:val="00B87375"/>
    <w:rsid w:val="00B87BFE"/>
    <w:rsid w:val="00B952D7"/>
    <w:rsid w:val="00B95B62"/>
    <w:rsid w:val="00B967EF"/>
    <w:rsid w:val="00BA02B9"/>
    <w:rsid w:val="00BA0C9E"/>
    <w:rsid w:val="00BA12B1"/>
    <w:rsid w:val="00BA1864"/>
    <w:rsid w:val="00BB43D2"/>
    <w:rsid w:val="00BB52C9"/>
    <w:rsid w:val="00BB68F0"/>
    <w:rsid w:val="00BC090A"/>
    <w:rsid w:val="00BC15C2"/>
    <w:rsid w:val="00BC3DE3"/>
    <w:rsid w:val="00BC582E"/>
    <w:rsid w:val="00BC6507"/>
    <w:rsid w:val="00BD1B81"/>
    <w:rsid w:val="00BD3E71"/>
    <w:rsid w:val="00BE1BB0"/>
    <w:rsid w:val="00BE4BE5"/>
    <w:rsid w:val="00BE55A2"/>
    <w:rsid w:val="00BE682B"/>
    <w:rsid w:val="00C03C6C"/>
    <w:rsid w:val="00C10CA6"/>
    <w:rsid w:val="00C11216"/>
    <w:rsid w:val="00C12784"/>
    <w:rsid w:val="00C133F1"/>
    <w:rsid w:val="00C151B0"/>
    <w:rsid w:val="00C2096A"/>
    <w:rsid w:val="00C27D52"/>
    <w:rsid w:val="00C31361"/>
    <w:rsid w:val="00C519F5"/>
    <w:rsid w:val="00C60FEE"/>
    <w:rsid w:val="00C61DB5"/>
    <w:rsid w:val="00C61E67"/>
    <w:rsid w:val="00C65CD5"/>
    <w:rsid w:val="00C66130"/>
    <w:rsid w:val="00C666CD"/>
    <w:rsid w:val="00C7257B"/>
    <w:rsid w:val="00C76124"/>
    <w:rsid w:val="00C833E3"/>
    <w:rsid w:val="00C86BE8"/>
    <w:rsid w:val="00C8792D"/>
    <w:rsid w:val="00C924DB"/>
    <w:rsid w:val="00C96A3A"/>
    <w:rsid w:val="00CA63F1"/>
    <w:rsid w:val="00CA6F8B"/>
    <w:rsid w:val="00CB11A6"/>
    <w:rsid w:val="00CB12A9"/>
    <w:rsid w:val="00CB26A3"/>
    <w:rsid w:val="00CB2D32"/>
    <w:rsid w:val="00CB35E4"/>
    <w:rsid w:val="00CB6818"/>
    <w:rsid w:val="00CB7827"/>
    <w:rsid w:val="00CC0991"/>
    <w:rsid w:val="00CC0F32"/>
    <w:rsid w:val="00CC3E67"/>
    <w:rsid w:val="00CC620D"/>
    <w:rsid w:val="00CC7C6B"/>
    <w:rsid w:val="00CD449C"/>
    <w:rsid w:val="00CD5ED1"/>
    <w:rsid w:val="00CD6578"/>
    <w:rsid w:val="00CE25FB"/>
    <w:rsid w:val="00CE6704"/>
    <w:rsid w:val="00CF25E7"/>
    <w:rsid w:val="00CF2D8C"/>
    <w:rsid w:val="00CF388F"/>
    <w:rsid w:val="00CF4266"/>
    <w:rsid w:val="00CF5890"/>
    <w:rsid w:val="00D01AFE"/>
    <w:rsid w:val="00D02EC5"/>
    <w:rsid w:val="00D063A0"/>
    <w:rsid w:val="00D06E5F"/>
    <w:rsid w:val="00D144DF"/>
    <w:rsid w:val="00D154F7"/>
    <w:rsid w:val="00D177C6"/>
    <w:rsid w:val="00D17CBC"/>
    <w:rsid w:val="00D21F02"/>
    <w:rsid w:val="00D26369"/>
    <w:rsid w:val="00D300EE"/>
    <w:rsid w:val="00D41769"/>
    <w:rsid w:val="00D45BFB"/>
    <w:rsid w:val="00D46C8C"/>
    <w:rsid w:val="00D578F3"/>
    <w:rsid w:val="00D64334"/>
    <w:rsid w:val="00D6480D"/>
    <w:rsid w:val="00D6635F"/>
    <w:rsid w:val="00D66834"/>
    <w:rsid w:val="00D670A6"/>
    <w:rsid w:val="00D71858"/>
    <w:rsid w:val="00D74FBE"/>
    <w:rsid w:val="00D81EB7"/>
    <w:rsid w:val="00D92674"/>
    <w:rsid w:val="00D9516F"/>
    <w:rsid w:val="00D955A8"/>
    <w:rsid w:val="00D96234"/>
    <w:rsid w:val="00D967F7"/>
    <w:rsid w:val="00DA30E8"/>
    <w:rsid w:val="00DA3713"/>
    <w:rsid w:val="00DA432C"/>
    <w:rsid w:val="00DA4D34"/>
    <w:rsid w:val="00DA603D"/>
    <w:rsid w:val="00DB0F89"/>
    <w:rsid w:val="00DB5655"/>
    <w:rsid w:val="00DB56C4"/>
    <w:rsid w:val="00DC340F"/>
    <w:rsid w:val="00DC6C1D"/>
    <w:rsid w:val="00DC7670"/>
    <w:rsid w:val="00DD1BC6"/>
    <w:rsid w:val="00DD4EB7"/>
    <w:rsid w:val="00DE01F6"/>
    <w:rsid w:val="00DE1519"/>
    <w:rsid w:val="00DE4D71"/>
    <w:rsid w:val="00E0370C"/>
    <w:rsid w:val="00E037A8"/>
    <w:rsid w:val="00E06DC7"/>
    <w:rsid w:val="00E10DE9"/>
    <w:rsid w:val="00E203E4"/>
    <w:rsid w:val="00E22969"/>
    <w:rsid w:val="00E2721D"/>
    <w:rsid w:val="00E33FB8"/>
    <w:rsid w:val="00E34676"/>
    <w:rsid w:val="00E35E70"/>
    <w:rsid w:val="00E37217"/>
    <w:rsid w:val="00E37DEA"/>
    <w:rsid w:val="00E41FEF"/>
    <w:rsid w:val="00E42F7C"/>
    <w:rsid w:val="00E50F70"/>
    <w:rsid w:val="00E52BE7"/>
    <w:rsid w:val="00E57D16"/>
    <w:rsid w:val="00E70FA9"/>
    <w:rsid w:val="00E71D96"/>
    <w:rsid w:val="00E860FD"/>
    <w:rsid w:val="00E86C40"/>
    <w:rsid w:val="00E900ED"/>
    <w:rsid w:val="00E90A0C"/>
    <w:rsid w:val="00E91244"/>
    <w:rsid w:val="00E92CE2"/>
    <w:rsid w:val="00E95A4F"/>
    <w:rsid w:val="00E97387"/>
    <w:rsid w:val="00EA6F1B"/>
    <w:rsid w:val="00EB404C"/>
    <w:rsid w:val="00EB498C"/>
    <w:rsid w:val="00EB4B7E"/>
    <w:rsid w:val="00EC0924"/>
    <w:rsid w:val="00EC0E36"/>
    <w:rsid w:val="00EC4D5D"/>
    <w:rsid w:val="00ED50B7"/>
    <w:rsid w:val="00EE18B5"/>
    <w:rsid w:val="00EE37CD"/>
    <w:rsid w:val="00EE451D"/>
    <w:rsid w:val="00EE4CD9"/>
    <w:rsid w:val="00EE653E"/>
    <w:rsid w:val="00EE7B03"/>
    <w:rsid w:val="00EF2DFA"/>
    <w:rsid w:val="00EF557E"/>
    <w:rsid w:val="00EF59F0"/>
    <w:rsid w:val="00EF5E40"/>
    <w:rsid w:val="00EF761B"/>
    <w:rsid w:val="00F018AC"/>
    <w:rsid w:val="00F04A82"/>
    <w:rsid w:val="00F052C7"/>
    <w:rsid w:val="00F115CF"/>
    <w:rsid w:val="00F13A81"/>
    <w:rsid w:val="00F14D0A"/>
    <w:rsid w:val="00F15012"/>
    <w:rsid w:val="00F15282"/>
    <w:rsid w:val="00F1660E"/>
    <w:rsid w:val="00F17102"/>
    <w:rsid w:val="00F17364"/>
    <w:rsid w:val="00F2139E"/>
    <w:rsid w:val="00F23370"/>
    <w:rsid w:val="00F244A5"/>
    <w:rsid w:val="00F25B58"/>
    <w:rsid w:val="00F32BD4"/>
    <w:rsid w:val="00F34CF5"/>
    <w:rsid w:val="00F351C7"/>
    <w:rsid w:val="00F35D8A"/>
    <w:rsid w:val="00F436EA"/>
    <w:rsid w:val="00F43864"/>
    <w:rsid w:val="00F468F6"/>
    <w:rsid w:val="00F55D09"/>
    <w:rsid w:val="00F5600B"/>
    <w:rsid w:val="00F65613"/>
    <w:rsid w:val="00F67CF0"/>
    <w:rsid w:val="00F7012D"/>
    <w:rsid w:val="00F70EAF"/>
    <w:rsid w:val="00F74D2A"/>
    <w:rsid w:val="00F75B5F"/>
    <w:rsid w:val="00F8111C"/>
    <w:rsid w:val="00F83608"/>
    <w:rsid w:val="00F83D25"/>
    <w:rsid w:val="00F94E42"/>
    <w:rsid w:val="00F962F7"/>
    <w:rsid w:val="00F97C1B"/>
    <w:rsid w:val="00FA19CD"/>
    <w:rsid w:val="00FA2FF8"/>
    <w:rsid w:val="00FA60D4"/>
    <w:rsid w:val="00FB7B1B"/>
    <w:rsid w:val="00FC28FC"/>
    <w:rsid w:val="00FC32C1"/>
    <w:rsid w:val="00FC6018"/>
    <w:rsid w:val="00FC74E3"/>
    <w:rsid w:val="00FD0376"/>
    <w:rsid w:val="00FD3671"/>
    <w:rsid w:val="00FD7C09"/>
    <w:rsid w:val="00FE4D46"/>
    <w:rsid w:val="00FE59F7"/>
    <w:rsid w:val="00FE7204"/>
    <w:rsid w:val="00FF2893"/>
    <w:rsid w:val="00FF3C77"/>
    <w:rsid w:val="00FF4825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610B"/>
  <w15:docId w15:val="{BE84A798-F3C7-4449-8470-34238E0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18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5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5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5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5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6C29"/>
    <w:pPr>
      <w:ind w:left="720"/>
      <w:contextualSpacing/>
    </w:pPr>
  </w:style>
  <w:style w:type="table" w:styleId="TableGrid">
    <w:name w:val="Table Grid"/>
    <w:basedOn w:val="TableNormal"/>
    <w:uiPriority w:val="39"/>
    <w:rsid w:val="008F6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069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5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429B1"/>
  </w:style>
  <w:style w:type="paragraph" w:styleId="Header">
    <w:name w:val="header"/>
    <w:basedOn w:val="Normal"/>
    <w:link w:val="HeaderChar"/>
    <w:uiPriority w:val="99"/>
    <w:unhideWhenUsed/>
    <w:rsid w:val="00F1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CF"/>
  </w:style>
  <w:style w:type="paragraph" w:styleId="Footer">
    <w:name w:val="footer"/>
    <w:basedOn w:val="Normal"/>
    <w:link w:val="FooterChar"/>
    <w:uiPriority w:val="99"/>
    <w:unhideWhenUsed/>
    <w:rsid w:val="00F1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CF"/>
  </w:style>
  <w:style w:type="paragraph" w:styleId="Closing">
    <w:name w:val="Closing"/>
    <w:basedOn w:val="Normal"/>
    <w:next w:val="Signature"/>
    <w:link w:val="ClosingChar"/>
    <w:unhideWhenUsed/>
    <w:rsid w:val="008B1745"/>
    <w:pPr>
      <w:keepNext/>
      <w:spacing w:after="60" w:line="240" w:lineRule="auto"/>
      <w:ind w:left="840" w:right="-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B1745"/>
    <w:rPr>
      <w:rFonts w:ascii="Times New Roman" w:eastAsia="Batang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17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1745"/>
  </w:style>
  <w:style w:type="character" w:customStyle="1" w:styleId="content-section">
    <w:name w:val="content-section"/>
    <w:basedOn w:val="DefaultParagraphFont"/>
    <w:rsid w:val="000906DF"/>
  </w:style>
  <w:style w:type="character" w:customStyle="1" w:styleId="citationref">
    <w:name w:val="citationref"/>
    <w:basedOn w:val="DefaultParagraphFont"/>
    <w:rsid w:val="00050E21"/>
  </w:style>
  <w:style w:type="character" w:styleId="Emphasis">
    <w:name w:val="Emphasis"/>
    <w:basedOn w:val="DefaultParagraphFont"/>
    <w:uiPriority w:val="20"/>
    <w:qFormat/>
    <w:rsid w:val="00050E21"/>
    <w:rPr>
      <w:i/>
      <w:iCs/>
    </w:rPr>
  </w:style>
  <w:style w:type="paragraph" w:styleId="Revision">
    <w:name w:val="Revision"/>
    <w:hidden/>
    <w:uiPriority w:val="99"/>
    <w:semiHidden/>
    <w:rsid w:val="002A4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nasprgshare220\Share\EPI\EPI-Services\Research%20and%20Evaluation%20Unit%20(sl)\Gentrification%20Project\Manuscript\PlosOne\sensitivity%20analy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20001810118562"/>
          <c:y val="5.1400554097404488E-2"/>
          <c:w val="0.67538290472311646"/>
          <c:h val="0.78074438611840191"/>
        </c:manualLayout>
      </c:layout>
      <c:scatterChart>
        <c:scatterStyle val="smoothMarker"/>
        <c:varyColors val="0"/>
        <c:ser>
          <c:idx val="3"/>
          <c:order val="0"/>
          <c:tx>
            <c:strRef>
              <c:f>Sheet1!$B$39</c:f>
              <c:strCache>
                <c:ptCount val="1"/>
                <c:pt idx="0">
                  <c:v>0.7</c:v>
                </c:pt>
              </c:strCache>
            </c:strRef>
          </c:tx>
          <c:marker>
            <c:symbol val="none"/>
          </c:marker>
          <c:xVal>
            <c:numRef>
              <c:f>Sheet1!$I$39:$I$43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Sheet1!$J$39:$J$43</c:f>
              <c:numCache>
                <c:formatCode>General</c:formatCode>
                <c:ptCount val="5"/>
                <c:pt idx="0">
                  <c:v>1.4</c:v>
                </c:pt>
                <c:pt idx="1">
                  <c:v>1.6</c:v>
                </c:pt>
                <c:pt idx="2">
                  <c:v>1.7</c:v>
                </c:pt>
                <c:pt idx="3">
                  <c:v>1.7599999999999998</c:v>
                </c:pt>
                <c:pt idx="4">
                  <c:v>1.7999999999999998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DD3-4425-97C6-F7D557740B23}"/>
            </c:ext>
          </c:extLst>
        </c:ser>
        <c:ser>
          <c:idx val="2"/>
          <c:order val="1"/>
          <c:tx>
            <c:strRef>
              <c:f>Sheet1!$B$34</c:f>
              <c:strCache>
                <c:ptCount val="1"/>
                <c:pt idx="0">
                  <c:v>0.8</c:v>
                </c:pt>
              </c:strCache>
            </c:strRef>
          </c:tx>
          <c:marker>
            <c:symbol val="none"/>
          </c:marker>
          <c:xVal>
            <c:numRef>
              <c:f>Sheet1!$I$34:$I$38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Sheet1!$J$34:$J$38</c:f>
              <c:numCache>
                <c:formatCode>General</c:formatCode>
                <c:ptCount val="5"/>
                <c:pt idx="0">
                  <c:v>1.4</c:v>
                </c:pt>
                <c:pt idx="1">
                  <c:v>1.5166666666666664</c:v>
                </c:pt>
                <c:pt idx="2">
                  <c:v>1.575</c:v>
                </c:pt>
                <c:pt idx="3">
                  <c:v>1.6099999999999999</c:v>
                </c:pt>
                <c:pt idx="4">
                  <c:v>1.6333333333333333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DD3-4425-97C6-F7D557740B23}"/>
            </c:ext>
          </c:extLst>
        </c:ser>
        <c:ser>
          <c:idx val="1"/>
          <c:order val="2"/>
          <c:tx>
            <c:strRef>
              <c:f>Sheet1!$B$29</c:f>
              <c:strCache>
                <c:ptCount val="1"/>
                <c:pt idx="0">
                  <c:v>0.9</c:v>
                </c:pt>
              </c:strCache>
            </c:strRef>
          </c:tx>
          <c:marker>
            <c:symbol val="none"/>
          </c:marker>
          <c:xVal>
            <c:numRef>
              <c:f>Sheet1!$I$29:$I$33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Sheet1!$J$29:$J$33</c:f>
              <c:numCache>
                <c:formatCode>General</c:formatCode>
                <c:ptCount val="5"/>
                <c:pt idx="0">
                  <c:v>1.4</c:v>
                </c:pt>
                <c:pt idx="1">
                  <c:v>1.4518518518518517</c:v>
                </c:pt>
                <c:pt idx="2">
                  <c:v>1.4777777777777779</c:v>
                </c:pt>
                <c:pt idx="3">
                  <c:v>1.4933333333333334</c:v>
                </c:pt>
                <c:pt idx="4">
                  <c:v>1.5037037037037035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DD3-4425-97C6-F7D557740B23}"/>
            </c:ext>
          </c:extLst>
        </c:ser>
        <c:ser>
          <c:idx val="0"/>
          <c:order val="3"/>
          <c:tx>
            <c:strRef>
              <c:f>Sheet1!$B$24</c:f>
              <c:strCache>
                <c:ptCount val="1"/>
                <c:pt idx="0">
                  <c:v>1</c:v>
                </c:pt>
              </c:strCache>
            </c:strRef>
          </c:tx>
          <c:marker>
            <c:symbol val="none"/>
          </c:marker>
          <c:xVal>
            <c:numRef>
              <c:f>Sheet1!$I$24:$I$28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Sheet1!$J$24:$J$28</c:f>
              <c:numCache>
                <c:formatCode>General</c:formatCode>
                <c:ptCount val="5"/>
                <c:pt idx="0">
                  <c:v>1.4</c:v>
                </c:pt>
                <c:pt idx="1">
                  <c:v>1.4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EDD3-4425-97C6-F7D557740B23}"/>
            </c:ext>
          </c:extLst>
        </c:ser>
        <c:ser>
          <c:idx val="6"/>
          <c:order val="4"/>
          <c:tx>
            <c:strRef>
              <c:f>Sheet1!$B$19</c:f>
              <c:strCache>
                <c:ptCount val="1"/>
                <c:pt idx="0">
                  <c:v>1.1</c:v>
                </c:pt>
              </c:strCache>
            </c:strRef>
          </c:tx>
          <c:marker>
            <c:symbol val="none"/>
          </c:marker>
          <c:xVal>
            <c:numRef>
              <c:f>Sheet1!$I$19:$I$23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Sheet1!$J$19:$J$23</c:f>
              <c:numCache>
                <c:formatCode>General</c:formatCode>
                <c:ptCount val="5"/>
                <c:pt idx="0">
                  <c:v>1.4</c:v>
                </c:pt>
                <c:pt idx="1">
                  <c:v>1.3575757575757574</c:v>
                </c:pt>
                <c:pt idx="2">
                  <c:v>1.3363636363636362</c:v>
                </c:pt>
                <c:pt idx="3">
                  <c:v>1.3236363636363633</c:v>
                </c:pt>
                <c:pt idx="4">
                  <c:v>1.3151515151515152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EDD3-4425-97C6-F7D557740B23}"/>
            </c:ext>
          </c:extLst>
        </c:ser>
        <c:ser>
          <c:idx val="7"/>
          <c:order val="5"/>
          <c:tx>
            <c:strRef>
              <c:f>Sheet1!$B$14</c:f>
              <c:strCache>
                <c:ptCount val="1"/>
                <c:pt idx="0">
                  <c:v>1.2</c:v>
                </c:pt>
              </c:strCache>
            </c:strRef>
          </c:tx>
          <c:marker>
            <c:symbol val="none"/>
          </c:marker>
          <c:xVal>
            <c:numRef>
              <c:f>Sheet1!$I$14:$I$18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Sheet1!$J$14:$J$18</c:f>
              <c:numCache>
                <c:formatCode>General</c:formatCode>
                <c:ptCount val="5"/>
                <c:pt idx="0">
                  <c:v>1.4</c:v>
                </c:pt>
                <c:pt idx="1">
                  <c:v>1.3222222222222222</c:v>
                </c:pt>
                <c:pt idx="2">
                  <c:v>1.2833333333333334</c:v>
                </c:pt>
                <c:pt idx="3">
                  <c:v>1.2599999999999998</c:v>
                </c:pt>
                <c:pt idx="4">
                  <c:v>1.2444444444444447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EDD3-4425-97C6-F7D557740B23}"/>
            </c:ext>
          </c:extLst>
        </c:ser>
        <c:ser>
          <c:idx val="4"/>
          <c:order val="6"/>
          <c:tx>
            <c:strRef>
              <c:f>Sheet1!$B$9</c:f>
              <c:strCache>
                <c:ptCount val="1"/>
                <c:pt idx="0">
                  <c:v>1.3</c:v>
                </c:pt>
              </c:strCache>
            </c:strRef>
          </c:tx>
          <c:marker>
            <c:symbol val="none"/>
          </c:marker>
          <c:xVal>
            <c:numRef>
              <c:f>Sheet1!$I$9:$I$13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Sheet1!$J$9:$J$13</c:f>
              <c:numCache>
                <c:formatCode>General</c:formatCode>
                <c:ptCount val="5"/>
                <c:pt idx="0">
                  <c:v>1.4</c:v>
                </c:pt>
                <c:pt idx="1">
                  <c:v>1.2923076923076924</c:v>
                </c:pt>
                <c:pt idx="2">
                  <c:v>1.2384615384615383</c:v>
                </c:pt>
                <c:pt idx="3">
                  <c:v>1.2061538461538459</c:v>
                </c:pt>
                <c:pt idx="4">
                  <c:v>1.1846153846153844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EDD3-4425-97C6-F7D557740B23}"/>
            </c:ext>
          </c:extLst>
        </c:ser>
        <c:ser>
          <c:idx val="5"/>
          <c:order val="7"/>
          <c:tx>
            <c:strRef>
              <c:f>Sheet1!$B$8</c:f>
              <c:strCache>
                <c:ptCount val="1"/>
                <c:pt idx="0">
                  <c:v>1.4</c:v>
                </c:pt>
              </c:strCache>
            </c:strRef>
          </c:tx>
          <c:marker>
            <c:symbol val="none"/>
          </c:marker>
          <c:xVal>
            <c:numRef>
              <c:f>Sheet1!$I$4:$I$8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Sheet1!$J$4:$J$8</c:f>
              <c:numCache>
                <c:formatCode>General</c:formatCode>
                <c:ptCount val="5"/>
                <c:pt idx="0">
                  <c:v>1.4</c:v>
                </c:pt>
                <c:pt idx="1">
                  <c:v>1.2666666666666668</c:v>
                </c:pt>
                <c:pt idx="2">
                  <c:v>1.2000000000000002</c:v>
                </c:pt>
                <c:pt idx="3">
                  <c:v>1.1599999999999997</c:v>
                </c:pt>
                <c:pt idx="4">
                  <c:v>1.1333333333333335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EDD3-4425-97C6-F7D557740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9346288"/>
        <c:axId val="391411536"/>
      </c:scatterChart>
      <c:valAx>
        <c:axId val="389346288"/>
        <c:scaling>
          <c:orientation val="minMax"/>
          <c:max val="5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gamma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91411536"/>
        <c:crosses val="autoZero"/>
        <c:crossBetween val="midCat"/>
      </c:valAx>
      <c:valAx>
        <c:axId val="391411536"/>
        <c:scaling>
          <c:orientation val="minMax"/>
          <c:min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Adjusted RR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89346288"/>
        <c:crosses val="autoZero"/>
        <c:crossBetween val="midCat"/>
        <c:majorUnit val="0.2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0.83498</cdr:x>
      <cdr:y>0.07985</cdr:y>
    </cdr:from>
    <cdr:to>
      <cdr:x>0.99015</cdr:x>
      <cdr:y>0.1493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CBDA2862-DDA3-4597-B837-C1BDBEC61BA2}"/>
            </a:ext>
          </a:extLst>
        </cdr:cNvPr>
        <cdr:cNvSpPr txBox="1"/>
      </cdr:nvSpPr>
      <cdr:spPr>
        <a:xfrm xmlns:a="http://schemas.openxmlformats.org/drawingml/2006/main">
          <a:off x="3228978" y="219054"/>
          <a:ext cx="600066" cy="1905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delta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26664-8A7F-440F-B9D8-952C254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Health and Mental Hygiene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 woo Lim</dc:creator>
  <cp:lastModifiedBy>Sung woo Lim</cp:lastModifiedBy>
  <cp:revision>3</cp:revision>
  <cp:lastPrinted>2017-07-18T17:02:00Z</cp:lastPrinted>
  <dcterms:created xsi:type="dcterms:W3CDTF">2017-12-12T21:23:00Z</dcterms:created>
  <dcterms:modified xsi:type="dcterms:W3CDTF">2017-12-12T21:23:00Z</dcterms:modified>
</cp:coreProperties>
</file>