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43" w:rsidRDefault="00167F43" w:rsidP="00167F43">
      <w:pPr>
        <w:rPr>
          <w:rFonts w:ascii="Times New Roman"/>
          <w:b/>
        </w:rPr>
      </w:pPr>
      <w:proofErr w:type="gramStart"/>
      <w:r>
        <w:rPr>
          <w:rFonts w:ascii="Times New Roman"/>
          <w:b/>
        </w:rPr>
        <w:t xml:space="preserve">Table </w:t>
      </w:r>
      <w:r>
        <w:rPr>
          <w:rFonts w:ascii="Times New Roman" w:hint="eastAsia"/>
          <w:b/>
        </w:rPr>
        <w:t>5</w:t>
      </w:r>
      <w:r>
        <w:rPr>
          <w:rFonts w:ascii="Times New Roman"/>
          <w:b/>
        </w:rPr>
        <w:t>.</w:t>
      </w:r>
      <w:proofErr w:type="gramEnd"/>
      <w:r>
        <w:rPr>
          <w:rFonts w:ascii="Times New Roman"/>
          <w:b/>
        </w:rPr>
        <w:t xml:space="preserve"> </w:t>
      </w:r>
      <w:proofErr w:type="gramStart"/>
      <w:r>
        <w:rPr>
          <w:rFonts w:ascii="Times New Roman"/>
          <w:b/>
        </w:rPr>
        <w:t>Consistencies in the diagnoses of MS according to the three criteria.</w:t>
      </w:r>
      <w:proofErr w:type="gramEnd"/>
    </w:p>
    <w:p w:rsidR="00167F43" w:rsidRDefault="00167F43" w:rsidP="00167F43"/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850"/>
        <w:gridCol w:w="1692"/>
        <w:gridCol w:w="914"/>
        <w:gridCol w:w="1716"/>
        <w:gridCol w:w="778"/>
        <w:gridCol w:w="1701"/>
      </w:tblGrid>
      <w:tr w:rsidR="00167F43" w:rsidTr="003D4B1A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Indexes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Total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Male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Female</w:t>
            </w:r>
          </w:p>
        </w:tc>
      </w:tr>
      <w:tr w:rsidR="00167F43" w:rsidTr="003D4B1A">
        <w:trPr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Consistency rate (%)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Consistency rate (%)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Consistency rate (%)</w:t>
            </w:r>
          </w:p>
        </w:tc>
      </w:tr>
      <w:tr w:rsidR="00167F43" w:rsidTr="003D4B1A">
        <w:trPr>
          <w:jc w:val="center"/>
        </w:trPr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IDF(+)</w:t>
            </w:r>
            <w:proofErr w:type="spellStart"/>
            <w:r w:rsidRPr="00B359BD">
              <w:rPr>
                <w:rFonts w:ascii="Times New Roman"/>
                <w:kern w:val="0"/>
                <w:szCs w:val="21"/>
              </w:rPr>
              <w:t>ATP</w:t>
            </w:r>
            <w:r w:rsidRPr="008F0BCE">
              <w:rPr>
                <w:rFonts w:ascii="Times New Roman" w:eastAsia="SimSun" w:hAnsi="SimSun"/>
                <w:szCs w:val="21"/>
              </w:rPr>
              <w:t>Ⅲ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(+)</w:t>
            </w:r>
            <w:r>
              <w:rPr>
                <w:rFonts w:ascii="Times New Roman" w:hAnsi="Times New Roman" w:hint="eastAsia"/>
                <w:szCs w:val="21"/>
              </w:rPr>
              <w:t xml:space="preserve"> / </w:t>
            </w:r>
            <w:r>
              <w:rPr>
                <w:rFonts w:ascii="Times New Roman" w:hAnsi="Times New Roman"/>
                <w:szCs w:val="21"/>
              </w:rPr>
              <w:t>IDF(-)</w:t>
            </w:r>
            <w:proofErr w:type="spellStart"/>
            <w:r w:rsidRPr="008E2739">
              <w:rPr>
                <w:rFonts w:ascii="Times New Roman"/>
                <w:kern w:val="0"/>
                <w:szCs w:val="21"/>
              </w:rPr>
              <w:t>ATP</w:t>
            </w:r>
            <w:r w:rsidRPr="008F0BCE">
              <w:rPr>
                <w:rFonts w:ascii="Times New Roman" w:eastAsia="SimSun" w:hAnsi="SimSun"/>
                <w:szCs w:val="21"/>
              </w:rPr>
              <w:t>Ⅲ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(-)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5614</w:t>
            </w:r>
          </w:p>
        </w:tc>
        <w:tc>
          <w:tcPr>
            <w:tcW w:w="16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</w:t>
            </w:r>
            <w:r>
              <w:rPr>
                <w:rFonts w:ascii="Times New Roman" w:hAnsi="Times New Roman" w:hint="eastAsia"/>
                <w:szCs w:val="21"/>
              </w:rPr>
              <w:t>4.21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2269</w:t>
            </w:r>
          </w:p>
        </w:tc>
        <w:tc>
          <w:tcPr>
            <w:tcW w:w="17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</w:t>
            </w:r>
            <w:r>
              <w:rPr>
                <w:rFonts w:ascii="Times New Roman" w:hAnsi="Times New Roman" w:hint="eastAsia"/>
                <w:szCs w:val="21"/>
              </w:rPr>
              <w:t>2.57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3345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</w:t>
            </w:r>
            <w:r>
              <w:rPr>
                <w:rFonts w:ascii="Times New Roman" w:hAnsi="Times New Roman" w:hint="eastAsia"/>
                <w:szCs w:val="21"/>
              </w:rPr>
              <w:t>5.35</w:t>
            </w:r>
          </w:p>
        </w:tc>
      </w:tr>
      <w:tr w:rsidR="00167F43" w:rsidTr="003D4B1A">
        <w:trPr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IDF(+)</w:t>
            </w:r>
            <w:proofErr w:type="spellStart"/>
            <w:r w:rsidRPr="00B359BD">
              <w:rPr>
                <w:rFonts w:ascii="Times New Roman"/>
                <w:kern w:val="0"/>
                <w:szCs w:val="21"/>
              </w:rPr>
              <w:t>ATP</w:t>
            </w:r>
            <w:r w:rsidRPr="008F0BCE">
              <w:rPr>
                <w:rFonts w:ascii="Times New Roman" w:eastAsia="SimSun" w:hAnsi="SimSun"/>
                <w:szCs w:val="21"/>
              </w:rPr>
              <w:t>Ⅲ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(-)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67F43" w:rsidTr="003D4B1A">
        <w:trPr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IDF(-)</w:t>
            </w:r>
            <w:proofErr w:type="spellStart"/>
            <w:r w:rsidRPr="008E2739">
              <w:rPr>
                <w:rFonts w:ascii="Times New Roman"/>
                <w:kern w:val="0"/>
                <w:szCs w:val="21"/>
              </w:rPr>
              <w:t>ATP</w:t>
            </w:r>
            <w:r w:rsidRPr="008F0BCE">
              <w:rPr>
                <w:rFonts w:ascii="Times New Roman" w:eastAsia="SimSun" w:hAnsi="SimSun"/>
                <w:szCs w:val="21"/>
              </w:rPr>
              <w:t>Ⅲ</w:t>
            </w:r>
            <w:proofErr w:type="spellEnd"/>
            <w:r>
              <w:rPr>
                <w:rFonts w:ascii="Times New Roman" w:hAnsi="Times New Roman"/>
                <w:szCs w:val="21"/>
              </w:rPr>
              <w:t>(+)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344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8</w:t>
            </w: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162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67F43" w:rsidTr="003D4B1A">
        <w:trPr>
          <w:jc w:val="center"/>
        </w:trPr>
        <w:tc>
          <w:tcPr>
            <w:tcW w:w="1985" w:type="dxa"/>
            <w:tcBorders>
              <w:left w:val="nil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Kappa value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</w:t>
            </w:r>
            <w:r>
              <w:rPr>
                <w:rFonts w:ascii="Times New Roman" w:hAnsi="Times New Roman" w:hint="eastAsia"/>
                <w:szCs w:val="21"/>
              </w:rPr>
              <w:t>85</w:t>
            </w:r>
            <w:r>
              <w:rPr>
                <w:rFonts w:ascii="Times New Roman" w:hAnsi="Times New Roman"/>
                <w:szCs w:val="21"/>
                <w:vertAlign w:val="superscript"/>
              </w:rPr>
              <w:t>*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</w:t>
            </w:r>
            <w:r>
              <w:rPr>
                <w:rFonts w:ascii="Times New Roman" w:hAnsi="Times New Roman" w:hint="eastAsia"/>
                <w:szCs w:val="21"/>
              </w:rPr>
              <w:t>77</w:t>
            </w:r>
            <w:r>
              <w:rPr>
                <w:rFonts w:ascii="Times New Roman" w:hAnsi="Times New Roman"/>
                <w:szCs w:val="21"/>
                <w:vertAlign w:val="superscript"/>
              </w:rPr>
              <w:t>*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0.8</w:t>
            </w:r>
            <w:r>
              <w:rPr>
                <w:rFonts w:ascii="Times New Roman" w:hAnsi="Times New Roman" w:hint="eastAsia"/>
                <w:szCs w:val="21"/>
              </w:rPr>
              <w:t>9</w:t>
            </w:r>
            <w:r>
              <w:rPr>
                <w:rFonts w:ascii="Times New Roman" w:hAnsi="Times New Roman"/>
                <w:szCs w:val="21"/>
                <w:vertAlign w:val="superscript"/>
              </w:rPr>
              <w:t>*</w:t>
            </w:r>
          </w:p>
        </w:tc>
      </w:tr>
      <w:tr w:rsidR="00167F43" w:rsidTr="003D4B1A">
        <w:trPr>
          <w:jc w:val="center"/>
        </w:trPr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IDF(+) CDS(+)</w:t>
            </w:r>
            <w:r>
              <w:rPr>
                <w:rFonts w:ascii="Times New Roman" w:hAnsi="Times New Roman" w:hint="eastAsia"/>
                <w:szCs w:val="21"/>
              </w:rPr>
              <w:t xml:space="preserve"> / </w:t>
            </w:r>
            <w:r>
              <w:rPr>
                <w:rFonts w:ascii="Times New Roman" w:hAnsi="Times New Roman"/>
                <w:szCs w:val="21"/>
              </w:rPr>
              <w:t>IDF(-) CDS(-)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5036</w:t>
            </w:r>
          </w:p>
        </w:tc>
        <w:tc>
          <w:tcPr>
            <w:tcW w:w="16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84.51</w:t>
            </w:r>
          </w:p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169</w:t>
            </w:r>
          </w:p>
        </w:tc>
        <w:tc>
          <w:tcPr>
            <w:tcW w:w="17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  <w:r>
              <w:rPr>
                <w:rFonts w:ascii="Times New Roman" w:hAnsi="Times New Roman" w:hint="eastAsia"/>
                <w:szCs w:val="21"/>
              </w:rPr>
              <w:t>8.49</w:t>
            </w:r>
          </w:p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2867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  <w:r>
              <w:rPr>
                <w:rFonts w:ascii="Times New Roman" w:hAnsi="Times New Roman" w:hint="eastAsia"/>
                <w:szCs w:val="21"/>
              </w:rPr>
              <w:t>1.73</w:t>
            </w:r>
          </w:p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67F43" w:rsidTr="003D4B1A">
        <w:trPr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IDF(+) CDS(-)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776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187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589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67F43" w:rsidTr="003D4B1A">
        <w:trPr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IDF(-) CDS(+)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147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95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67F43" w:rsidTr="003D4B1A">
        <w:trPr>
          <w:jc w:val="center"/>
        </w:trPr>
        <w:tc>
          <w:tcPr>
            <w:tcW w:w="1985" w:type="dxa"/>
            <w:tcBorders>
              <w:left w:val="nil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Kappa value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</w:t>
            </w:r>
            <w:r>
              <w:rPr>
                <w:rFonts w:ascii="Times New Roman" w:hAnsi="Times New Roman" w:hint="eastAsia"/>
                <w:szCs w:val="21"/>
              </w:rPr>
              <w:t>46</w:t>
            </w:r>
            <w:r>
              <w:rPr>
                <w:rFonts w:ascii="Times New Roman" w:hAnsi="Times New Roman"/>
                <w:szCs w:val="21"/>
              </w:rPr>
              <w:t>*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</w:t>
            </w:r>
            <w:r>
              <w:rPr>
                <w:rFonts w:ascii="Times New Roman" w:hAnsi="Times New Roman" w:hint="eastAsia"/>
                <w:szCs w:val="21"/>
              </w:rPr>
              <w:t>55</w:t>
            </w:r>
            <w:r>
              <w:rPr>
                <w:rFonts w:ascii="Times New Roman" w:hAnsi="Times New Roman"/>
                <w:szCs w:val="21"/>
                <w:vertAlign w:val="superscript"/>
              </w:rPr>
              <w:t>*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</w:t>
            </w:r>
            <w:r>
              <w:rPr>
                <w:rFonts w:ascii="Times New Roman" w:hAnsi="Times New Roman" w:hint="eastAsia"/>
                <w:szCs w:val="21"/>
              </w:rPr>
              <w:t>42</w:t>
            </w:r>
            <w:r>
              <w:rPr>
                <w:rFonts w:ascii="Times New Roman" w:hAnsi="Times New Roman"/>
                <w:szCs w:val="21"/>
                <w:vertAlign w:val="superscript"/>
              </w:rPr>
              <w:t>*</w:t>
            </w:r>
          </w:p>
        </w:tc>
      </w:tr>
      <w:tr w:rsidR="00167F43" w:rsidTr="003D4B1A">
        <w:trPr>
          <w:jc w:val="center"/>
        </w:trPr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8E2739">
              <w:rPr>
                <w:rFonts w:ascii="Times New Roman"/>
                <w:kern w:val="0"/>
                <w:szCs w:val="21"/>
              </w:rPr>
              <w:t>ATP</w:t>
            </w:r>
            <w:r w:rsidRPr="008F0BCE">
              <w:rPr>
                <w:rFonts w:ascii="Times New Roman" w:eastAsia="SimSun" w:hAnsi="SimSun"/>
                <w:szCs w:val="21"/>
              </w:rPr>
              <w:t>Ⅲ</w:t>
            </w:r>
            <w:proofErr w:type="spellEnd"/>
            <w:r w:rsidDel="008E2739"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(+)CDS(+)</w:t>
            </w:r>
            <w:r>
              <w:rPr>
                <w:rFonts w:ascii="Times New Roman" w:hAnsi="Times New Roman" w:hint="eastAsia"/>
                <w:szCs w:val="21"/>
              </w:rPr>
              <w:t xml:space="preserve"> / </w:t>
            </w:r>
            <w:proofErr w:type="spellStart"/>
            <w:r w:rsidRPr="008E2739">
              <w:rPr>
                <w:rFonts w:ascii="Times New Roman"/>
                <w:kern w:val="0"/>
                <w:szCs w:val="21"/>
              </w:rPr>
              <w:t>ATP</w:t>
            </w:r>
            <w:r w:rsidRPr="008F0BCE">
              <w:rPr>
                <w:rFonts w:ascii="Times New Roman" w:eastAsia="SimSun" w:hAnsi="SimSun"/>
                <w:szCs w:val="21"/>
              </w:rPr>
              <w:t>Ⅲ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(-) CDS(-)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4889</w:t>
            </w:r>
          </w:p>
        </w:tc>
        <w:tc>
          <w:tcPr>
            <w:tcW w:w="16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  <w:r>
              <w:rPr>
                <w:rFonts w:ascii="Times New Roman" w:hAnsi="Times New Roman" w:hint="eastAsia"/>
                <w:szCs w:val="21"/>
              </w:rPr>
              <w:t>2.04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113</w:t>
            </w:r>
          </w:p>
        </w:tc>
        <w:tc>
          <w:tcPr>
            <w:tcW w:w="17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86.21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2776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79.13</w:t>
            </w:r>
          </w:p>
        </w:tc>
      </w:tr>
      <w:tr w:rsidR="00167F43" w:rsidTr="003D4B1A">
        <w:trPr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8E2739">
              <w:rPr>
                <w:rFonts w:ascii="Times New Roman"/>
                <w:kern w:val="0"/>
                <w:szCs w:val="21"/>
              </w:rPr>
              <w:t>ATP</w:t>
            </w:r>
            <w:r w:rsidRPr="008F0BCE">
              <w:rPr>
                <w:rFonts w:ascii="Times New Roman" w:eastAsia="SimSun" w:hAnsi="SimSun"/>
                <w:szCs w:val="21"/>
              </w:rPr>
              <w:t>Ⅲ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(+) CDS(-)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1021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306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67F43" w:rsidTr="003D4B1A">
        <w:trPr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8E2739">
              <w:rPr>
                <w:rFonts w:ascii="Times New Roman"/>
                <w:kern w:val="0"/>
                <w:szCs w:val="21"/>
              </w:rPr>
              <w:t>ATP</w:t>
            </w:r>
            <w:r w:rsidRPr="008F0BCE">
              <w:rPr>
                <w:rFonts w:ascii="Times New Roman" w:eastAsia="SimSun" w:hAnsi="SimSun"/>
                <w:szCs w:val="21"/>
              </w:rPr>
              <w:t>Ⅲ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(-) CDS(+)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49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32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67F43" w:rsidTr="003D4B1A">
        <w:trPr>
          <w:jc w:val="center"/>
        </w:trPr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Kappa value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0.46</w:t>
            </w:r>
            <w:r>
              <w:rPr>
                <w:rFonts w:ascii="Times New Roman" w:hAnsi="Times New Roman"/>
                <w:szCs w:val="21"/>
                <w:vertAlign w:val="superscript"/>
              </w:rPr>
              <w:t>*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</w:t>
            </w:r>
            <w:r>
              <w:rPr>
                <w:rFonts w:ascii="Times New Roman" w:hAnsi="Times New Roman" w:hint="eastAsia"/>
                <w:szCs w:val="21"/>
              </w:rPr>
              <w:t>56</w:t>
            </w:r>
            <w:r>
              <w:rPr>
                <w:rFonts w:ascii="Times New Roman" w:hAnsi="Times New Roman"/>
                <w:szCs w:val="21"/>
                <w:vertAlign w:val="superscript"/>
              </w:rPr>
              <w:t>*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7F43" w:rsidRDefault="00167F43" w:rsidP="003D4B1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</w:t>
            </w:r>
            <w:r>
              <w:rPr>
                <w:rFonts w:ascii="Times New Roman" w:hAnsi="Times New Roman" w:hint="eastAsia"/>
                <w:szCs w:val="21"/>
              </w:rPr>
              <w:t>40</w:t>
            </w:r>
            <w:r>
              <w:rPr>
                <w:rFonts w:ascii="Times New Roman" w:hAnsi="Times New Roman"/>
                <w:szCs w:val="21"/>
                <w:vertAlign w:val="superscript"/>
              </w:rPr>
              <w:t>*</w:t>
            </w:r>
          </w:p>
        </w:tc>
      </w:tr>
    </w:tbl>
    <w:p w:rsidR="00167F43" w:rsidRDefault="00167F43" w:rsidP="00167F43">
      <w:r>
        <w:rPr>
          <w:rFonts w:ascii="Times New Roman" w:hAnsi="Times New Roman"/>
          <w:szCs w:val="21"/>
          <w:vertAlign w:val="superscript"/>
        </w:rPr>
        <w:t>*</w:t>
      </w:r>
      <w:r w:rsidRPr="001304E0">
        <w:rPr>
          <w:rFonts w:ascii="Times New Roman" w:hAnsi="Times New Roman"/>
          <w:i/>
          <w:szCs w:val="21"/>
        </w:rPr>
        <w:t>P</w:t>
      </w:r>
      <w:r>
        <w:rPr>
          <w:rFonts w:ascii="Times New Roman" w:hAnsi="Times New Roman"/>
          <w:szCs w:val="21"/>
        </w:rPr>
        <w:t>&lt;0.0</w:t>
      </w:r>
      <w:r>
        <w:rPr>
          <w:rFonts w:ascii="Times New Roman" w:hAnsi="Times New Roman" w:hint="eastAsia"/>
          <w:szCs w:val="21"/>
        </w:rPr>
        <w:t>5</w:t>
      </w:r>
    </w:p>
    <w:p w:rsidR="00850F4F" w:rsidRDefault="00850F4F" w:rsidP="004609FA"/>
    <w:sectPr w:rsidR="00850F4F" w:rsidSect="00554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9FA" w:rsidRDefault="004609FA" w:rsidP="004609FA">
      <w:r>
        <w:separator/>
      </w:r>
    </w:p>
  </w:endnote>
  <w:endnote w:type="continuationSeparator" w:id="1">
    <w:p w:rsidR="004609FA" w:rsidRDefault="004609FA" w:rsidP="00460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9FA" w:rsidRDefault="004609FA" w:rsidP="004609FA">
      <w:r>
        <w:separator/>
      </w:r>
    </w:p>
  </w:footnote>
  <w:footnote w:type="continuationSeparator" w:id="1">
    <w:p w:rsidR="004609FA" w:rsidRDefault="004609FA" w:rsidP="004609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0F4F"/>
    <w:rsid w:val="00167F43"/>
    <w:rsid w:val="00252B66"/>
    <w:rsid w:val="00257F17"/>
    <w:rsid w:val="004609FA"/>
    <w:rsid w:val="00554ABB"/>
    <w:rsid w:val="006D173D"/>
    <w:rsid w:val="00850F4F"/>
    <w:rsid w:val="00DF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4F"/>
    <w:pPr>
      <w:widowControl w:val="0"/>
      <w:jc w:val="both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0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09FA"/>
    <w:rPr>
      <w:rFonts w:ascii="Calibri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09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09FA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johnn</cp:lastModifiedBy>
  <cp:revision>4</cp:revision>
  <dcterms:created xsi:type="dcterms:W3CDTF">2017-11-08T15:28:00Z</dcterms:created>
  <dcterms:modified xsi:type="dcterms:W3CDTF">2017-11-28T09:38:00Z</dcterms:modified>
</cp:coreProperties>
</file>