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D7BD5" w14:textId="51BE4AC4" w:rsidR="00FA7415" w:rsidRPr="0025149E" w:rsidRDefault="00577873" w:rsidP="00FA741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S1 Fig</w:t>
      </w:r>
      <w:r w:rsidR="00FA7415" w:rsidRPr="0025149E">
        <w:rPr>
          <w:rFonts w:ascii="Times New Roman" w:hAnsi="Times New Roman"/>
          <w:b/>
        </w:rPr>
        <w:t>.</w:t>
      </w:r>
      <w:r w:rsidR="00FA7415" w:rsidRPr="0025149E">
        <w:rPr>
          <w:rFonts w:ascii="Times New Roman" w:hAnsi="Times New Roman"/>
        </w:rPr>
        <w:t xml:space="preserve"> Crude rates of violent crime are presented by quantile, with darker shades indicating </w:t>
      </w:r>
      <w:r w:rsidR="00FA7415">
        <w:rPr>
          <w:rFonts w:ascii="Times New Roman" w:hAnsi="Times New Roman"/>
        </w:rPr>
        <w:t>higher</w:t>
      </w:r>
      <w:r w:rsidR="00FA7415" w:rsidRPr="0025149E">
        <w:rPr>
          <w:rFonts w:ascii="Times New Roman" w:hAnsi="Times New Roman"/>
        </w:rPr>
        <w:t xml:space="preserve"> crime rates and </w:t>
      </w:r>
      <w:r w:rsidR="00FA7415">
        <w:rPr>
          <w:rFonts w:ascii="Times New Roman" w:hAnsi="Times New Roman"/>
        </w:rPr>
        <w:t>lighter</w:t>
      </w:r>
      <w:r w:rsidR="00FA7415" w:rsidRPr="0025149E">
        <w:rPr>
          <w:rFonts w:ascii="Times New Roman" w:hAnsi="Times New Roman"/>
        </w:rPr>
        <w:t xml:space="preserve"> shades indicating </w:t>
      </w:r>
      <w:r w:rsidR="00FA7415">
        <w:rPr>
          <w:rFonts w:ascii="Times New Roman" w:hAnsi="Times New Roman"/>
        </w:rPr>
        <w:t>lower</w:t>
      </w:r>
      <w:r w:rsidR="00FA7415" w:rsidRPr="0025149E">
        <w:rPr>
          <w:rFonts w:ascii="Times New Roman" w:hAnsi="Times New Roman"/>
        </w:rPr>
        <w:t xml:space="preserve"> crime rates. Rates are per 1,000 people.</w:t>
      </w:r>
    </w:p>
    <w:p w14:paraId="0DA45859" w14:textId="77777777" w:rsidR="00FA7415" w:rsidRDefault="00FA7415" w:rsidP="00FA7415">
      <w:pPr>
        <w:rPr>
          <w:rFonts w:ascii="Times New Roman" w:hAnsi="Times New Roman"/>
          <w:b/>
        </w:rPr>
      </w:pPr>
    </w:p>
    <w:p w14:paraId="74DE0A1F" w14:textId="77777777" w:rsidR="00FA7415" w:rsidRPr="0025149E" w:rsidRDefault="00FA7415" w:rsidP="00FA7415">
      <w:pPr>
        <w:rPr>
          <w:rFonts w:ascii="Times New Roman" w:hAnsi="Times New Roman"/>
        </w:rPr>
      </w:pPr>
    </w:p>
    <w:p w14:paraId="05374585" w14:textId="77777777" w:rsidR="00FA7415" w:rsidRPr="0025149E" w:rsidRDefault="00FA7415" w:rsidP="00FA7415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39B8B90D" wp14:editId="7E9FFC3D">
            <wp:extent cx="5943600" cy="45929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rude_rates_map_with_zeros_no_callout_gra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2B557" w14:textId="69C8EA69" w:rsidR="00FA7415" w:rsidRDefault="00FA7415" w:rsidP="00FA7415">
      <w:pPr>
        <w:spacing w:after="200" w:line="276" w:lineRule="auto"/>
        <w:rPr>
          <w:rFonts w:ascii="Times New Roman" w:hAnsi="Times New Roman"/>
          <w:b/>
        </w:rPr>
      </w:pPr>
      <w:bookmarkStart w:id="0" w:name="_GoBack"/>
      <w:bookmarkEnd w:id="0"/>
    </w:p>
    <w:sectPr w:rsidR="00FA7415" w:rsidSect="008A7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415"/>
    <w:rsid w:val="002C5085"/>
    <w:rsid w:val="002E03A9"/>
    <w:rsid w:val="00577873"/>
    <w:rsid w:val="006544FC"/>
    <w:rsid w:val="006E4F1C"/>
    <w:rsid w:val="00FA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6A9BA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7415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167</Characters>
  <Application>Microsoft Macintosh Word</Application>
  <DocSecurity>0</DocSecurity>
  <Lines>18</Lines>
  <Paragraphs>13</Paragraphs>
  <ScaleCrop>false</ScaleCrop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2017-11-07T21:27:00Z</dcterms:created>
  <dcterms:modified xsi:type="dcterms:W3CDTF">2017-11-07T21:45:00Z</dcterms:modified>
</cp:coreProperties>
</file>