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18" w:rsidRPr="00A37218" w:rsidRDefault="00A37218" w:rsidP="00A37218">
      <w:r w:rsidRPr="00A37218">
        <w:t>Molecule</w:t>
      </w:r>
      <w:r w:rsidRPr="00A37218">
        <w:tab/>
      </w:r>
      <w:r w:rsidRPr="00A37218">
        <w:tab/>
        <w:t xml:space="preserve">Probe sequence </w:t>
      </w:r>
      <w:r w:rsidRPr="00A37218">
        <w:tab/>
      </w:r>
      <w:r w:rsidRPr="00A37218">
        <w:tab/>
        <w:t>Catalog number</w:t>
      </w:r>
    </w:p>
    <w:p w:rsidR="00A37218" w:rsidRPr="00A355CE" w:rsidRDefault="003C53D7" w:rsidP="00A37218">
      <w:pPr>
        <w:rPr>
          <w:rFonts w:ascii="Calibri" w:eastAsia="Times New Roman" w:hAnsi="Calibri" w:cs="Times New Roman"/>
          <w:color w:val="000000"/>
          <w:lang w:val="es-MX" w:eastAsia="es-MX"/>
        </w:rPr>
      </w:pPr>
      <w:r>
        <w:t>18S</w:t>
      </w:r>
      <w:r w:rsidR="00A37218" w:rsidRPr="00A37218">
        <w:tab/>
      </w:r>
      <w:r w:rsidR="00A37218">
        <w:tab/>
      </w:r>
      <w:r w:rsidR="00C3321B" w:rsidRPr="00C3321B">
        <w:t>TCTCAAAGATTAAGCCATGCATGTC</w:t>
      </w:r>
      <w:r w:rsidR="00A37218" w:rsidRPr="00F82E21">
        <w:rPr>
          <w:color w:val="FF0000"/>
        </w:rPr>
        <w:tab/>
      </w:r>
      <w:r w:rsidR="00C3321B" w:rsidRPr="00C3321B">
        <w:t>Rn99999011_m1</w:t>
      </w:r>
    </w:p>
    <w:p w:rsidR="00785EBC" w:rsidRPr="00A37218" w:rsidRDefault="00785EBC" w:rsidP="00785EBC">
      <w:r>
        <w:t>COL</w:t>
      </w:r>
      <w:r w:rsidRPr="00A37218">
        <w:t>1</w:t>
      </w:r>
      <w:r w:rsidR="00FB45C2">
        <w:t>A1</w:t>
      </w:r>
      <w:r w:rsidRPr="00A37218">
        <w:tab/>
      </w:r>
      <w:r>
        <w:tab/>
      </w:r>
      <w:r w:rsidRPr="00A37218">
        <w:t>GAGCTGCTGGCCCATCTGGTCCTAA</w:t>
      </w:r>
      <w:r w:rsidRPr="00A37218">
        <w:tab/>
        <w:t>Rn00670303_g1</w:t>
      </w:r>
    </w:p>
    <w:p w:rsidR="00A37218" w:rsidRPr="00A37218" w:rsidRDefault="003F4DFE" w:rsidP="00A37218">
      <w:r>
        <w:t>TGFB</w:t>
      </w:r>
      <w:r w:rsidR="00A37218" w:rsidRPr="00A37218">
        <w:t>1</w:t>
      </w:r>
      <w:r w:rsidR="00A37218" w:rsidRPr="00A37218">
        <w:tab/>
      </w:r>
      <w:r w:rsidR="00A37218">
        <w:tab/>
      </w:r>
      <w:r w:rsidR="00A37218" w:rsidRPr="00A37218">
        <w:t>ACCGCAACAACGCAATCTATGACAA</w:t>
      </w:r>
      <w:r w:rsidR="00A37218" w:rsidRPr="00A37218">
        <w:tab/>
        <w:t>Rn00572012_m1</w:t>
      </w:r>
    </w:p>
    <w:p w:rsidR="00785EBC" w:rsidRPr="00A37218" w:rsidRDefault="00785EBC" w:rsidP="00785EBC">
      <w:r w:rsidRPr="00A37218">
        <w:t>CTGF</w:t>
      </w:r>
      <w:r w:rsidRPr="00A37218">
        <w:tab/>
      </w:r>
      <w:r>
        <w:tab/>
      </w:r>
      <w:r w:rsidRPr="00A37218">
        <w:t>CCCTGCCCTAGCTGCCTACCGACTG</w:t>
      </w:r>
      <w:r w:rsidRPr="00A37218">
        <w:tab/>
        <w:t>Rn01537278_g1</w:t>
      </w:r>
    </w:p>
    <w:p w:rsidR="00FB45C2" w:rsidRPr="00785EBC" w:rsidRDefault="003F4DFE" w:rsidP="00785EBC">
      <w:pPr>
        <w:rPr>
          <w:rFonts w:ascii="Calibri" w:eastAsia="Times New Roman" w:hAnsi="Calibri" w:cs="Calibri"/>
          <w:color w:val="000000"/>
        </w:rPr>
      </w:pPr>
      <w:r>
        <w:t>ACTA2</w:t>
      </w:r>
      <w:r w:rsidR="00785EBC">
        <w:tab/>
      </w:r>
      <w:r w:rsidR="00785EBC">
        <w:tab/>
      </w:r>
      <w:r w:rsidR="001B2EA4" w:rsidRPr="001B2EA4">
        <w:t>ACGTACAACTGGTATTGTGCTGGAC</w:t>
      </w:r>
      <w:r w:rsidR="00785EBC">
        <w:tab/>
      </w:r>
      <w:r w:rsidR="00D26720">
        <w:rPr>
          <w:rFonts w:ascii="Calibri" w:eastAsia="Times New Roman" w:hAnsi="Calibri" w:cs="Calibri"/>
          <w:color w:val="000000"/>
        </w:rPr>
        <w:t>Rn</w:t>
      </w:r>
      <w:r w:rsidR="00785EBC" w:rsidRPr="00785EBC">
        <w:rPr>
          <w:rFonts w:ascii="Calibri" w:eastAsia="Times New Roman" w:hAnsi="Calibri" w:cs="Calibri"/>
          <w:color w:val="000000"/>
        </w:rPr>
        <w:t>01759928_G1</w:t>
      </w:r>
    </w:p>
    <w:p w:rsidR="00FB45C2" w:rsidRPr="00FB45C2" w:rsidRDefault="00FB45C2" w:rsidP="00FB45C2">
      <w:pPr>
        <w:rPr>
          <w:rFonts w:ascii="Calibri" w:eastAsia="Times New Roman" w:hAnsi="Calibri" w:cs="Times New Roman"/>
          <w:color w:val="000000"/>
          <w:lang w:val="es-MX" w:eastAsia="es-MX"/>
        </w:rPr>
      </w:pPr>
      <w:r>
        <w:t>IL-6</w:t>
      </w:r>
      <w:r w:rsidR="00A37218">
        <w:tab/>
      </w:r>
      <w:r w:rsidR="00D06161">
        <w:tab/>
      </w:r>
      <w:r w:rsidR="00C3321B" w:rsidRPr="00C3321B">
        <w:t>AATGAGAAAAGAGTTGTGCAATGGC</w:t>
      </w:r>
      <w:r w:rsidR="006B07F3">
        <w:tab/>
      </w:r>
      <w:r w:rsidRPr="00FB45C2">
        <w:rPr>
          <w:rFonts w:ascii="Calibri" w:eastAsia="Times New Roman" w:hAnsi="Calibri" w:cs="Times New Roman"/>
          <w:color w:val="000000"/>
          <w:lang w:val="es-MX" w:eastAsia="es-MX"/>
        </w:rPr>
        <w:t>RN99999011_M1</w:t>
      </w:r>
    </w:p>
    <w:p w:rsidR="00FB45C2" w:rsidRPr="00FB45C2" w:rsidRDefault="00FB45C2" w:rsidP="00FB45C2">
      <w:pPr>
        <w:rPr>
          <w:rFonts w:ascii="Calibri" w:eastAsia="Times New Roman" w:hAnsi="Calibri" w:cs="Times New Roman"/>
          <w:color w:val="000000"/>
          <w:lang w:val="es-MX" w:eastAsia="es-MX"/>
        </w:rPr>
      </w:pPr>
      <w:r>
        <w:t>IL-10</w:t>
      </w:r>
      <w:r>
        <w:tab/>
      </w:r>
      <w:r>
        <w:tab/>
      </w:r>
      <w:r w:rsidRPr="00FB45C2">
        <w:rPr>
          <w:caps/>
          <w:color w:val="FF0000"/>
        </w:rPr>
        <w:t>acaggtcccttgctggtggccaca</w:t>
      </w:r>
      <w:r w:rsidRPr="00A37218">
        <w:tab/>
      </w:r>
      <w:r w:rsidRPr="00FB45C2">
        <w:rPr>
          <w:rFonts w:ascii="Calibri" w:eastAsia="Times New Roman" w:hAnsi="Calibri" w:cs="Times New Roman"/>
          <w:color w:val="000000"/>
          <w:lang w:val="es-MX" w:eastAsia="es-MX"/>
        </w:rPr>
        <w:t>RN99999012_M1</w:t>
      </w:r>
    </w:p>
    <w:p w:rsidR="00FB45C2" w:rsidRPr="00FB45C2" w:rsidRDefault="00FB45C2" w:rsidP="00FB45C2">
      <w:pPr>
        <w:rPr>
          <w:rFonts w:ascii="Calibri" w:eastAsia="Times New Roman" w:hAnsi="Calibri" w:cs="Times New Roman"/>
          <w:color w:val="000000"/>
          <w:lang w:val="es-MX" w:eastAsia="es-MX"/>
        </w:rPr>
      </w:pPr>
      <w:r>
        <w:t>TNF</w:t>
      </w:r>
      <w:r>
        <w:tab/>
      </w:r>
      <w:r>
        <w:tab/>
      </w:r>
      <w:r w:rsidR="00C3321B" w:rsidRPr="00C3321B">
        <w:rPr>
          <w:caps/>
        </w:rPr>
        <w:t>ACCCTCACACTCAGATCATCTTCTC</w:t>
      </w:r>
      <w:r w:rsidRPr="00A37218">
        <w:tab/>
      </w:r>
      <w:r w:rsidRPr="00FB45C2">
        <w:rPr>
          <w:rFonts w:ascii="Calibri" w:eastAsia="Times New Roman" w:hAnsi="Calibri" w:cs="Times New Roman"/>
          <w:color w:val="000000"/>
          <w:lang w:val="es-MX" w:eastAsia="es-MX"/>
        </w:rPr>
        <w:t>RN99999017_M1</w:t>
      </w:r>
    </w:p>
    <w:p w:rsidR="00FB45C2" w:rsidRDefault="00FB45C2" w:rsidP="00A37218"/>
    <w:p w:rsidR="00134656" w:rsidRPr="009A1906" w:rsidRDefault="00D06161" w:rsidP="009A1906">
      <w:pPr>
        <w:spacing w:line="360" w:lineRule="auto"/>
        <w:jc w:val="both"/>
        <w:rPr>
          <w:rFonts w:ascii="Arial" w:hAnsi="Arial" w:cs="Arial"/>
          <w:sz w:val="20"/>
        </w:rPr>
      </w:pPr>
      <w:r w:rsidRPr="00D06161">
        <w:rPr>
          <w:b/>
        </w:rPr>
        <w:t>Box</w:t>
      </w:r>
      <w:r w:rsidR="00134656" w:rsidRPr="00D0616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</w:t>
      </w:r>
      <w:r w:rsidR="00134656" w:rsidRPr="00D06161">
        <w:rPr>
          <w:rFonts w:ascii="Arial" w:hAnsi="Arial" w:cs="Arial"/>
          <w:b/>
          <w:sz w:val="20"/>
        </w:rPr>
        <w:t>.</w:t>
      </w:r>
      <w:r w:rsidR="00134656" w:rsidRPr="00D06161">
        <w:rPr>
          <w:rFonts w:ascii="Arial" w:hAnsi="Arial" w:cs="Arial"/>
          <w:sz w:val="20"/>
        </w:rPr>
        <w:t xml:space="preserve"> </w:t>
      </w:r>
      <w:r w:rsidRPr="00D06161">
        <w:rPr>
          <w:rFonts w:ascii="Arial" w:hAnsi="Arial" w:cs="Arial"/>
          <w:sz w:val="20"/>
        </w:rPr>
        <w:t xml:space="preserve">Commercial Taqman probe/primers </w:t>
      </w:r>
      <w:r>
        <w:rPr>
          <w:rFonts w:ascii="Arial" w:hAnsi="Arial" w:cs="Arial"/>
          <w:sz w:val="20"/>
        </w:rPr>
        <w:t>for real time PCR (Life Technologies)</w:t>
      </w:r>
      <w:r w:rsidR="00134656" w:rsidRPr="00D06161">
        <w:rPr>
          <w:rFonts w:ascii="Arial" w:hAnsi="Arial" w:cs="Arial"/>
          <w:sz w:val="20"/>
        </w:rPr>
        <w:t xml:space="preserve">. </w:t>
      </w:r>
      <w:r w:rsidR="00134656" w:rsidRPr="006A6AB7">
        <w:rPr>
          <w:rFonts w:ascii="Arial" w:hAnsi="Arial" w:cs="Arial"/>
          <w:sz w:val="20"/>
        </w:rPr>
        <w:t xml:space="preserve">GAPDH: </w:t>
      </w:r>
      <w:r w:rsidR="006A6AB7" w:rsidRPr="006A6AB7">
        <w:rPr>
          <w:rFonts w:ascii="Arial" w:hAnsi="Arial" w:cs="Arial"/>
          <w:sz w:val="20"/>
        </w:rPr>
        <w:t>glyceraldehyde-3-phosphate dehydrogenase</w:t>
      </w:r>
      <w:r w:rsidR="00134656" w:rsidRPr="006A6AB7">
        <w:rPr>
          <w:rFonts w:ascii="Arial" w:hAnsi="Arial" w:cs="Arial"/>
          <w:sz w:val="20"/>
        </w:rPr>
        <w:t xml:space="preserve">; </w:t>
      </w:r>
      <w:r w:rsidR="00FB45C2">
        <w:rPr>
          <w:rFonts w:ascii="Arial" w:hAnsi="Arial" w:cs="Arial"/>
          <w:sz w:val="20"/>
        </w:rPr>
        <w:t>COL1A1</w:t>
      </w:r>
      <w:r w:rsidR="00276C3B">
        <w:rPr>
          <w:rFonts w:ascii="Arial" w:hAnsi="Arial" w:cs="Arial"/>
          <w:sz w:val="20"/>
        </w:rPr>
        <w:t xml:space="preserve">: </w:t>
      </w:r>
      <w:r w:rsidR="00276C3B" w:rsidRPr="006A6AB7">
        <w:rPr>
          <w:rFonts w:ascii="Arial" w:hAnsi="Arial" w:cs="Arial"/>
          <w:sz w:val="20"/>
        </w:rPr>
        <w:t>collagen</w:t>
      </w:r>
      <w:r w:rsidR="00276C3B">
        <w:rPr>
          <w:rFonts w:ascii="Arial" w:hAnsi="Arial" w:cs="Arial"/>
          <w:sz w:val="20"/>
        </w:rPr>
        <w:t>, type I, alpha</w:t>
      </w:r>
      <w:r w:rsidR="001C620A">
        <w:rPr>
          <w:rFonts w:ascii="Arial" w:hAnsi="Arial" w:cs="Arial"/>
          <w:sz w:val="20"/>
        </w:rPr>
        <w:t xml:space="preserve"> 1</w:t>
      </w:r>
      <w:bookmarkStart w:id="0" w:name="_GoBack"/>
      <w:bookmarkEnd w:id="0"/>
      <w:r w:rsidR="009A1906">
        <w:rPr>
          <w:rFonts w:ascii="Arial" w:hAnsi="Arial" w:cs="Arial"/>
          <w:sz w:val="20"/>
        </w:rPr>
        <w:t xml:space="preserve"> chain</w:t>
      </w:r>
      <w:r w:rsidR="00276C3B" w:rsidRPr="006A6AB7">
        <w:rPr>
          <w:rFonts w:ascii="Arial" w:hAnsi="Arial" w:cs="Arial"/>
          <w:sz w:val="20"/>
        </w:rPr>
        <w:t xml:space="preserve">; </w:t>
      </w:r>
      <w:r w:rsidR="006A6AB7" w:rsidRPr="006A6AB7">
        <w:rPr>
          <w:rFonts w:ascii="Arial" w:hAnsi="Arial" w:cs="Arial"/>
          <w:sz w:val="20"/>
        </w:rPr>
        <w:t>TGFB</w:t>
      </w:r>
      <w:r w:rsidR="00134656" w:rsidRPr="006A6AB7">
        <w:rPr>
          <w:rFonts w:ascii="Arial" w:hAnsi="Arial" w:cs="Arial"/>
          <w:sz w:val="20"/>
        </w:rPr>
        <w:t xml:space="preserve">1: </w:t>
      </w:r>
      <w:r w:rsidR="006A6AB7" w:rsidRPr="006A6AB7">
        <w:rPr>
          <w:rFonts w:ascii="Arial" w:hAnsi="Arial" w:cs="Arial"/>
          <w:sz w:val="20"/>
        </w:rPr>
        <w:t>transforming growth factor-</w:t>
      </w:r>
      <w:r w:rsidR="006A6AB7" w:rsidRPr="006A6AB7">
        <w:rPr>
          <w:rFonts w:ascii="Arial" w:hAnsi="Arial" w:cs="Arial"/>
          <w:sz w:val="20"/>
          <w:lang w:val="es-MX"/>
        </w:rPr>
        <w:t>β</w:t>
      </w:r>
      <w:r w:rsidR="006A6AB7" w:rsidRPr="006A6AB7">
        <w:rPr>
          <w:rFonts w:ascii="Arial" w:hAnsi="Arial" w:cs="Arial"/>
          <w:sz w:val="20"/>
        </w:rPr>
        <w:t>1</w:t>
      </w:r>
      <w:r w:rsidR="00134656" w:rsidRPr="006A6AB7">
        <w:rPr>
          <w:rFonts w:ascii="Arial" w:hAnsi="Arial" w:cs="Arial"/>
          <w:sz w:val="20"/>
        </w:rPr>
        <w:t xml:space="preserve">; </w:t>
      </w:r>
      <w:r w:rsidR="00276C3B" w:rsidRPr="006A6AB7">
        <w:rPr>
          <w:rFonts w:ascii="Arial" w:hAnsi="Arial" w:cs="Arial"/>
          <w:sz w:val="20"/>
        </w:rPr>
        <w:t xml:space="preserve">CTGF: connective tissue growth factor; </w:t>
      </w:r>
      <w:r w:rsidR="00134656" w:rsidRPr="006A6AB7">
        <w:rPr>
          <w:rFonts w:ascii="Arial" w:hAnsi="Arial" w:cs="Arial"/>
          <w:sz w:val="20"/>
        </w:rPr>
        <w:t>MMP</w:t>
      </w:r>
      <w:r w:rsidR="006A6AB7" w:rsidRPr="006A6AB7">
        <w:rPr>
          <w:rFonts w:ascii="Arial" w:hAnsi="Arial" w:cs="Arial"/>
          <w:sz w:val="20"/>
        </w:rPr>
        <w:t>2</w:t>
      </w:r>
      <w:r w:rsidR="00134656" w:rsidRPr="006A6AB7">
        <w:rPr>
          <w:rFonts w:ascii="Arial" w:hAnsi="Arial" w:cs="Arial"/>
          <w:sz w:val="20"/>
        </w:rPr>
        <w:t xml:space="preserve">: </w:t>
      </w:r>
      <w:r w:rsidR="006A6AB7" w:rsidRPr="006A6AB7">
        <w:rPr>
          <w:rFonts w:ascii="Arial" w:hAnsi="Arial" w:cs="Arial"/>
          <w:sz w:val="20"/>
        </w:rPr>
        <w:t>matrix metallopeptidase 2</w:t>
      </w:r>
      <w:r w:rsidR="00134656" w:rsidRPr="006A6AB7">
        <w:rPr>
          <w:rFonts w:ascii="Arial" w:hAnsi="Arial" w:cs="Arial"/>
          <w:sz w:val="20"/>
        </w:rPr>
        <w:t xml:space="preserve">; </w:t>
      </w:r>
      <w:r w:rsidR="00276C3B">
        <w:rPr>
          <w:rFonts w:ascii="Arial" w:hAnsi="Arial" w:cs="Arial"/>
          <w:sz w:val="20"/>
        </w:rPr>
        <w:t xml:space="preserve">ACTA2: smooth muscle alpha-actin </w:t>
      </w:r>
      <w:r w:rsidR="00276C3B" w:rsidRPr="00276C3B">
        <w:rPr>
          <w:rFonts w:ascii="Arial" w:hAnsi="Arial" w:cs="Arial"/>
          <w:sz w:val="20"/>
        </w:rPr>
        <w:t>1</w:t>
      </w:r>
      <w:r w:rsidR="00276C3B">
        <w:rPr>
          <w:rFonts w:ascii="Arial" w:hAnsi="Arial" w:cs="Arial"/>
          <w:sz w:val="20"/>
        </w:rPr>
        <w:t xml:space="preserve">; </w:t>
      </w:r>
      <w:r w:rsidR="00134656" w:rsidRPr="006A6AB7">
        <w:rPr>
          <w:rFonts w:ascii="Arial" w:hAnsi="Arial" w:cs="Arial"/>
          <w:sz w:val="20"/>
        </w:rPr>
        <w:t>PAI</w:t>
      </w:r>
      <w:r w:rsidR="006A6AB7" w:rsidRPr="006A6AB7">
        <w:rPr>
          <w:rFonts w:ascii="Arial" w:hAnsi="Arial" w:cs="Arial"/>
          <w:sz w:val="20"/>
        </w:rPr>
        <w:t>1A</w:t>
      </w:r>
      <w:r w:rsidR="00134656" w:rsidRPr="006A6AB7">
        <w:rPr>
          <w:rFonts w:ascii="Arial" w:hAnsi="Arial" w:cs="Arial"/>
          <w:sz w:val="20"/>
        </w:rPr>
        <w:t xml:space="preserve">: </w:t>
      </w:r>
      <w:r w:rsidR="006A6AB7" w:rsidRPr="006A6AB7">
        <w:rPr>
          <w:rFonts w:ascii="Arial" w:hAnsi="Arial" w:cs="Arial"/>
          <w:sz w:val="20"/>
        </w:rPr>
        <w:t>plasmi</w:t>
      </w:r>
      <w:r w:rsidR="009A1906">
        <w:rPr>
          <w:rFonts w:ascii="Arial" w:hAnsi="Arial" w:cs="Arial"/>
          <w:sz w:val="20"/>
        </w:rPr>
        <w:t xml:space="preserve">nogen activator inhibitor type </w:t>
      </w:r>
    </w:p>
    <w:sectPr w:rsidR="00134656" w:rsidRPr="009A1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18"/>
    <w:rsid w:val="00134656"/>
    <w:rsid w:val="001B2EA4"/>
    <w:rsid w:val="001C620A"/>
    <w:rsid w:val="00276C3B"/>
    <w:rsid w:val="003C53D7"/>
    <w:rsid w:val="003F4DFE"/>
    <w:rsid w:val="0045576F"/>
    <w:rsid w:val="00555A2D"/>
    <w:rsid w:val="006A6AB7"/>
    <w:rsid w:val="006B07F3"/>
    <w:rsid w:val="00785EBC"/>
    <w:rsid w:val="008B61F8"/>
    <w:rsid w:val="009A1906"/>
    <w:rsid w:val="00A355CE"/>
    <w:rsid w:val="00A37218"/>
    <w:rsid w:val="00A87914"/>
    <w:rsid w:val="00C3321B"/>
    <w:rsid w:val="00D06161"/>
    <w:rsid w:val="00D26720"/>
    <w:rsid w:val="00EC7BB7"/>
    <w:rsid w:val="00F82E21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5F95"/>
  <w15:chartTrackingRefBased/>
  <w15:docId w15:val="{88CDCF8A-6937-4B15-8E2D-AF289F6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61F8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Fuentedeprrafopredeter"/>
    <w:rsid w:val="008B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Sandoval</dc:creator>
  <cp:keywords/>
  <dc:description/>
  <cp:lastModifiedBy>JuanJosé Rivera</cp:lastModifiedBy>
  <cp:revision>14</cp:revision>
  <dcterms:created xsi:type="dcterms:W3CDTF">2016-10-07T16:19:00Z</dcterms:created>
  <dcterms:modified xsi:type="dcterms:W3CDTF">2017-03-28T00:26:00Z</dcterms:modified>
</cp:coreProperties>
</file>