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98"/>
        <w:gridCol w:w="1536"/>
        <w:gridCol w:w="1923"/>
        <w:gridCol w:w="1537"/>
      </w:tblGrid>
      <w:tr w:rsidR="00DD5982" w:rsidRPr="00AC52D0" w:rsidTr="00946B51">
        <w:trPr>
          <w:trHeight w:val="278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Chest HRCT in whole lung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Patients</w:t>
            </w:r>
          </w:p>
        </w:tc>
      </w:tr>
      <w:tr w:rsidR="00DD5982" w:rsidRPr="00AC52D0" w:rsidTr="00946B51">
        <w:trPr>
          <w:trHeight w:val="277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Cs/>
                <w:lang w:val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Normal-like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(n=3)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Inflammatory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(n=7*)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Fibroproliferative (n=2)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Total</w:t>
            </w:r>
          </w:p>
        </w:tc>
      </w:tr>
      <w:tr w:rsidR="00DD5982" w:rsidRPr="00AC52D0" w:rsidTr="00946B51">
        <w:trPr>
          <w:trHeight w:val="2177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Baseline, %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QLF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QILD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QGG-QLF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6.9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5.8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24.8 </w:t>
            </w:r>
            <w:r w:rsidRPr="00AC52D0">
              <w:rPr>
                <w:rFonts w:cs="Times New Roman"/>
                <w:color w:val="000000"/>
                <w:kern w:val="24"/>
              </w:rPr>
              <w:t xml:space="preserve">± </w:t>
            </w:r>
            <w:r w:rsidRPr="00AC52D0">
              <w:rPr>
                <w:rFonts w:cs="Times New Roman"/>
              </w:rPr>
              <w:t>18.5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10.9 </w:t>
            </w:r>
            <w:r w:rsidRPr="00AC52D0">
              <w:rPr>
                <w:rFonts w:cs="Times New Roman"/>
                <w:color w:val="000000"/>
                <w:kern w:val="24"/>
              </w:rPr>
              <w:t xml:space="preserve">± </w:t>
            </w:r>
            <w:r w:rsidRPr="00AC52D0">
              <w:rPr>
                <w:rFonts w:cs="Times New Roman"/>
              </w:rPr>
              <w:t>9.4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5.8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5.8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26.5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12.9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14.7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5.3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5.5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7.3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18.1 </w:t>
            </w:r>
            <w:r w:rsidRPr="00AC52D0">
              <w:rPr>
                <w:rFonts w:cs="Times New Roman"/>
                <w:color w:val="000000"/>
                <w:kern w:val="24"/>
              </w:rPr>
              <w:t xml:space="preserve">± </w:t>
            </w:r>
            <w:r w:rsidRPr="00AC52D0">
              <w:rPr>
                <w:rFonts w:cs="Times New Roman"/>
              </w:rPr>
              <w:t>17.2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7.0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2.7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6.0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5.4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24.5 </w:t>
            </w:r>
            <w:r w:rsidRPr="00AC52D0">
              <w:rPr>
                <w:rFonts w:cs="Times New Roman"/>
                <w:color w:val="000000"/>
                <w:kern w:val="24"/>
              </w:rPr>
              <w:t xml:space="preserve">± </w:t>
            </w:r>
            <w:r w:rsidRPr="00AC52D0">
              <w:rPr>
                <w:rFonts w:cs="Times New Roman"/>
              </w:rPr>
              <w:t>13.8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</w:rPr>
            </w:pPr>
            <w:r w:rsidRPr="00AC52D0">
              <w:rPr>
                <w:rFonts w:cs="Times New Roman"/>
              </w:rPr>
              <w:t xml:space="preserve">12.5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6.4</w:t>
            </w:r>
          </w:p>
        </w:tc>
      </w:tr>
      <w:tr w:rsidR="00DD5982" w:rsidRPr="00AC52D0" w:rsidTr="00946B51">
        <w:trPr>
          <w:trHeight w:val="277"/>
        </w:trPr>
        <w:tc>
          <w:tcPr>
            <w:tcW w:w="2088" w:type="dxa"/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Change at day 169 vs. baseline, %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QLF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QILD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ind w:left="180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QGG-QLF</w:t>
            </w:r>
          </w:p>
        </w:tc>
        <w:tc>
          <w:tcPr>
            <w:tcW w:w="1498" w:type="dxa"/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0.8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0.9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  <w:bCs/>
                <w:lang w:val="en-GB"/>
              </w:rPr>
              <w:t>2.3 ± 2.7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12.5 </w:t>
            </w:r>
            <w:r w:rsidRPr="00AC52D0">
              <w:rPr>
                <w:rFonts w:cs="Times New Roman"/>
                <w:color w:val="000000"/>
                <w:kern w:val="24"/>
              </w:rPr>
              <w:t xml:space="preserve">± </w:t>
            </w:r>
            <w:r w:rsidRPr="00AC52D0">
              <w:rPr>
                <w:rFonts w:cs="Times New Roman"/>
              </w:rPr>
              <w:t>15.7</w:t>
            </w:r>
          </w:p>
        </w:tc>
        <w:tc>
          <w:tcPr>
            <w:tcW w:w="1536" w:type="dxa"/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6.2 </w:t>
            </w:r>
            <w:r w:rsidRPr="00AC52D0">
              <w:rPr>
                <w:rFonts w:cs="Times New Roman"/>
                <w:color w:val="000000"/>
                <w:kern w:val="24"/>
              </w:rPr>
              <w:t>± 9.0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5.7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8.6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3.9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14.9</w:t>
            </w:r>
          </w:p>
        </w:tc>
        <w:tc>
          <w:tcPr>
            <w:tcW w:w="1923" w:type="dxa"/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0.2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0.0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-2.1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3.8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3.9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0.3</w:t>
            </w:r>
          </w:p>
        </w:tc>
        <w:tc>
          <w:tcPr>
            <w:tcW w:w="1537" w:type="dxa"/>
            <w:shd w:val="clear" w:color="auto" w:fill="auto"/>
          </w:tcPr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3.1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6.2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2.5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6.0</w:t>
            </w:r>
          </w:p>
          <w:p w:rsidR="00DD5982" w:rsidRPr="00AC52D0" w:rsidRDefault="00DD5982" w:rsidP="00946B5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bCs/>
                <w:lang w:val="en-GB"/>
              </w:rPr>
            </w:pPr>
            <w:r w:rsidRPr="00AC52D0">
              <w:rPr>
                <w:rFonts w:cs="Times New Roman"/>
              </w:rPr>
              <w:t xml:space="preserve">6.8 </w:t>
            </w:r>
            <w:r w:rsidRPr="00AC52D0">
              <w:rPr>
                <w:rFonts w:cs="Times New Roman"/>
                <w:color w:val="000000"/>
                <w:kern w:val="24"/>
              </w:rPr>
              <w:t>±</w:t>
            </w:r>
            <w:r w:rsidRPr="00AC52D0">
              <w:rPr>
                <w:rFonts w:cs="Times New Roman"/>
              </w:rPr>
              <w:t xml:space="preserve"> 12.8</w:t>
            </w:r>
          </w:p>
        </w:tc>
      </w:tr>
    </w:tbl>
    <w:p w:rsidR="00DD5982" w:rsidRDefault="00DD5982" w:rsidP="00DD5982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>
        <w:rPr>
          <w:rFonts w:cs="Times New Roman"/>
          <w:vertAlign w:val="superscript"/>
        </w:rPr>
        <w:t>*</w:t>
      </w:r>
      <w:r>
        <w:rPr>
          <w:rFonts w:cs="Times New Roman"/>
        </w:rPr>
        <w:t>At day 169</w:t>
      </w:r>
      <w:r w:rsidRPr="002E16AC">
        <w:rPr>
          <w:rFonts w:cs="Times New Roman"/>
        </w:rPr>
        <w:t xml:space="preserve">, </w:t>
      </w:r>
      <w:bookmarkStart w:id="0" w:name="_GoBack"/>
      <w:bookmarkEnd w:id="0"/>
      <w:r w:rsidRPr="002E16AC">
        <w:rPr>
          <w:rFonts w:cs="Times New Roman"/>
        </w:rPr>
        <w:t>four subjects were available from inflammatory group.</w:t>
      </w:r>
    </w:p>
    <w:p w:rsidR="00B64C85" w:rsidRDefault="00DD5982" w:rsidP="00DD5982">
      <w:r>
        <w:rPr>
          <w:rFonts w:cs="Times New Roman"/>
        </w:rPr>
        <w:t>Values are mean ± standard deviation.</w:t>
      </w:r>
    </w:p>
    <w:sectPr w:rsidR="00B6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2"/>
    <w:rsid w:val="00000819"/>
    <w:rsid w:val="000A728B"/>
    <w:rsid w:val="002D0976"/>
    <w:rsid w:val="008658ED"/>
    <w:rsid w:val="009228ED"/>
    <w:rsid w:val="00945A1D"/>
    <w:rsid w:val="00A538A4"/>
    <w:rsid w:val="00AC1C3C"/>
    <w:rsid w:val="00B10F1F"/>
    <w:rsid w:val="00B6364E"/>
    <w:rsid w:val="00B71AAE"/>
    <w:rsid w:val="00BF532E"/>
    <w:rsid w:val="00DD5982"/>
    <w:rsid w:val="00F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82"/>
    <w:pPr>
      <w:widowControl w:val="0"/>
      <w:spacing w:after="24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82"/>
    <w:pPr>
      <w:widowControl w:val="0"/>
      <w:spacing w:after="24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2016-08-03T14:29:00Z</dcterms:created>
  <dcterms:modified xsi:type="dcterms:W3CDTF">2016-08-03T14:29:00Z</dcterms:modified>
</cp:coreProperties>
</file>