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1D8A8" w14:textId="7BAABCF3" w:rsidR="002A77BF" w:rsidRDefault="00553575" w:rsidP="002A77BF">
      <w:pPr>
        <w:outlineLvl w:val="0"/>
        <w:rPr>
          <w:rFonts w:ascii="Times New Roman" w:eastAsia="Times New Roman" w:hAnsi="Times New Roman" w:cs="Times New Roman"/>
          <w:b/>
          <w:color w:val="000000"/>
          <w:szCs w:val="22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Cs w:val="22"/>
          <w:lang w:eastAsia="zh-CN"/>
        </w:rPr>
        <w:t>S5 Table</w:t>
      </w:r>
      <w:r w:rsidR="002A77BF" w:rsidRPr="005613E5">
        <w:rPr>
          <w:rFonts w:ascii="Times New Roman" w:eastAsia="Times New Roman" w:hAnsi="Times New Roman" w:cs="Times New Roman"/>
          <w:b/>
          <w:color w:val="000000"/>
          <w:szCs w:val="22"/>
          <w:lang w:eastAsia="zh-CN"/>
        </w:rPr>
        <w:t xml:space="preserve">. </w:t>
      </w:r>
      <w:r w:rsidR="00F0290C">
        <w:rPr>
          <w:rFonts w:ascii="Times New Roman" w:eastAsia="Times New Roman" w:hAnsi="Times New Roman" w:cs="Times New Roman"/>
          <w:b/>
          <w:color w:val="000000"/>
          <w:szCs w:val="22"/>
          <w:lang w:eastAsia="zh-CN"/>
        </w:rPr>
        <w:t>Elderly mice sera analysis using DS-Cav1 site specific KO probes: associated binding data.</w:t>
      </w:r>
    </w:p>
    <w:p w14:paraId="25D62937" w14:textId="2F1CB105" w:rsidR="005A6F3F" w:rsidRDefault="005A6F3F" w:rsidP="002A77BF">
      <w:pPr>
        <w:outlineLvl w:val="0"/>
        <w:rPr>
          <w:rFonts w:ascii="Times New Roman" w:eastAsia="Times New Roman" w:hAnsi="Times New Roman" w:cs="Times New Roman"/>
          <w:color w:val="000000"/>
          <w:sz w:val="12"/>
          <w:szCs w:val="12"/>
          <w:lang w:eastAsia="zh-CN"/>
        </w:rPr>
      </w:pPr>
    </w:p>
    <w:p w14:paraId="5F69E05B" w14:textId="19A5F410" w:rsidR="00C771C2" w:rsidRDefault="00C771C2" w:rsidP="00C771C2">
      <w:pPr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8F7754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(A) DS-Cav1 adjuvanted with SAS</w:t>
      </w:r>
      <w:r w:rsidR="00F0290C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 </w:t>
      </w:r>
      <w:r w:rsidRPr="008F7754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+</w:t>
      </w:r>
      <w:r w:rsidR="00F0290C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 </w:t>
      </w:r>
      <w:r w:rsidRPr="008F7754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Carbopol Boost, elderly mice DS-Cav1 adjuvanted with SAS</w:t>
      </w:r>
      <w:r w:rsidR="00F0290C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 </w:t>
      </w:r>
      <w:r w:rsidRPr="008F7754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+</w:t>
      </w:r>
      <w:r w:rsidR="00F0290C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 </w:t>
      </w:r>
      <w:r w:rsidRPr="008F7754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Carbopol Boost, elderly mice</w:t>
      </w:r>
    </w:p>
    <w:p w14:paraId="2B954F60" w14:textId="77777777" w:rsidR="00C771C2" w:rsidRPr="00C771C2" w:rsidRDefault="00C771C2" w:rsidP="002A77BF">
      <w:pPr>
        <w:outlineLvl w:val="0"/>
        <w:rPr>
          <w:rFonts w:ascii="Times New Roman" w:eastAsia="Times New Roman" w:hAnsi="Times New Roman" w:cs="Times New Roman"/>
          <w:color w:val="000000"/>
          <w:sz w:val="12"/>
          <w:szCs w:val="12"/>
          <w:lang w:eastAsia="zh-CN"/>
        </w:rPr>
      </w:pPr>
    </w:p>
    <w:tbl>
      <w:tblPr>
        <w:tblpPr w:vertAnchor="text" w:horzAnchor="margin" w:tblpY="1"/>
        <w:tblOverlap w:val="never"/>
        <w:tblW w:w="13818" w:type="dxa"/>
        <w:tblLayout w:type="fixed"/>
        <w:tblLook w:val="04A0" w:firstRow="1" w:lastRow="0" w:firstColumn="1" w:lastColumn="0" w:noHBand="0" w:noVBand="1"/>
      </w:tblPr>
      <w:tblGrid>
        <w:gridCol w:w="863"/>
        <w:gridCol w:w="863"/>
        <w:gridCol w:w="864"/>
        <w:gridCol w:w="864"/>
        <w:gridCol w:w="863"/>
        <w:gridCol w:w="864"/>
        <w:gridCol w:w="864"/>
        <w:gridCol w:w="863"/>
        <w:gridCol w:w="864"/>
        <w:gridCol w:w="864"/>
        <w:gridCol w:w="863"/>
        <w:gridCol w:w="864"/>
        <w:gridCol w:w="864"/>
        <w:gridCol w:w="863"/>
        <w:gridCol w:w="864"/>
        <w:gridCol w:w="864"/>
      </w:tblGrid>
      <w:tr w:rsidR="00102F3C" w:rsidRPr="00017E8E" w14:paraId="03684AE2" w14:textId="77777777" w:rsidTr="00C771C2">
        <w:trPr>
          <w:trHeight w:val="302"/>
        </w:trPr>
        <w:tc>
          <w:tcPr>
            <w:tcW w:w="863" w:type="dxa"/>
            <w:tcBorders>
              <w:top w:val="single" w:sz="4" w:space="0" w:color="auto"/>
            </w:tcBorders>
          </w:tcPr>
          <w:p w14:paraId="77A52AD6" w14:textId="77777777" w:rsidR="00102F3C" w:rsidRPr="00017E8E" w:rsidRDefault="00102F3C" w:rsidP="00C771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u w:val="single"/>
                <w:lang w:eastAsia="zh-CN"/>
              </w:rPr>
            </w:pPr>
          </w:p>
        </w:tc>
        <w:tc>
          <w:tcPr>
            <w:tcW w:w="259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46FD" w14:textId="77777777" w:rsidR="00102F3C" w:rsidRPr="00017E8E" w:rsidRDefault="00102F3C" w:rsidP="00C771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u w:val="single"/>
                <w:lang w:eastAsia="zh-CN"/>
              </w:rPr>
            </w:pPr>
            <w:r w:rsidRPr="00017E8E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u w:val="single"/>
                <w:lang w:eastAsia="zh-CN"/>
              </w:rPr>
              <w:t>DS-Cav1 Detection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0A09" w14:textId="77777777" w:rsidR="00102F3C" w:rsidRPr="00017E8E" w:rsidRDefault="00102F3C" w:rsidP="00C771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u w:val="single"/>
                <w:lang w:eastAsia="zh-CN"/>
              </w:rPr>
            </w:pPr>
            <w:r w:rsidRPr="00017E8E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u w:val="single"/>
                <w:lang w:eastAsia="zh-CN"/>
              </w:rPr>
              <w:t>DS-Cav1 Site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u w:val="single"/>
                <w:lang w:eastAsia="zh-CN"/>
              </w:rPr>
              <w:t xml:space="preserve"> </w:t>
            </w:r>
            <w:r w:rsidRPr="004B46DA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u w:val="single"/>
                <w:lang w:eastAsia="zh-CN"/>
              </w:rPr>
              <w:t>Ø</w:t>
            </w:r>
            <w:r w:rsidRPr="00017E8E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u w:val="single"/>
                <w:lang w:eastAsia="zh-CN"/>
              </w:rPr>
              <w:t xml:space="preserve"> KO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E8F8" w14:textId="77777777" w:rsidR="00102F3C" w:rsidRPr="00017E8E" w:rsidRDefault="00102F3C" w:rsidP="00C771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u w:val="single"/>
                <w:lang w:eastAsia="zh-CN"/>
              </w:rPr>
            </w:pPr>
            <w:r w:rsidRPr="00017E8E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u w:val="single"/>
                <w:lang w:eastAsia="zh-CN"/>
              </w:rPr>
              <w:t xml:space="preserve">DS-Cav1 </w:t>
            </w:r>
            <w:proofErr w:type="spellStart"/>
            <w:r w:rsidRPr="00017E8E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u w:val="single"/>
                <w:lang w:eastAsia="zh-CN"/>
              </w:rPr>
              <w:t>SiteII</w:t>
            </w:r>
            <w:proofErr w:type="spellEnd"/>
            <w:r w:rsidRPr="00017E8E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u w:val="single"/>
                <w:lang w:eastAsia="zh-CN"/>
              </w:rPr>
              <w:t xml:space="preserve"> KO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2293" w14:textId="77777777" w:rsidR="00102F3C" w:rsidRPr="00017E8E" w:rsidRDefault="00102F3C" w:rsidP="00C771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u w:val="single"/>
                <w:lang w:eastAsia="zh-CN"/>
              </w:rPr>
            </w:pPr>
            <w:r w:rsidRPr="00017E8E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u w:val="single"/>
                <w:lang w:eastAsia="zh-CN"/>
              </w:rPr>
              <w:t>Post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28E2" w14:textId="77777777" w:rsidR="00102F3C" w:rsidRPr="00017E8E" w:rsidRDefault="00102F3C" w:rsidP="00C771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u w:val="single"/>
                <w:lang w:eastAsia="zh-CN"/>
              </w:rPr>
            </w:pPr>
            <w:r w:rsidRPr="00017E8E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u w:val="single"/>
                <w:lang w:eastAsia="zh-CN"/>
              </w:rPr>
              <w:t xml:space="preserve">Post </w:t>
            </w:r>
            <w:proofErr w:type="spellStart"/>
            <w:r w:rsidRPr="00017E8E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u w:val="single"/>
                <w:lang w:eastAsia="zh-CN"/>
              </w:rPr>
              <w:t>SiteII</w:t>
            </w:r>
            <w:proofErr w:type="spellEnd"/>
            <w:r w:rsidRPr="00017E8E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u w:val="single"/>
                <w:lang w:eastAsia="zh-CN"/>
              </w:rPr>
              <w:t xml:space="preserve"> KO</w:t>
            </w:r>
          </w:p>
        </w:tc>
      </w:tr>
      <w:tr w:rsidR="00102F3C" w:rsidRPr="00017E8E" w14:paraId="15BBE0FF" w14:textId="77777777" w:rsidTr="00C771C2">
        <w:trPr>
          <w:trHeight w:val="480"/>
        </w:trPr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14:paraId="530D7F6A" w14:textId="77777777" w:rsidR="00102F3C" w:rsidRPr="00017E8E" w:rsidRDefault="00102F3C" w:rsidP="00C771C2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Animal Number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DDF201" w14:textId="77777777" w:rsidR="00102F3C" w:rsidRPr="00017E8E" w:rsidRDefault="00102F3C" w:rsidP="00C771C2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017E8E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 xml:space="preserve">85 Weeks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p.i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.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99EACE" w14:textId="77777777" w:rsidR="00102F3C" w:rsidRPr="00017E8E" w:rsidRDefault="00102F3C" w:rsidP="00C771C2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017E8E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Boost1-SAS+Carbopol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D19D87" w14:textId="77777777" w:rsidR="00102F3C" w:rsidRPr="00017E8E" w:rsidRDefault="00102F3C" w:rsidP="00C771C2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017E8E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Boost2-SAS+Carbopol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9522D5" w14:textId="77777777" w:rsidR="00102F3C" w:rsidRPr="00017E8E" w:rsidRDefault="00102F3C" w:rsidP="00C771C2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017E8E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 xml:space="preserve">85 weeks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p.i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.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65F03C" w14:textId="77777777" w:rsidR="00102F3C" w:rsidRPr="00017E8E" w:rsidRDefault="00102F3C" w:rsidP="00C771C2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017E8E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Boost1-SAS+Carbopol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BE2A1B" w14:textId="77777777" w:rsidR="00102F3C" w:rsidRPr="00017E8E" w:rsidRDefault="00102F3C" w:rsidP="00C771C2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017E8E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Boost2-SAS+Carbopol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620E79" w14:textId="77777777" w:rsidR="00102F3C" w:rsidRPr="00017E8E" w:rsidRDefault="00102F3C" w:rsidP="00C771C2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017E8E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 xml:space="preserve">85 weeks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p.i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.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D2086F" w14:textId="77777777" w:rsidR="00102F3C" w:rsidRPr="00017E8E" w:rsidRDefault="00102F3C" w:rsidP="00C771C2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017E8E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Boost1-SAS+Carbopol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9A40F2" w14:textId="77777777" w:rsidR="00102F3C" w:rsidRPr="00017E8E" w:rsidRDefault="00102F3C" w:rsidP="00C771C2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017E8E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Boost2-SAS+Carbopol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BA6DB6" w14:textId="77777777" w:rsidR="00102F3C" w:rsidRPr="00017E8E" w:rsidRDefault="00102F3C" w:rsidP="00C771C2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017E8E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 xml:space="preserve">85 weeks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p.i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.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0FCB3D" w14:textId="77777777" w:rsidR="00102F3C" w:rsidRPr="00017E8E" w:rsidRDefault="00102F3C" w:rsidP="00C771C2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017E8E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Boost1-SAS+Carbopol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F4C11E" w14:textId="77777777" w:rsidR="00102F3C" w:rsidRPr="00017E8E" w:rsidRDefault="00102F3C" w:rsidP="00C771C2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017E8E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Boost2-SAS+Carbopol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A19390" w14:textId="77777777" w:rsidR="00102F3C" w:rsidRPr="00017E8E" w:rsidRDefault="00102F3C" w:rsidP="00C771C2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017E8E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 xml:space="preserve">85 weeks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p.i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.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A6B1DC" w14:textId="77777777" w:rsidR="00102F3C" w:rsidRPr="00017E8E" w:rsidRDefault="00102F3C" w:rsidP="00C771C2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017E8E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Boost1-SAS+Carbopol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0227C1" w14:textId="77777777" w:rsidR="00102F3C" w:rsidRPr="00017E8E" w:rsidRDefault="00102F3C" w:rsidP="00C771C2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017E8E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Boost2-SAS+Carbopol</w:t>
            </w:r>
          </w:p>
        </w:tc>
      </w:tr>
      <w:tr w:rsidR="00102F3C" w:rsidRPr="002A77BF" w14:paraId="7B9042F7" w14:textId="77777777" w:rsidTr="00C771C2">
        <w:trPr>
          <w:trHeight w:val="300"/>
        </w:trPr>
        <w:tc>
          <w:tcPr>
            <w:tcW w:w="863" w:type="dxa"/>
            <w:tcBorders>
              <w:top w:val="single" w:sz="4" w:space="0" w:color="auto"/>
            </w:tcBorders>
            <w:vAlign w:val="center"/>
          </w:tcPr>
          <w:p w14:paraId="63B34DDB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956111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2726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C5BD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0.28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D52D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0.99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0061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1.86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6BB1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0.27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5938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0.87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6CD2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1.58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85F7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0.33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07C2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1.09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6BB4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1.95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A425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0.10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EB6C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0.25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48C2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0.62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E8A2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0.06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647F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0.16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2736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0.43</w:t>
            </w:r>
          </w:p>
        </w:tc>
      </w:tr>
      <w:tr w:rsidR="00102F3C" w:rsidRPr="002A77BF" w14:paraId="2B49F998" w14:textId="77777777" w:rsidTr="00C771C2">
        <w:trPr>
          <w:trHeight w:val="300"/>
        </w:trPr>
        <w:tc>
          <w:tcPr>
            <w:tcW w:w="863" w:type="dxa"/>
            <w:vAlign w:val="center"/>
          </w:tcPr>
          <w:p w14:paraId="686603C6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956111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2727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2CABC17C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0.65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542A83DE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1.83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7E11C2F9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1.83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0A71B6CF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0.58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477EC97D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1.46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66049347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1.68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589306F3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0.41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1B7E714B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1.38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5CCD1BFE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1.69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3B7BFA2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0.25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7B3F73F4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0.90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4C504A21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1.06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3F38C2CF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0.18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7F964B79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0.30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43DA5DB6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0.53</w:t>
            </w:r>
          </w:p>
        </w:tc>
      </w:tr>
      <w:tr w:rsidR="00102F3C" w:rsidRPr="002A77BF" w14:paraId="64507DFF" w14:textId="77777777" w:rsidTr="00C771C2">
        <w:trPr>
          <w:trHeight w:val="300"/>
        </w:trPr>
        <w:tc>
          <w:tcPr>
            <w:tcW w:w="863" w:type="dxa"/>
            <w:vAlign w:val="center"/>
          </w:tcPr>
          <w:p w14:paraId="4FF8F3F7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956111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2728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CB429F8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0.72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46BABD66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2.22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500D5A3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2.39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0C10910E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0.42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72997A75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1.90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4FBD970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2.30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CD145C6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0.68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136E9D97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2.17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15A06979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2.58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5FB029A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0.21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499F97E6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0.83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A93371D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1.18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CB5FDDF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0.19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7CD91F89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0.50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309BCE92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0.71</w:t>
            </w:r>
          </w:p>
        </w:tc>
      </w:tr>
      <w:tr w:rsidR="00102F3C" w:rsidRPr="002A77BF" w14:paraId="614B81AB" w14:textId="77777777" w:rsidTr="00C771C2">
        <w:trPr>
          <w:trHeight w:val="314"/>
        </w:trPr>
        <w:tc>
          <w:tcPr>
            <w:tcW w:w="863" w:type="dxa"/>
            <w:vAlign w:val="center"/>
          </w:tcPr>
          <w:p w14:paraId="7EFE79FF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956111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9521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039B2E17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1.42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7343E4F8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2.12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EB3FC47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1.19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29E1DEC6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1.07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592C277F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1.68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DF41D9D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0.93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6920C7C8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1.44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299D22E4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2.13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C505980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1.24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018640B8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0.25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166D95AF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0.52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5140EF4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0.48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6D8E6457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0.22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AAC60EC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0.43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120EEA9F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0.32</w:t>
            </w:r>
          </w:p>
        </w:tc>
      </w:tr>
      <w:tr w:rsidR="00102F3C" w:rsidRPr="002A77BF" w14:paraId="4F660AC0" w14:textId="77777777" w:rsidTr="00C771C2">
        <w:trPr>
          <w:trHeight w:val="300"/>
        </w:trPr>
        <w:tc>
          <w:tcPr>
            <w:tcW w:w="863" w:type="dxa"/>
            <w:vAlign w:val="center"/>
          </w:tcPr>
          <w:p w14:paraId="28BA67E5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956111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9522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2308FD1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0.59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6C09ED4F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1.76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53E1EC3B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1.49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D306914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0.31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653BEF58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1.63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4759DCF5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1.47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5D7E829C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0.58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5965922E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1.92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28A5E40D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1.67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7F2A8B6E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0.19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1E33EA75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0.76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48B648C5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0.64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412853C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0.13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258E1635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0.69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56F6A6B3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0.50</w:t>
            </w:r>
          </w:p>
        </w:tc>
      </w:tr>
      <w:tr w:rsidR="00102F3C" w:rsidRPr="002A77BF" w14:paraId="51FC6E2B" w14:textId="77777777" w:rsidTr="00C771C2">
        <w:trPr>
          <w:trHeight w:val="300"/>
        </w:trPr>
        <w:tc>
          <w:tcPr>
            <w:tcW w:w="863" w:type="dxa"/>
            <w:vAlign w:val="center"/>
          </w:tcPr>
          <w:p w14:paraId="18B74CE8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956111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9523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B0E1C00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0.54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7754FCEB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1.64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1277CA2C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2.28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893A4C5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0.55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7324E88A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1.46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69F9E134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1.99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32417776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0.65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1490AF1B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1.83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D9A4BFE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2.59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7362170D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0.19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151B4E61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0.49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539A8E11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0.88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6B49102B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0.14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6CFE3455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0.41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6F2AA4AD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0.77</w:t>
            </w:r>
          </w:p>
        </w:tc>
      </w:tr>
      <w:tr w:rsidR="00102F3C" w:rsidRPr="002A77BF" w14:paraId="6FCFA671" w14:textId="77777777" w:rsidTr="00C771C2">
        <w:trPr>
          <w:trHeight w:val="300"/>
        </w:trPr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14:paraId="5C1B420F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956111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9524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1C82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0.69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5FA5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0.80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3488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2.62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F4FC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0.51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4E7F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0.47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4E28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2.14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1D36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0.64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81CE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0.77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5F81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2.79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9D07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0.32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BBC2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0.19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CD61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0.96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F328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0.23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151B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0.10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82E7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0.85</w:t>
            </w:r>
          </w:p>
        </w:tc>
      </w:tr>
    </w:tbl>
    <w:p w14:paraId="10F95687" w14:textId="77777777" w:rsidR="00102F3C" w:rsidRPr="00C771C2" w:rsidRDefault="00102F3C" w:rsidP="002A77BF">
      <w:pPr>
        <w:outlineLvl w:val="0"/>
        <w:rPr>
          <w:rFonts w:ascii="Times New Roman" w:eastAsia="Times New Roman" w:hAnsi="Times New Roman" w:cs="Times New Roman"/>
          <w:color w:val="000000"/>
          <w:sz w:val="12"/>
          <w:szCs w:val="12"/>
          <w:lang w:eastAsia="zh-CN"/>
        </w:rPr>
      </w:pPr>
    </w:p>
    <w:p w14:paraId="1B791F5E" w14:textId="77777777" w:rsidR="00102F3C" w:rsidRPr="00C771C2" w:rsidRDefault="00102F3C" w:rsidP="00102F3C">
      <w:pPr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5613E5">
        <w:rPr>
          <w:rFonts w:ascii="Times New Roman" w:eastAsia="Times New Roman" w:hAnsi="Times New Roman" w:cs="Times New Roman"/>
          <w:color w:val="000000"/>
          <w:sz w:val="18"/>
          <w:szCs w:val="13"/>
          <w:lang w:eastAsia="zh-CN"/>
        </w:rPr>
        <w:t>(B) DS-Cav1 adjuvanted with Alum Boost, elderly mice</w:t>
      </w:r>
    </w:p>
    <w:p w14:paraId="0F03F4E2" w14:textId="77777777" w:rsidR="005A6F3F" w:rsidRPr="00C771C2" w:rsidRDefault="005A6F3F" w:rsidP="002A77BF">
      <w:pPr>
        <w:outlineLvl w:val="0"/>
        <w:rPr>
          <w:rFonts w:ascii="Times New Roman" w:eastAsia="Times New Roman" w:hAnsi="Times New Roman" w:cs="Times New Roman"/>
          <w:color w:val="000000"/>
          <w:sz w:val="12"/>
          <w:szCs w:val="12"/>
          <w:lang w:eastAsia="zh-CN"/>
        </w:rPr>
      </w:pPr>
    </w:p>
    <w:tbl>
      <w:tblPr>
        <w:tblpPr w:vertAnchor="text" w:horzAnchor="margin" w:tblpY="1"/>
        <w:tblOverlap w:val="never"/>
        <w:tblW w:w="13818" w:type="dxa"/>
        <w:tblLayout w:type="fixed"/>
        <w:tblLook w:val="04A0" w:firstRow="1" w:lastRow="0" w:firstColumn="1" w:lastColumn="0" w:noHBand="0" w:noVBand="1"/>
      </w:tblPr>
      <w:tblGrid>
        <w:gridCol w:w="863"/>
        <w:gridCol w:w="863"/>
        <w:gridCol w:w="864"/>
        <w:gridCol w:w="864"/>
        <w:gridCol w:w="863"/>
        <w:gridCol w:w="864"/>
        <w:gridCol w:w="864"/>
        <w:gridCol w:w="863"/>
        <w:gridCol w:w="864"/>
        <w:gridCol w:w="864"/>
        <w:gridCol w:w="863"/>
        <w:gridCol w:w="864"/>
        <w:gridCol w:w="864"/>
        <w:gridCol w:w="863"/>
        <w:gridCol w:w="864"/>
        <w:gridCol w:w="864"/>
      </w:tblGrid>
      <w:tr w:rsidR="00102F3C" w:rsidRPr="00017E8E" w14:paraId="0AD69718" w14:textId="77777777" w:rsidTr="00C771C2">
        <w:trPr>
          <w:trHeight w:val="300"/>
        </w:trPr>
        <w:tc>
          <w:tcPr>
            <w:tcW w:w="863" w:type="dxa"/>
            <w:vMerge w:val="restart"/>
            <w:tcBorders>
              <w:top w:val="single" w:sz="4" w:space="0" w:color="auto"/>
            </w:tcBorders>
            <w:vAlign w:val="bottom"/>
          </w:tcPr>
          <w:p w14:paraId="29198E5C" w14:textId="77777777" w:rsidR="00102F3C" w:rsidRPr="00956111" w:rsidRDefault="00102F3C" w:rsidP="00C771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zh-CN"/>
              </w:rPr>
            </w:pPr>
            <w:r w:rsidRPr="00956111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zh-CN"/>
              </w:rPr>
              <w:t>Animal Number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184B" w14:textId="77777777" w:rsidR="00102F3C" w:rsidRPr="00017E8E" w:rsidRDefault="00102F3C" w:rsidP="00C771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u w:val="single"/>
                <w:lang w:eastAsia="zh-CN"/>
              </w:rPr>
            </w:pPr>
            <w:r w:rsidRPr="00017E8E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u w:val="single"/>
                <w:lang w:eastAsia="zh-CN"/>
              </w:rPr>
              <w:t>DS-Cav1 Detection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C9E9" w14:textId="77777777" w:rsidR="00102F3C" w:rsidRPr="00017E8E" w:rsidRDefault="00102F3C" w:rsidP="00C771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u w:val="single"/>
                <w:lang w:eastAsia="zh-CN"/>
              </w:rPr>
            </w:pPr>
            <w:r w:rsidRPr="00017E8E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u w:val="single"/>
                <w:lang w:eastAsia="zh-CN"/>
              </w:rPr>
              <w:t>DS-Cav1 Site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u w:val="single"/>
                <w:lang w:eastAsia="zh-CN"/>
              </w:rPr>
              <w:t xml:space="preserve"> </w:t>
            </w:r>
            <w:r w:rsidRPr="004B46DA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u w:val="single"/>
                <w:lang w:eastAsia="zh-CN"/>
              </w:rPr>
              <w:t>Ø</w:t>
            </w:r>
            <w:r w:rsidRPr="00017E8E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u w:val="single"/>
                <w:lang w:eastAsia="zh-CN"/>
              </w:rPr>
              <w:t xml:space="preserve"> KO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F997" w14:textId="77777777" w:rsidR="00102F3C" w:rsidRPr="00017E8E" w:rsidRDefault="00102F3C" w:rsidP="00C771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u w:val="single"/>
                <w:lang w:eastAsia="zh-CN"/>
              </w:rPr>
            </w:pPr>
            <w:r w:rsidRPr="00017E8E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u w:val="single"/>
                <w:lang w:eastAsia="zh-CN"/>
              </w:rPr>
              <w:t xml:space="preserve">DS-Cav1 </w:t>
            </w:r>
            <w:proofErr w:type="spellStart"/>
            <w:r w:rsidRPr="00017E8E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u w:val="single"/>
                <w:lang w:eastAsia="zh-CN"/>
              </w:rPr>
              <w:t>SiteII</w:t>
            </w:r>
            <w:proofErr w:type="spellEnd"/>
            <w:r w:rsidRPr="00017E8E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u w:val="single"/>
                <w:lang w:eastAsia="zh-CN"/>
              </w:rPr>
              <w:t xml:space="preserve"> KO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D8C4" w14:textId="77777777" w:rsidR="00102F3C" w:rsidRPr="00017E8E" w:rsidRDefault="00102F3C" w:rsidP="00C771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u w:val="single"/>
                <w:lang w:eastAsia="zh-CN"/>
              </w:rPr>
            </w:pPr>
            <w:r w:rsidRPr="00017E8E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u w:val="single"/>
                <w:lang w:eastAsia="zh-CN"/>
              </w:rPr>
              <w:t>Post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B8E9" w14:textId="77777777" w:rsidR="00102F3C" w:rsidRPr="00017E8E" w:rsidRDefault="00102F3C" w:rsidP="00C771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u w:val="single"/>
                <w:lang w:eastAsia="zh-CN"/>
              </w:rPr>
            </w:pPr>
            <w:r w:rsidRPr="00017E8E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u w:val="single"/>
                <w:lang w:eastAsia="zh-CN"/>
              </w:rPr>
              <w:t xml:space="preserve">Post </w:t>
            </w:r>
            <w:proofErr w:type="spellStart"/>
            <w:r w:rsidRPr="00017E8E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u w:val="single"/>
                <w:lang w:eastAsia="zh-CN"/>
              </w:rPr>
              <w:t>SiteII</w:t>
            </w:r>
            <w:proofErr w:type="spellEnd"/>
            <w:r w:rsidRPr="00017E8E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u w:val="single"/>
                <w:lang w:eastAsia="zh-CN"/>
              </w:rPr>
              <w:t xml:space="preserve"> KO</w:t>
            </w:r>
          </w:p>
        </w:tc>
      </w:tr>
      <w:tr w:rsidR="00102F3C" w:rsidRPr="00017E8E" w14:paraId="3B0190AA" w14:textId="77777777" w:rsidTr="00C771C2">
        <w:trPr>
          <w:trHeight w:val="300"/>
        </w:trPr>
        <w:tc>
          <w:tcPr>
            <w:tcW w:w="863" w:type="dxa"/>
            <w:vMerge/>
            <w:tcBorders>
              <w:bottom w:val="single" w:sz="4" w:space="0" w:color="auto"/>
            </w:tcBorders>
            <w:vAlign w:val="bottom"/>
          </w:tcPr>
          <w:p w14:paraId="656F1C07" w14:textId="77777777" w:rsidR="00102F3C" w:rsidRPr="00956111" w:rsidRDefault="00102F3C" w:rsidP="00C771C2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2E1A" w14:textId="77777777" w:rsidR="00102F3C" w:rsidRPr="00017E8E" w:rsidRDefault="00102F3C" w:rsidP="00C771C2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017E8E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 xml:space="preserve">85 Weeks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p.i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.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9B6D" w14:textId="77777777" w:rsidR="00102F3C" w:rsidRPr="00017E8E" w:rsidRDefault="00102F3C" w:rsidP="00C771C2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017E8E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Boost1-Alum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615D" w14:textId="77777777" w:rsidR="00102F3C" w:rsidRPr="00017E8E" w:rsidRDefault="00102F3C" w:rsidP="00C771C2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017E8E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Boost2-Alum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1289" w14:textId="77777777" w:rsidR="00102F3C" w:rsidRPr="00017E8E" w:rsidRDefault="00102F3C" w:rsidP="00C771C2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017E8E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 xml:space="preserve">85 Weeks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p.i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.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053D" w14:textId="77777777" w:rsidR="00102F3C" w:rsidRPr="00017E8E" w:rsidRDefault="00102F3C" w:rsidP="00C771C2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017E8E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Boost1-Alum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A530" w14:textId="77777777" w:rsidR="00102F3C" w:rsidRPr="00017E8E" w:rsidRDefault="00102F3C" w:rsidP="00C771C2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017E8E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Boost2-Alum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0CD5" w14:textId="77777777" w:rsidR="00102F3C" w:rsidRPr="00017E8E" w:rsidRDefault="00102F3C" w:rsidP="00C771C2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017E8E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 xml:space="preserve">85 Weeks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p.i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.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44E2" w14:textId="77777777" w:rsidR="00102F3C" w:rsidRPr="00017E8E" w:rsidRDefault="00102F3C" w:rsidP="00C771C2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017E8E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Boost1-Alum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7576" w14:textId="77777777" w:rsidR="00102F3C" w:rsidRPr="00017E8E" w:rsidRDefault="00102F3C" w:rsidP="00C771C2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017E8E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Boost2-Alum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DDF3" w14:textId="77777777" w:rsidR="00102F3C" w:rsidRPr="00017E8E" w:rsidRDefault="00102F3C" w:rsidP="00C771C2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017E8E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 xml:space="preserve">85 Weeks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p.i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.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81F3" w14:textId="77777777" w:rsidR="00102F3C" w:rsidRPr="00017E8E" w:rsidRDefault="00102F3C" w:rsidP="00C771C2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017E8E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Boost1-Alum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3CD7" w14:textId="77777777" w:rsidR="00102F3C" w:rsidRPr="00017E8E" w:rsidRDefault="00102F3C" w:rsidP="00C771C2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017E8E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Boost2-Alum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DDB7" w14:textId="77777777" w:rsidR="00102F3C" w:rsidRPr="00017E8E" w:rsidRDefault="00102F3C" w:rsidP="00C771C2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017E8E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 xml:space="preserve">85 Weeks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p.i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.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BEF8" w14:textId="77777777" w:rsidR="00102F3C" w:rsidRPr="00017E8E" w:rsidRDefault="00102F3C" w:rsidP="00C771C2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017E8E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Boost1-Alum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3C49" w14:textId="77777777" w:rsidR="00102F3C" w:rsidRPr="00017E8E" w:rsidRDefault="00102F3C" w:rsidP="00C771C2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 w:rsidRPr="00017E8E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  <w:t>Boost2-Alum</w:t>
            </w:r>
          </w:p>
        </w:tc>
      </w:tr>
      <w:tr w:rsidR="00102F3C" w:rsidRPr="002A77BF" w14:paraId="36B49546" w14:textId="77777777" w:rsidTr="00C771C2">
        <w:trPr>
          <w:trHeight w:val="300"/>
        </w:trPr>
        <w:tc>
          <w:tcPr>
            <w:tcW w:w="863" w:type="dxa"/>
            <w:tcBorders>
              <w:top w:val="single" w:sz="4" w:space="0" w:color="auto"/>
            </w:tcBorders>
            <w:vAlign w:val="center"/>
          </w:tcPr>
          <w:p w14:paraId="4617A2EC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956111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9526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176C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1.21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3BFC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2.00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23C4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2.46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DB5D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1.05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4B5D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1.75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FAB0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2.22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0BDB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0.71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82D7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2.09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2103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2.55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3EB1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1.03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D489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0.54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4325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0.71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9ED5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0.28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3AA8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0.33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05FE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0.47</w:t>
            </w:r>
          </w:p>
        </w:tc>
      </w:tr>
      <w:tr w:rsidR="00102F3C" w:rsidRPr="002A77BF" w14:paraId="5BAB71BF" w14:textId="77777777" w:rsidTr="00C771C2">
        <w:trPr>
          <w:trHeight w:val="300"/>
        </w:trPr>
        <w:tc>
          <w:tcPr>
            <w:tcW w:w="863" w:type="dxa"/>
            <w:vAlign w:val="center"/>
          </w:tcPr>
          <w:p w14:paraId="48CF7A84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956111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9527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5A9BFCDB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1.80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2D4054C5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2.91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1800E309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3.23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75127F19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1.68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61A2D013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2.49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3E155B9E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2.74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546899C2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1.60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4BDF8DC1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2.81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5A4DFCA1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3.16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7CE18C51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0.82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73D10BD7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1.64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35C0203B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1.97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26A14B48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0.35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14D1C673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1.03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4EB6F395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1.36</w:t>
            </w:r>
          </w:p>
        </w:tc>
      </w:tr>
      <w:tr w:rsidR="00102F3C" w:rsidRPr="002A77BF" w14:paraId="4093C23E" w14:textId="77777777" w:rsidTr="00C771C2">
        <w:trPr>
          <w:trHeight w:val="300"/>
        </w:trPr>
        <w:tc>
          <w:tcPr>
            <w:tcW w:w="863" w:type="dxa"/>
            <w:vAlign w:val="center"/>
          </w:tcPr>
          <w:p w14:paraId="5B378553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956111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9528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7C02B24A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0.60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E7ECBBA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1.97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315A6860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1.64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7463017D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0.59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153D17B7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1.34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63C39255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1.13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60D1B253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0.62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67B3061F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1.83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59FEC9A6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1.64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E8ABED9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0.21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4BC840A1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0.78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5C644A5C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0.60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0E859E84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0.19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371EE16E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0.44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36BB0AA2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0.35</w:t>
            </w:r>
          </w:p>
        </w:tc>
      </w:tr>
      <w:tr w:rsidR="00102F3C" w:rsidRPr="002A77BF" w14:paraId="5413EBAD" w14:textId="77777777" w:rsidTr="00C771C2">
        <w:trPr>
          <w:trHeight w:val="300"/>
        </w:trPr>
        <w:tc>
          <w:tcPr>
            <w:tcW w:w="863" w:type="dxa"/>
            <w:vAlign w:val="center"/>
          </w:tcPr>
          <w:p w14:paraId="7F8F92BF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956111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9529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1FD9B81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1.58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39436FEB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1.73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6B294BDB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1.09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2A500752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1.31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5B35AAE1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1.44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34E96EA1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0.87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7A45D7BF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1.55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6472C29B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1.32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21A096D7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0.86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28C78A7A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0.36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A183208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1.13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5D4409DD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0.64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63B3C87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0.27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798DC754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0.44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4F24DBDF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0.30</w:t>
            </w:r>
          </w:p>
        </w:tc>
      </w:tr>
      <w:tr w:rsidR="00102F3C" w:rsidRPr="002A77BF" w14:paraId="2531B290" w14:textId="77777777" w:rsidTr="00C771C2">
        <w:trPr>
          <w:trHeight w:val="300"/>
        </w:trPr>
        <w:tc>
          <w:tcPr>
            <w:tcW w:w="863" w:type="dxa"/>
            <w:vAlign w:val="center"/>
          </w:tcPr>
          <w:p w14:paraId="1B453ABE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956111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9530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9EB5E45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1.83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658C4F56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2.77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52CC8104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2.06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0A7E4A14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1.73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29EC89A7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2.56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7269A1D5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1.90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5972643C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1.77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147C3561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2.68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7C188D12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1.97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54E8ECA4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0.77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6CB2839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1.59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3AD2C19D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1.19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25A72A3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0.47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22EC9F73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0.83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6AADB626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0.59</w:t>
            </w:r>
          </w:p>
        </w:tc>
      </w:tr>
      <w:tr w:rsidR="00102F3C" w:rsidRPr="002A77BF" w14:paraId="1813ED5D" w14:textId="77777777" w:rsidTr="00C771C2">
        <w:trPr>
          <w:trHeight w:val="300"/>
        </w:trPr>
        <w:tc>
          <w:tcPr>
            <w:tcW w:w="863" w:type="dxa"/>
            <w:vAlign w:val="center"/>
          </w:tcPr>
          <w:p w14:paraId="7E9C0138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956111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8736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1E7C96A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2.12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7426BBF3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2.32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D054E52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2.44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F9A48C7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1.80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7CE6BB7A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1.93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3AB33893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2.17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088E1F9F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1.81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4F5FBD6D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2.13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26F2CDF3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2.79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BD3A477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1.32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1159441F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1.50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28971967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0.84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7B64A7A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1.29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3753FDCB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1.36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2C3C1590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0.76</w:t>
            </w:r>
          </w:p>
        </w:tc>
      </w:tr>
      <w:tr w:rsidR="00102F3C" w:rsidRPr="002A77BF" w14:paraId="79006DA9" w14:textId="77777777" w:rsidTr="00C771C2">
        <w:trPr>
          <w:trHeight w:val="300"/>
        </w:trPr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14:paraId="4F85B72A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956111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8738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B0CE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0.28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B3E9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2.09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F31F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2.28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C14F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0.22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AD64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1.78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D04A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1.92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5D36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0.30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882D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2.23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22F5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1.96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C71A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0.13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0FD5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0.60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1AA0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1.58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2119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0.13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A608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0.48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549A" w14:textId="77777777" w:rsidR="00102F3C" w:rsidRPr="002A77BF" w:rsidRDefault="00102F3C" w:rsidP="00C771C2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2A77BF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1.32</w:t>
            </w:r>
          </w:p>
        </w:tc>
      </w:tr>
    </w:tbl>
    <w:p w14:paraId="7F86BB9D" w14:textId="4542F37F" w:rsidR="002A77BF" w:rsidRPr="003A1C79" w:rsidRDefault="001025CB" w:rsidP="002A77BF">
      <w:pPr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3A1C79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BLI analysis using DS-Cav1 </w:t>
      </w:r>
      <w:proofErr w:type="gramStart"/>
      <w:r w:rsidRPr="003A1C79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site specific</w:t>
      </w:r>
      <w:proofErr w:type="gramEnd"/>
      <w:r w:rsidRPr="003A1C79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 KO probes.</w:t>
      </w:r>
    </w:p>
    <w:sectPr w:rsidR="002A77BF" w:rsidRPr="003A1C79" w:rsidSect="00B203AD">
      <w:pgSz w:w="15840" w:h="1224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AD"/>
    <w:rsid w:val="00017E8E"/>
    <w:rsid w:val="0002633F"/>
    <w:rsid w:val="00044C01"/>
    <w:rsid w:val="000D5DCC"/>
    <w:rsid w:val="000E2DC1"/>
    <w:rsid w:val="000F7424"/>
    <w:rsid w:val="001025CB"/>
    <w:rsid w:val="00102F3C"/>
    <w:rsid w:val="0018098F"/>
    <w:rsid w:val="001A7188"/>
    <w:rsid w:val="0020325E"/>
    <w:rsid w:val="00266C9A"/>
    <w:rsid w:val="002A77BF"/>
    <w:rsid w:val="002E3CE4"/>
    <w:rsid w:val="003A1C79"/>
    <w:rsid w:val="003D5E28"/>
    <w:rsid w:val="004448D5"/>
    <w:rsid w:val="0047423E"/>
    <w:rsid w:val="00482AD8"/>
    <w:rsid w:val="0048356F"/>
    <w:rsid w:val="004B359D"/>
    <w:rsid w:val="004B46DA"/>
    <w:rsid w:val="004C60B1"/>
    <w:rsid w:val="00553575"/>
    <w:rsid w:val="005613E5"/>
    <w:rsid w:val="005A6F3F"/>
    <w:rsid w:val="005B77B1"/>
    <w:rsid w:val="006879C8"/>
    <w:rsid w:val="006E2339"/>
    <w:rsid w:val="00707CA8"/>
    <w:rsid w:val="0072325C"/>
    <w:rsid w:val="007954F9"/>
    <w:rsid w:val="00844C0A"/>
    <w:rsid w:val="00864295"/>
    <w:rsid w:val="0088555C"/>
    <w:rsid w:val="00886CE8"/>
    <w:rsid w:val="008C682F"/>
    <w:rsid w:val="008F7754"/>
    <w:rsid w:val="00956111"/>
    <w:rsid w:val="009A0443"/>
    <w:rsid w:val="009F4600"/>
    <w:rsid w:val="009F74ED"/>
    <w:rsid w:val="00A235E2"/>
    <w:rsid w:val="00A273A4"/>
    <w:rsid w:val="00A3201A"/>
    <w:rsid w:val="00AA607C"/>
    <w:rsid w:val="00B203AD"/>
    <w:rsid w:val="00B75229"/>
    <w:rsid w:val="00BA3855"/>
    <w:rsid w:val="00C25440"/>
    <w:rsid w:val="00C2642B"/>
    <w:rsid w:val="00C771C2"/>
    <w:rsid w:val="00C94D9A"/>
    <w:rsid w:val="00CA2FB4"/>
    <w:rsid w:val="00DE16F1"/>
    <w:rsid w:val="00E006F1"/>
    <w:rsid w:val="00E179BF"/>
    <w:rsid w:val="00E91B25"/>
    <w:rsid w:val="00EB4854"/>
    <w:rsid w:val="00EC3429"/>
    <w:rsid w:val="00F0290C"/>
    <w:rsid w:val="00F11B4D"/>
    <w:rsid w:val="00F1376A"/>
    <w:rsid w:val="00FA1AAA"/>
    <w:rsid w:val="00FA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BEB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B203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102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Baoshan (NIH/VRC) [E]</dc:creator>
  <cp:keywords/>
  <dc:description/>
  <cp:lastModifiedBy>Stuckey, Jonathan (NIH/VRC) [C]</cp:lastModifiedBy>
  <cp:revision>2</cp:revision>
  <cp:lastPrinted>2017-10-02T18:06:00Z</cp:lastPrinted>
  <dcterms:created xsi:type="dcterms:W3CDTF">2017-10-14T05:09:00Z</dcterms:created>
  <dcterms:modified xsi:type="dcterms:W3CDTF">2017-10-14T05:09:00Z</dcterms:modified>
</cp:coreProperties>
</file>