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CB" w:rsidRPr="00FB547F" w:rsidRDefault="004155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S1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DC63FF">
        <w:rPr>
          <w:rFonts w:ascii="Times New Roman" w:hAnsi="Times New Roman" w:cs="Times New Roman" w:hint="eastAsia"/>
          <w:b/>
        </w:rPr>
        <w:t xml:space="preserve">Table. </w:t>
      </w:r>
      <w:r w:rsidR="00DC63FF">
        <w:rPr>
          <w:rFonts w:ascii="Times New Roman" w:hAnsi="Times New Roman" w:cs="Times New Roman"/>
          <w:b/>
        </w:rPr>
        <w:t xml:space="preserve">Genes </w:t>
      </w:r>
      <w:r w:rsidR="00DC63FF">
        <w:rPr>
          <w:rFonts w:ascii="Times New Roman" w:hAnsi="Times New Roman" w:cs="Times New Roman" w:hint="eastAsia"/>
          <w:b/>
        </w:rPr>
        <w:t>o</w:t>
      </w:r>
      <w:r w:rsidR="00DC63FF" w:rsidRPr="00DC63FF">
        <w:rPr>
          <w:rFonts w:ascii="Times New Roman" w:hAnsi="Times New Roman" w:cs="Times New Roman"/>
          <w:b/>
        </w:rPr>
        <w:t xml:space="preserve">verexpressed </w:t>
      </w:r>
      <w:r w:rsidR="00DC63FF">
        <w:rPr>
          <w:rFonts w:ascii="Times New Roman" w:hAnsi="Times New Roman" w:cs="Times New Roman" w:hint="eastAsia"/>
          <w:b/>
        </w:rPr>
        <w:t xml:space="preserve">with </w:t>
      </w:r>
      <w:r w:rsidR="00DC63FF">
        <w:rPr>
          <w:rFonts w:ascii="新細明體" w:eastAsia="新細明體" w:hAnsi="新細明體" w:cs="Times New Roman" w:hint="eastAsia"/>
          <w:b/>
        </w:rPr>
        <w:t>≧</w:t>
      </w:r>
      <w:r w:rsidR="00DC63FF">
        <w:rPr>
          <w:rFonts w:ascii="Times New Roman" w:hAnsi="Times New Roman" w:cs="Times New Roman" w:hint="eastAsia"/>
          <w:b/>
        </w:rPr>
        <w:t xml:space="preserve">1.5 fold-change in AR-42-treated </w:t>
      </w:r>
      <w:r>
        <w:rPr>
          <w:rFonts w:ascii="Times New Roman" w:hAnsi="Times New Roman" w:cs="Times New Roman"/>
          <w:b/>
        </w:rPr>
        <w:t>BxPC-3</w:t>
      </w:r>
      <w:r w:rsidR="00DC63FF">
        <w:rPr>
          <w:rFonts w:ascii="Times New Roman" w:hAnsi="Times New Roman" w:cs="Times New Roman" w:hint="eastAsia"/>
          <w:b/>
        </w:rPr>
        <w:t xml:space="preserve"> cells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1559"/>
        <w:gridCol w:w="1213"/>
      </w:tblGrid>
      <w:tr w:rsidR="0059265D" w:rsidRPr="00FB547F" w:rsidTr="00FB547F">
        <w:tc>
          <w:tcPr>
            <w:tcW w:w="1696" w:type="dxa"/>
          </w:tcPr>
          <w:p w:rsidR="0059265D" w:rsidRPr="00FB547F" w:rsidRDefault="0059265D" w:rsidP="00FB5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</w:rPr>
              <w:t>Gene Symbol</w:t>
            </w:r>
          </w:p>
        </w:tc>
        <w:tc>
          <w:tcPr>
            <w:tcW w:w="3828" w:type="dxa"/>
          </w:tcPr>
          <w:p w:rsidR="0059265D" w:rsidRPr="00FB547F" w:rsidRDefault="0059265D" w:rsidP="00FB5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559" w:type="dxa"/>
          </w:tcPr>
          <w:p w:rsidR="0059265D" w:rsidRPr="00FB547F" w:rsidRDefault="0059265D" w:rsidP="00FB5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</w:rPr>
              <w:t>Fold change</w:t>
            </w:r>
          </w:p>
        </w:tc>
        <w:tc>
          <w:tcPr>
            <w:tcW w:w="1213" w:type="dxa"/>
          </w:tcPr>
          <w:p w:rsidR="0059265D" w:rsidRPr="00FB547F" w:rsidRDefault="0059265D" w:rsidP="00FB5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347219" w:rsidRPr="00FB547F" w:rsidTr="00FB547F">
        <w:tc>
          <w:tcPr>
            <w:tcW w:w="1696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GPR84</w:t>
            </w:r>
          </w:p>
        </w:tc>
        <w:tc>
          <w:tcPr>
            <w:tcW w:w="3828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G protein-coupled receptor 84</w:t>
            </w:r>
          </w:p>
        </w:tc>
        <w:tc>
          <w:tcPr>
            <w:tcW w:w="1559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2.644183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3.99E-18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7219" w:rsidRPr="00FB547F" w:rsidTr="00FB547F">
        <w:tc>
          <w:tcPr>
            <w:tcW w:w="1696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CYP1A1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cytochrome P450, family 1, subfamily A, polypeptide 1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2.408629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1.02E-19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7219" w:rsidRPr="00FB547F" w:rsidTr="00FB547F">
        <w:tc>
          <w:tcPr>
            <w:tcW w:w="1696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GPR18</w:t>
            </w:r>
          </w:p>
        </w:tc>
        <w:tc>
          <w:tcPr>
            <w:tcW w:w="3828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G protein-coupled receptor 18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2.302412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5.29E-20</w:t>
            </w:r>
          </w:p>
        </w:tc>
      </w:tr>
      <w:tr w:rsidR="00347219" w:rsidRPr="00FB547F" w:rsidTr="00FB547F">
        <w:tc>
          <w:tcPr>
            <w:tcW w:w="1696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ANKRD22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ankyrin repeat domain 22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2.235822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1.16E-18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7219" w:rsidRPr="00FB547F" w:rsidTr="00FB547F">
        <w:tc>
          <w:tcPr>
            <w:tcW w:w="1696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CD38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CD38 molecule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1.99277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2.24E-16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7219" w:rsidRPr="00FB547F" w:rsidTr="00FB547F">
        <w:tc>
          <w:tcPr>
            <w:tcW w:w="1696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CCL2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chemokine (C-C motif) ligand 2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1.883721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7.61E-13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7219" w:rsidRPr="00FB547F" w:rsidTr="00FB547F">
        <w:tc>
          <w:tcPr>
            <w:tcW w:w="1696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IER3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immediate early response 3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1.860707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7F">
              <w:rPr>
                <w:rFonts w:ascii="Times New Roman" w:hAnsi="Times New Roman" w:cs="Times New Roman"/>
                <w:b/>
                <w:bCs/>
              </w:rPr>
              <w:t>0.000045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7219" w:rsidRPr="00FB547F" w:rsidTr="00FB547F">
        <w:tc>
          <w:tcPr>
            <w:tcW w:w="1696" w:type="dxa"/>
          </w:tcPr>
          <w:p w:rsidR="00347219" w:rsidRPr="003B16D0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B16D0">
              <w:rPr>
                <w:rFonts w:ascii="Times New Roman" w:hAnsi="Times New Roman" w:cs="Times New Roman"/>
                <w:b/>
                <w:bCs/>
              </w:rPr>
              <w:t>CCL2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47219" w:rsidRPr="003B16D0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B16D0">
              <w:rPr>
                <w:rFonts w:ascii="Times New Roman" w:hAnsi="Times New Roman" w:cs="Times New Roman"/>
                <w:b/>
                <w:bCs/>
              </w:rPr>
              <w:t>chemokine (C-C motif) ligand 2</w:t>
            </w:r>
          </w:p>
          <w:p w:rsidR="00347219" w:rsidRPr="003B16D0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7219" w:rsidRPr="003B16D0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B16D0">
              <w:rPr>
                <w:rFonts w:ascii="Times New Roman" w:hAnsi="Times New Roman" w:cs="Times New Roman"/>
                <w:b/>
                <w:bCs/>
              </w:rPr>
              <w:t>1.814568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47219" w:rsidRPr="003B16D0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B16D0">
              <w:rPr>
                <w:rFonts w:ascii="Times New Roman" w:hAnsi="Times New Roman" w:cs="Times New Roman"/>
                <w:b/>
                <w:bCs/>
              </w:rPr>
              <w:t>2.06E-17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219" w:rsidRPr="00FB547F" w:rsidTr="00FB547F">
        <w:tc>
          <w:tcPr>
            <w:tcW w:w="1696" w:type="dxa"/>
          </w:tcPr>
          <w:p w:rsidR="00347219" w:rsidRPr="008B461B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8B461B">
              <w:rPr>
                <w:rFonts w:ascii="Times New Roman" w:hAnsi="Times New Roman" w:cs="Times New Roman"/>
                <w:b/>
                <w:bCs/>
              </w:rPr>
              <w:t>ZNF264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47219" w:rsidRPr="008B461B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8B461B">
              <w:rPr>
                <w:rFonts w:ascii="Times New Roman" w:hAnsi="Times New Roman" w:cs="Times New Roman"/>
                <w:b/>
                <w:bCs/>
              </w:rPr>
              <w:t>zinc finger protein 264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7219" w:rsidRPr="008B461B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8B461B">
              <w:rPr>
                <w:rFonts w:ascii="Times New Roman" w:hAnsi="Times New Roman" w:cs="Times New Roman"/>
                <w:b/>
                <w:bCs/>
              </w:rPr>
              <w:t>1.745589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47219" w:rsidRPr="008B461B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8B461B">
              <w:rPr>
                <w:rFonts w:ascii="Times New Roman" w:hAnsi="Times New Roman" w:cs="Times New Roman"/>
                <w:b/>
                <w:bCs/>
              </w:rPr>
              <w:t>0.000026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219" w:rsidRPr="00FB547F" w:rsidTr="00FB547F">
        <w:tc>
          <w:tcPr>
            <w:tcW w:w="1696" w:type="dxa"/>
          </w:tcPr>
          <w:p w:rsidR="00347219" w:rsidRPr="008B461B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8B461B">
              <w:rPr>
                <w:rFonts w:ascii="Times New Roman" w:hAnsi="Times New Roman" w:cs="Times New Roman"/>
                <w:b/>
                <w:bCs/>
              </w:rPr>
              <w:t>ALOX5AP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47219" w:rsidRPr="008B461B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8B461B">
              <w:rPr>
                <w:rFonts w:ascii="Times New Roman" w:hAnsi="Times New Roman" w:cs="Times New Roman"/>
                <w:b/>
                <w:bCs/>
              </w:rPr>
              <w:t>arachidonate 5-lipoxygenase-activating protein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7219" w:rsidRPr="008B461B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8B461B">
              <w:rPr>
                <w:rFonts w:ascii="Times New Roman" w:hAnsi="Times New Roman" w:cs="Times New Roman"/>
                <w:b/>
                <w:bCs/>
              </w:rPr>
              <w:t>1.740822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47219" w:rsidRPr="008B461B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8B461B">
              <w:rPr>
                <w:rFonts w:ascii="Times New Roman" w:hAnsi="Times New Roman" w:cs="Times New Roman"/>
                <w:b/>
                <w:bCs/>
              </w:rPr>
              <w:t>1.99E-20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219" w:rsidRPr="00FB547F" w:rsidTr="00FB547F">
        <w:tc>
          <w:tcPr>
            <w:tcW w:w="1696" w:type="dxa"/>
          </w:tcPr>
          <w:p w:rsidR="00347219" w:rsidRPr="00347219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47219">
              <w:rPr>
                <w:rFonts w:ascii="Times New Roman" w:hAnsi="Times New Roman" w:cs="Times New Roman"/>
                <w:b/>
                <w:bCs/>
              </w:rPr>
              <w:t>CCL20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47219" w:rsidRPr="00347219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47219">
              <w:rPr>
                <w:rFonts w:ascii="Times New Roman" w:hAnsi="Times New Roman" w:cs="Times New Roman"/>
                <w:b/>
                <w:bCs/>
              </w:rPr>
              <w:t>chemokine (C-C motif) ligand 20</w:t>
            </w:r>
          </w:p>
          <w:p w:rsidR="00347219" w:rsidRPr="00347219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7219" w:rsidRPr="00347219" w:rsidRDefault="00347219" w:rsidP="00347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219">
              <w:rPr>
                <w:rFonts w:ascii="Times New Roman" w:hAnsi="Times New Roman" w:cs="Times New Roman"/>
                <w:b/>
                <w:bCs/>
              </w:rPr>
              <w:t>1.599742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47219" w:rsidRPr="00347219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47219">
              <w:rPr>
                <w:rFonts w:ascii="Times New Roman" w:hAnsi="Times New Roman" w:cs="Times New Roman"/>
                <w:b/>
                <w:bCs/>
              </w:rPr>
              <w:t>6.64E-10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219" w:rsidRPr="00FB547F" w:rsidTr="00FB547F">
        <w:tc>
          <w:tcPr>
            <w:tcW w:w="1696" w:type="dxa"/>
          </w:tcPr>
          <w:p w:rsidR="00347219" w:rsidRPr="00347219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47219">
              <w:rPr>
                <w:rFonts w:ascii="Times New Roman" w:hAnsi="Times New Roman" w:cs="Times New Roman"/>
                <w:b/>
                <w:bCs/>
              </w:rPr>
              <w:t>PRL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47219" w:rsidRPr="00347219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47219">
              <w:rPr>
                <w:rFonts w:ascii="Times New Roman" w:hAnsi="Times New Roman" w:cs="Times New Roman"/>
                <w:b/>
                <w:bCs/>
              </w:rPr>
              <w:t>prolactin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7219" w:rsidRPr="00347219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47219">
              <w:rPr>
                <w:rFonts w:ascii="Times New Roman" w:hAnsi="Times New Roman" w:cs="Times New Roman"/>
                <w:b/>
                <w:bCs/>
              </w:rPr>
              <w:t>1.572641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47219" w:rsidRPr="00347219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47219">
              <w:rPr>
                <w:rFonts w:ascii="Times New Roman" w:hAnsi="Times New Roman" w:cs="Times New Roman"/>
                <w:b/>
                <w:bCs/>
              </w:rPr>
              <w:t>1.64E-13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219" w:rsidRPr="00FB547F" w:rsidTr="00FB547F">
        <w:tc>
          <w:tcPr>
            <w:tcW w:w="1696" w:type="dxa"/>
          </w:tcPr>
          <w:p w:rsidR="00347219" w:rsidRPr="00347219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47219">
              <w:rPr>
                <w:rFonts w:ascii="Times New Roman" w:hAnsi="Times New Roman" w:cs="Times New Roman"/>
                <w:b/>
                <w:bCs/>
              </w:rPr>
              <w:t>S100B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47219" w:rsidRPr="00347219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47219">
              <w:rPr>
                <w:rFonts w:ascii="Times New Roman" w:hAnsi="Times New Roman" w:cs="Times New Roman"/>
                <w:b/>
                <w:bCs/>
              </w:rPr>
              <w:t>S100 calcium binding protein B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7219" w:rsidRPr="00347219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47219">
              <w:rPr>
                <w:rFonts w:ascii="Times New Roman" w:hAnsi="Times New Roman" w:cs="Times New Roman"/>
                <w:b/>
                <w:bCs/>
              </w:rPr>
              <w:t>1.532995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47219" w:rsidRPr="00347219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47219">
              <w:rPr>
                <w:rFonts w:ascii="Times New Roman" w:hAnsi="Times New Roman" w:cs="Times New Roman"/>
                <w:b/>
                <w:bCs/>
              </w:rPr>
              <w:t>0.030956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219" w:rsidRPr="00FB547F" w:rsidTr="00FB547F">
        <w:tc>
          <w:tcPr>
            <w:tcW w:w="1696" w:type="dxa"/>
          </w:tcPr>
          <w:p w:rsidR="00347219" w:rsidRPr="00347219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47219">
              <w:rPr>
                <w:rFonts w:ascii="Times New Roman" w:hAnsi="Times New Roman" w:cs="Times New Roman"/>
                <w:b/>
                <w:bCs/>
              </w:rPr>
              <w:t>RETN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47219" w:rsidRPr="00347219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47219">
              <w:rPr>
                <w:rFonts w:ascii="Times New Roman" w:hAnsi="Times New Roman" w:cs="Times New Roman"/>
                <w:b/>
                <w:bCs/>
              </w:rPr>
              <w:t>resistin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7219" w:rsidRPr="00347219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47219">
              <w:rPr>
                <w:rFonts w:ascii="Times New Roman" w:hAnsi="Times New Roman" w:cs="Times New Roman"/>
                <w:b/>
                <w:bCs/>
              </w:rPr>
              <w:t>1.508522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47219" w:rsidRPr="00347219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47219">
              <w:rPr>
                <w:rFonts w:ascii="Times New Roman" w:hAnsi="Times New Roman" w:cs="Times New Roman"/>
                <w:b/>
                <w:bCs/>
              </w:rPr>
              <w:t>4.04E-11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219" w:rsidRPr="00FB547F" w:rsidTr="00FB547F">
        <w:tc>
          <w:tcPr>
            <w:tcW w:w="1696" w:type="dxa"/>
          </w:tcPr>
          <w:p w:rsidR="00347219" w:rsidRPr="00347219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47219">
              <w:rPr>
                <w:rFonts w:ascii="Times New Roman" w:hAnsi="Times New Roman" w:cs="Times New Roman"/>
                <w:b/>
                <w:bCs/>
              </w:rPr>
              <w:t>CLEC5A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47219" w:rsidRPr="00347219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47219">
              <w:rPr>
                <w:rFonts w:ascii="Times New Roman" w:hAnsi="Times New Roman" w:cs="Times New Roman"/>
                <w:b/>
                <w:bCs/>
              </w:rPr>
              <w:t>C-type lectin domain family 5, member A</w:t>
            </w:r>
          </w:p>
          <w:p w:rsidR="00347219" w:rsidRPr="00347219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7219" w:rsidRPr="00347219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47219">
              <w:rPr>
                <w:rFonts w:ascii="Times New Roman" w:hAnsi="Times New Roman" w:cs="Times New Roman"/>
                <w:b/>
                <w:bCs/>
              </w:rPr>
              <w:t>1.504468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47219" w:rsidRPr="00347219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  <w:r w:rsidRPr="00347219">
              <w:rPr>
                <w:rFonts w:ascii="Times New Roman" w:hAnsi="Times New Roman" w:cs="Times New Roman"/>
                <w:b/>
                <w:bCs/>
              </w:rPr>
              <w:t>0.000001</w:t>
            </w:r>
          </w:p>
          <w:p w:rsidR="00347219" w:rsidRPr="00FB547F" w:rsidRDefault="00347219" w:rsidP="003472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4C97" w:rsidRDefault="00BD4C97">
      <w:pPr>
        <w:rPr>
          <w:rFonts w:ascii="Times New Roman" w:hAnsi="Times New Roman" w:cs="Times New Roman"/>
        </w:rPr>
      </w:pPr>
    </w:p>
    <w:p w:rsidR="00DC63FF" w:rsidRDefault="00DC63FF">
      <w:pPr>
        <w:rPr>
          <w:rFonts w:ascii="Times New Roman" w:hAnsi="Times New Roman" w:cs="Times New Roman"/>
          <w:b/>
        </w:rPr>
      </w:pPr>
    </w:p>
    <w:sectPr w:rsidR="00DC63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689" w:rsidRDefault="006E1689" w:rsidP="00415548">
      <w:r>
        <w:separator/>
      </w:r>
    </w:p>
  </w:endnote>
  <w:endnote w:type="continuationSeparator" w:id="0">
    <w:p w:rsidR="006E1689" w:rsidRDefault="006E1689" w:rsidP="0041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689" w:rsidRDefault="006E1689" w:rsidP="00415548">
      <w:r>
        <w:separator/>
      </w:r>
    </w:p>
  </w:footnote>
  <w:footnote w:type="continuationSeparator" w:id="0">
    <w:p w:rsidR="006E1689" w:rsidRDefault="006E1689" w:rsidP="00415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5D"/>
    <w:rsid w:val="002B50F0"/>
    <w:rsid w:val="00347219"/>
    <w:rsid w:val="00365042"/>
    <w:rsid w:val="003B16D0"/>
    <w:rsid w:val="003E291A"/>
    <w:rsid w:val="00415548"/>
    <w:rsid w:val="00506884"/>
    <w:rsid w:val="00591A69"/>
    <w:rsid w:val="0059265D"/>
    <w:rsid w:val="005B7F51"/>
    <w:rsid w:val="006739CB"/>
    <w:rsid w:val="006A58ED"/>
    <w:rsid w:val="006C68CB"/>
    <w:rsid w:val="006E1689"/>
    <w:rsid w:val="007B7035"/>
    <w:rsid w:val="007C04C0"/>
    <w:rsid w:val="008901C0"/>
    <w:rsid w:val="008B461B"/>
    <w:rsid w:val="009115E1"/>
    <w:rsid w:val="00BD4C97"/>
    <w:rsid w:val="00DC63FF"/>
    <w:rsid w:val="00EF6F1F"/>
    <w:rsid w:val="00F149CE"/>
    <w:rsid w:val="00F63806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E5E8F"/>
  <w15:docId w15:val="{9F860F8C-0779-48A2-851A-345CD486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A58E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39C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B547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F63806"/>
  </w:style>
  <w:style w:type="character" w:customStyle="1" w:styleId="30">
    <w:name w:val="標題 3 字元"/>
    <w:basedOn w:val="a0"/>
    <w:link w:val="3"/>
    <w:uiPriority w:val="9"/>
    <w:rsid w:val="006A58E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415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54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5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Chen</dc:creator>
  <cp:lastModifiedBy>User</cp:lastModifiedBy>
  <cp:revision>2</cp:revision>
  <dcterms:created xsi:type="dcterms:W3CDTF">2017-08-11T05:45:00Z</dcterms:created>
  <dcterms:modified xsi:type="dcterms:W3CDTF">2017-08-11T05:45:00Z</dcterms:modified>
</cp:coreProperties>
</file>