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39" w:rsidRDefault="00D35E39" w:rsidP="00D35E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S1 Table</w:t>
      </w:r>
      <w:r w:rsidRPr="001203AE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1203AE">
        <w:rPr>
          <w:rFonts w:ascii="Arial" w:hAnsi="Arial" w:cs="Arial"/>
          <w:b/>
          <w:sz w:val="24"/>
          <w:szCs w:val="24"/>
          <w:lang w:val="en-US"/>
        </w:rPr>
        <w:t xml:space="preserve"> Risk of bias summary for </w:t>
      </w:r>
      <w:r>
        <w:rPr>
          <w:rFonts w:ascii="Arial" w:hAnsi="Arial" w:cs="Arial"/>
          <w:b/>
          <w:sz w:val="24"/>
          <w:szCs w:val="24"/>
          <w:lang w:val="en-US"/>
        </w:rPr>
        <w:t>Randomized Clinical Trials (</w:t>
      </w:r>
      <w:r w:rsidRPr="001203AE">
        <w:rPr>
          <w:rFonts w:ascii="Arial" w:hAnsi="Arial" w:cs="Arial"/>
          <w:b/>
          <w:sz w:val="24"/>
          <w:szCs w:val="24"/>
          <w:lang w:val="en-US"/>
        </w:rPr>
        <w:t>RCTs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1203AE">
        <w:rPr>
          <w:rFonts w:ascii="Arial" w:hAnsi="Arial" w:cs="Arial"/>
          <w:b/>
          <w:sz w:val="24"/>
          <w:szCs w:val="24"/>
          <w:lang w:val="en-US"/>
        </w:rPr>
        <w:t>: review authors’ judgements about each risk of bias item for each included study.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35E39" w:rsidRPr="001203AE" w:rsidRDefault="00D35E39" w:rsidP="00D35E39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10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1854"/>
        <w:gridCol w:w="5768"/>
      </w:tblGrid>
      <w:tr w:rsidR="00D35E39" w:rsidRPr="001203AE" w:rsidTr="000D45AD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BABIGHIAN 2010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8A284A" w:rsidRDefault="00D35E39" w:rsidP="000D45AD">
            <w:pPr>
              <w:tabs>
                <w:tab w:val="left" w:pos="429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it-IT"/>
              </w:rPr>
            </w:pPr>
          </w:p>
        </w:tc>
      </w:tr>
      <w:tr w:rsidR="00D35E39" w:rsidRPr="001203AE" w:rsidTr="000D45AD">
        <w:trPr>
          <w:trHeight w:val="63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Authors'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tabs>
                <w:tab w:val="left" w:pos="706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Support for judgement</w:t>
            </w:r>
          </w:p>
        </w:tc>
      </w:tr>
      <w:tr w:rsidR="00D35E39" w:rsidRPr="00943360" w:rsidTr="000D45AD">
        <w:trPr>
          <w:trHeight w:val="6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"The randomization schedule and sequential numbering was generated using SAS version 8.2 (SAS Institute, Cary, NC, USA) program and stored in a locked cabinet."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ALLOCATION CONCEALMENT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436A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12436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COMMENT: randomization schedule and sequential numbering generator were stored in a locked cabinet. 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548BF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QUOTE: “Authors evaluating the patients at each follow-up were blinded to whether the patient had undergone ELT or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SLT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”</w:t>
            </w:r>
          </w:p>
        </w:tc>
      </w:tr>
      <w:tr w:rsidR="00D35E39" w:rsidRPr="00943360" w:rsidTr="000D45AD">
        <w:trPr>
          <w:trHeight w:val="45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INCOMPLETE OUTCOME DATA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no missing outcome data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</w:t>
            </w:r>
            <w:r w:rsidRPr="001243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: No study protocol is mentioned.</w:t>
            </w:r>
            <w:r w:rsidRPr="00B456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However, 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all outcomes stated in the methods are reported in the results </w:t>
            </w:r>
          </w:p>
        </w:tc>
      </w:tr>
      <w:tr w:rsidR="00D35E39" w:rsidRPr="00943360" w:rsidTr="000D45AD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no conflict of interest declared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943360" w:rsidTr="000D45AD">
        <w:trPr>
          <w:trHeight w:val="375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t-IT"/>
              </w:rPr>
              <w:t>CRAVEN 2012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it-IT"/>
              </w:rPr>
              <w:t>8</w:t>
            </w:r>
            <w:r w:rsidRPr="00F82A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(S=data from Samuelson 2011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it-IT"/>
              </w:rPr>
              <w:t>27</w:t>
            </w: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, C=data from Craven 2012)</w:t>
            </w:r>
          </w:p>
        </w:tc>
      </w:tr>
      <w:tr w:rsidR="00D35E39" w:rsidRPr="001203AE" w:rsidTr="000D45AD">
        <w:trPr>
          <w:trHeight w:val="63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Authors'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Support for judgement</w:t>
            </w:r>
          </w:p>
        </w:tc>
      </w:tr>
      <w:tr w:rsidR="00D35E39" w:rsidRPr="00943360" w:rsidTr="000D45AD">
        <w:trPr>
          <w:trHeight w:val="6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"He/she was assigned treatment according to a computer-generated randomization schedule (PROC PLAN, PC-SAS, SAS Inc., Cary NC) and scheduled for surgery" (S)</w:t>
            </w:r>
          </w:p>
        </w:tc>
      </w:tr>
      <w:tr w:rsidR="00D35E39" w:rsidRPr="001203AE" w:rsidTr="000D45AD">
        <w:trPr>
          <w:trHeight w:val="52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ALLOCATION CONCEALMENT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not reported</w:t>
            </w:r>
          </w:p>
        </w:tc>
      </w:tr>
      <w:tr w:rsidR="00D35E39" w:rsidRPr="00943360" w:rsidTr="000D45AD">
        <w:trPr>
          <w:trHeight w:val="12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QUOTE: "Although the procedure was not masked, there is no way to see or identify the 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iStent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at the slit lamp without 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gonioscopy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; thus, the examiner was unable to tell to which group the patient belonged at the time of tonometry” (S) </w:t>
            </w:r>
          </w:p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“IOP was measured via 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applanation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tonometry using a 2-person method in which 1 person performed the 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mesurement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and 1 person recorded the value" (C)</w:t>
            </w:r>
          </w:p>
        </w:tc>
      </w:tr>
      <w:tr w:rsidR="00D35E39" w:rsidRPr="00943360" w:rsidTr="000D45AD">
        <w:trPr>
          <w:trHeight w:val="9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INCOMPLETE OUTCOME DATA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"Of the 5 subjects not examined at 12 months [...</w:t>
            </w:r>
            <w:proofErr w:type="gram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]  in</w:t>
            </w:r>
            <w:proofErr w:type="gram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each case was deemed by the investigator to be unrelated to the treatment." (S)</w:t>
            </w:r>
          </w:p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reasons for missing data unlikely to be related to true outcome</w:t>
            </w:r>
          </w:p>
        </w:tc>
      </w:tr>
      <w:tr w:rsidR="00D35E39" w:rsidRPr="00943360" w:rsidTr="000D45AD">
        <w:trPr>
          <w:trHeight w:val="447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</w:t>
            </w:r>
            <w:r w:rsidRPr="001243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: a study protocol is present.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A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ll outcomes stated in the methods are reported in the results</w:t>
            </w:r>
          </w:p>
        </w:tc>
      </w:tr>
      <w:tr w:rsidR="00D35E39" w:rsidRPr="00943360" w:rsidTr="000D45AD">
        <w:trPr>
          <w:trHeight w:val="569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COMMENT: funded by device industry, all authors affiliated with industry 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1203AE" w:rsidTr="000D45AD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FEA 2014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35E39" w:rsidRPr="001203AE" w:rsidTr="000D45AD">
        <w:trPr>
          <w:trHeight w:val="63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Authors'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Support for judgement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F801B2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F801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COMMENT: 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insufficient</w:t>
            </w:r>
            <w:r w:rsidRPr="00F801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 information about the sequence generation</w:t>
            </w: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ALLOCATION CONCEALMENT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COMMENT: 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insufficient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information</w:t>
            </w:r>
          </w:p>
        </w:tc>
      </w:tr>
      <w:tr w:rsidR="00D35E39" w:rsidRPr="00943360" w:rsidTr="000D45AD">
        <w:trPr>
          <w:trHeight w:val="6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QUOTE: "It was not a masked study. These limitations are highly unlikely to have altered the findings that two 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iStent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inject devices provide comparable benefits to combination medical therapy for OAG subjects"</w:t>
            </w: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INCOMPLETE OUTCOME DATA 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COMMENT: insufficient information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</w:t>
            </w:r>
            <w:r w:rsidRPr="001243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: a study protocol is present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. A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ll outcomes stated in the methods are reported in the results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funded by device industry, all authors affiliated with industry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943360" w:rsidTr="000D45AD">
        <w:trPr>
          <w:trHeight w:val="375"/>
        </w:trPr>
        <w:tc>
          <w:tcPr>
            <w:tcW w:w="1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it-IT"/>
              </w:rPr>
              <w:t>FEA 2015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it-IT"/>
              </w:rPr>
              <w:t>12</w:t>
            </w: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(F1=data from </w:t>
            </w:r>
            <w:proofErr w:type="spellStart"/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Fea</w:t>
            </w:r>
            <w:proofErr w:type="spellEnd"/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2015, F2=data from </w:t>
            </w:r>
            <w:proofErr w:type="spellStart"/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Fea</w:t>
            </w:r>
            <w:proofErr w:type="spellEnd"/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it-IT"/>
              </w:rPr>
              <w:t>10</w:t>
            </w: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)</w:t>
            </w:r>
          </w:p>
        </w:tc>
      </w:tr>
      <w:tr w:rsidR="00D35E39" w:rsidRPr="001203AE" w:rsidTr="000D45AD">
        <w:trPr>
          <w:trHeight w:val="63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Authors'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Support for judgement</w:t>
            </w:r>
          </w:p>
        </w:tc>
      </w:tr>
      <w:tr w:rsidR="00D35E39" w:rsidRPr="001203AE" w:rsidTr="000D45AD">
        <w:trPr>
          <w:trHeight w:val="6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QUOTE: "Patient randomization was generated with a 2:1 ratio using Stata data analysis and statistical software (version 10, 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StataCorp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LP)." (F2)</w:t>
            </w:r>
          </w:p>
        </w:tc>
      </w:tr>
      <w:tr w:rsidR="00D35E39" w:rsidRPr="001203AE" w:rsidTr="000D45AD">
        <w:trPr>
          <w:trHeight w:val="42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ALLOCATION CONCEALMENT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COMMENT: not reported</w:t>
            </w:r>
          </w:p>
        </w:tc>
      </w:tr>
      <w:tr w:rsidR="00D35E39" w:rsidRPr="00520A0F" w:rsidTr="000D45AD">
        <w:trPr>
          <w:trHeight w:val="6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"Patients were masked to their assignment, as were staff members who measured IOP throughout the study." (F2)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defined as open-label study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INCOMPLETE OUTCOME DATA 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HIGH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imbalance in number for missing data (16.7% versus 41.7%)</w:t>
            </w:r>
          </w:p>
        </w:tc>
      </w:tr>
      <w:tr w:rsidR="00D35E39" w:rsidRPr="00943360" w:rsidTr="000D45AD">
        <w:trPr>
          <w:trHeight w:val="327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436A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43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a study protocol is present. All outcomes stated in the methods are reported in the results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no conflict of interest declared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520A0F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FERNÁNDEZ-BARRIENTOS 2010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it-IT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8A284A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val="en-GB" w:eastAsia="it-IT"/>
              </w:rPr>
            </w:pP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Authors'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20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Support </w:t>
            </w: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for judgement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Eliglible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patients were randomly assigned to one of the two treatment groups with a computer-generated sequence"</w:t>
            </w: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ALLOCATION CONCEALMENT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COMMENT: not reported</w:t>
            </w:r>
          </w:p>
        </w:tc>
      </w:tr>
      <w:tr w:rsidR="00D35E39" w:rsidRPr="002F16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QUOTE: "All postoperative evaluations, except for the 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gonioscopies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/</w:t>
            </w:r>
            <w:proofErr w:type="spell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goniophotographs</w:t>
            </w:r>
            <w:proofErr w:type="spellEnd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(JMC), were performed by the same examiner (YFB), who was masked to the type of surgery performed</w:t>
            </w:r>
            <w:proofErr w:type="gramStart"/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. 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D35E39" w:rsidRPr="002F16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defined as open-label study</w:t>
            </w:r>
            <w:r w:rsidRPr="002F16A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GB" w:eastAsia="it-IT"/>
              </w:rPr>
              <w:t xml:space="preserve"> 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INCOMPLETE OUTCOME DATA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COMMENT: </w:t>
            </w:r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no missing outcome data on IOP and number of medications</w:t>
            </w: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COMMENT:  </w:t>
            </w:r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 study protocol is present but somehow differs from the reported study; in particular, </w:t>
            </w:r>
            <w:proofErr w:type="spellStart"/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flouorophotometry</w:t>
            </w:r>
            <w:proofErr w:type="spellEnd"/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(reported as a principal objective in the study, was not mentioned in the protocol).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O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utcomes about adverse events incomplete 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funded by device industry, all authors affiliated with industry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1203AE" w:rsidTr="000D45AD">
        <w:trPr>
          <w:trHeight w:val="37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KATZ 2015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it-IT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43DBF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it-IT"/>
              </w:rPr>
            </w:pPr>
          </w:p>
        </w:tc>
      </w:tr>
      <w:tr w:rsidR="00D35E39" w:rsidRPr="001203AE" w:rsidTr="000D45AD">
        <w:trPr>
          <w:trHeight w:val="63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Authors'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Support for judgement</w:t>
            </w:r>
          </w:p>
        </w:tc>
      </w:tr>
      <w:tr w:rsidR="00D35E39" w:rsidRPr="00943360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"Randomization treatment assignments were generated using a pseudorandom number generator"</w:t>
            </w: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ALLOCATION CONCEALMENT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COMMENT: not reported</w:t>
            </w:r>
          </w:p>
        </w:tc>
      </w:tr>
      <w:tr w:rsidR="00D35E39" w:rsidRPr="00094193" w:rsidTr="000D45AD">
        <w:trPr>
          <w:trHeight w:val="523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HIGH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"Lack of masking to the study-treatment groups"</w:t>
            </w:r>
          </w:p>
          <w:p w:rsidR="00D35E39" w:rsidRPr="008664E2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D35E39" w:rsidRPr="00094193" w:rsidTr="000D45AD">
        <w:trPr>
          <w:trHeight w:val="6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INCOMPLETE OUTCOME DATA 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"Analyses of mean IOP at each postoperative exam were conducted on the number of available eyes at each exam that had not undergone secondary surgical interventions that might confound results.</w:t>
            </w:r>
          </w:p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reasons for missing outcome data unlikely to be related to true outcome.</w:t>
            </w:r>
          </w:p>
        </w:tc>
      </w:tr>
      <w:tr w:rsidR="00D35E39" w:rsidRPr="00094193" w:rsidTr="000D45AD">
        <w:trPr>
          <w:trHeight w:val="42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B3122D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COMMENT: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 study protocol is present. A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 outcomes stated in the protocol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are reported in the results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, although postoperative CCT not reported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funded by device industry, all authors affiliated with industry</w:t>
            </w:r>
          </w:p>
        </w:tc>
      </w:tr>
      <w:tr w:rsidR="00D35E39" w:rsidRPr="00094193" w:rsidTr="000D45AD">
        <w:trPr>
          <w:trHeight w:val="36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DA367C" w:rsidTr="000D45AD">
        <w:trPr>
          <w:trHeight w:val="45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PFEIFFER 2015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it-IT"/>
              </w:rPr>
              <w:t>26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0267B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val="en-GB" w:eastAsia="it-IT"/>
              </w:rPr>
            </w:pPr>
          </w:p>
        </w:tc>
      </w:tr>
      <w:tr w:rsidR="00D35E39" w:rsidRPr="001203AE" w:rsidTr="000D45AD">
        <w:trPr>
          <w:trHeight w:val="63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Autho</w:t>
            </w:r>
            <w:proofErr w:type="spellEnd"/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Support for judgement</w:t>
            </w:r>
          </w:p>
        </w:tc>
      </w:tr>
      <w:tr w:rsidR="00D35E39" w:rsidRPr="00094193" w:rsidTr="000D45AD">
        <w:trPr>
          <w:trHeight w:val="9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"Patients […] were assigned randomly in a 1:1 ratio according to a computer-generated listing."</w:t>
            </w:r>
          </w:p>
        </w:tc>
      </w:tr>
      <w:tr w:rsidR="00D35E39" w:rsidRPr="00094193" w:rsidTr="000D45AD">
        <w:trPr>
          <w:trHeight w:val="49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ALLOCATION CONCEALMENT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"Listing was made just before surgery to undergo either combined or CS alone surgery"</w:t>
            </w:r>
          </w:p>
        </w:tc>
      </w:tr>
      <w:tr w:rsidR="00D35E39" w:rsidRPr="00094193" w:rsidTr="000D45AD">
        <w:trPr>
          <w:trHeight w:val="6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017CFA" w:rsidRDefault="00D35E39" w:rsidP="000D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QUOTE: "</w:t>
            </w:r>
            <w:r w:rsidRPr="00017CFA">
              <w:rPr>
                <w:rFonts w:ascii="Arial" w:hAnsi="Arial" w:cs="Arial"/>
                <w:sz w:val="20"/>
                <w:szCs w:val="20"/>
                <w:lang w:val="en-US"/>
              </w:rPr>
              <w:t xml:space="preserve">The tonometry protocol used a 2-person system (an observer and a reader)”. </w:t>
            </w:r>
          </w:p>
          <w:p w:rsidR="00D35E39" w:rsidRPr="00017CFA" w:rsidRDefault="00D35E39" w:rsidP="000D45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CFA">
              <w:rPr>
                <w:rFonts w:ascii="Arial" w:hAnsi="Arial" w:cs="Arial"/>
                <w:sz w:val="20"/>
                <w:szCs w:val="20"/>
                <w:lang w:val="en-US"/>
              </w:rPr>
              <w:t>COMMENT: Only patients were masked to treatment. However, IOP was measured as described above and the non-blinding of others unlikely to introduce bias.</w:t>
            </w:r>
          </w:p>
        </w:tc>
      </w:tr>
      <w:tr w:rsidR="00D35E39" w:rsidRPr="00094193" w:rsidTr="000D45AD">
        <w:trPr>
          <w:trHeight w:val="523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INCOMPLETE OUTCOME DATA 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017CFA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by the end of the study, 2 patients in Hydrus and CS group and 5 patients in the CS group were lost to follow up. Reasons were not health-related and unlikely to be related to true outcome</w:t>
            </w:r>
          </w:p>
        </w:tc>
      </w:tr>
      <w:tr w:rsidR="00D35E39" w:rsidRPr="00094193" w:rsidTr="000D45AD">
        <w:trPr>
          <w:trHeight w:val="417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SELECT</w:t>
            </w: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017CFA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a study protocol is present. All outcomes stated in the methods are reported in the results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funded by device industry, all authors affiliated with industry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VOLD 2016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GB" w:eastAsia="it-IT"/>
              </w:rPr>
              <w:t>31</w:t>
            </w: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 xml:space="preserve"> (</w:t>
            </w:r>
            <w:proofErr w:type="spellStart"/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CyPass</w:t>
            </w:r>
            <w:proofErr w:type="spellEnd"/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it-IT"/>
              </w:rPr>
              <w:t>Authors' j</w:t>
            </w:r>
            <w:r w:rsidRPr="00975C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1203AE" w:rsidRDefault="00D35E39" w:rsidP="000D45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20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Support for judgement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F801B2" w:rsidRDefault="00D35E39" w:rsidP="000D45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F801B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COMMENT: insufficient information about the sequence generation</w:t>
            </w: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ALLOCATION CONCEALMENT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6D288F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D288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COMMENT: Not reported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A672CA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A672C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QUOTE: subjects did remain masked to treatment group throughout follow-up, and IOPs were recorded by masked technicians 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lastRenderedPageBreak/>
              <w:t>INCOMPLETE OUTCOME DATA 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017CFA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017CF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COMMENT: insufficient information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 on patients at 24-months follow-up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A672CA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AF05C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COMMENT: a study protocol is present.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A</w:t>
            </w:r>
            <w:r w:rsidRPr="001203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ll outcomes stated in the methods are reported in the results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A672CA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COMMENT: </w:t>
            </w:r>
            <w:r w:rsidRPr="00A672C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Financial support received by some authors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VOLD 2016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it-IT"/>
              </w:rPr>
              <w:t>32</w:t>
            </w: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(iStent)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576F21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D35E39" w:rsidRPr="001203AE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Authors' judgement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D222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it-IT"/>
              </w:rPr>
              <w:t>Support for judgement</w:t>
            </w:r>
          </w:p>
        </w:tc>
      </w:tr>
      <w:tr w:rsidR="00D35E39" w:rsidRPr="00576F21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RANDOM SEQUENCE GENERATION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975C60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75C6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COMMENT: insufficient information </w:t>
            </w:r>
          </w:p>
        </w:tc>
      </w:tr>
      <w:tr w:rsidR="00D35E39" w:rsidRPr="006D288F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ALLOCATION CONCEALMENT (SELECTION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COMMENT: Not reported</w:t>
            </w:r>
          </w:p>
        </w:tc>
      </w:tr>
      <w:tr w:rsidR="00D35E39" w:rsidRPr="00A672CA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BLINDING OF PARTICIPANTS,  PERSONNNEL AND OUTCOME ASSESSORS (PERFORMANCE AND DETECTION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HIGH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COMMENT: Open label study </w:t>
            </w:r>
          </w:p>
        </w:tc>
      </w:tr>
      <w:tr w:rsidR="00D35E39" w:rsidRPr="00094193" w:rsidTr="000D45AD">
        <w:trPr>
          <w:trHeight w:val="894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INCOMPLETE OUTCOME DATA (ATTRITION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E608A5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608A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E608A5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COMMENT: Almost all (2-Stent: 53, </w:t>
            </w:r>
            <w:proofErr w:type="spellStart"/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Travoprost</w:t>
            </w:r>
            <w:proofErr w:type="spellEnd"/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: 47)  patients followed at 12 months; 34 and 33 patients followed at 36 months but causes of </w:t>
            </w:r>
            <w:proofErr w:type="spellStart"/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missingness</w:t>
            </w:r>
            <w:proofErr w:type="spellEnd"/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 not reported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SELECTIVE REPORTING </w:t>
            </w:r>
          </w:p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(REPORTING BIAS)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E608A5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LOW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E608A5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 xml:space="preserve">COMMENT: </w:t>
            </w:r>
            <w:r w:rsidRPr="00E608A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 study protocol is present. All outcomes stated in the methods are reported in the results.</w:t>
            </w:r>
          </w:p>
        </w:tc>
      </w:tr>
      <w:tr w:rsidR="00D35E39" w:rsidRPr="00094193" w:rsidTr="000D45AD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OTHER BIAS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UNCLEAR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E39" w:rsidRPr="00D222C3" w:rsidRDefault="00D35E39" w:rsidP="000D4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</w:pPr>
            <w:r w:rsidRPr="00D222C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COMMENT: Financial support received by some authors</w:t>
            </w:r>
          </w:p>
        </w:tc>
      </w:tr>
    </w:tbl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35E39" w:rsidRDefault="00D35E39" w:rsidP="00D35E39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F1F57" w:rsidRPr="00D35E39" w:rsidRDefault="002F1F57">
      <w:pPr>
        <w:rPr>
          <w:lang w:val="en-US"/>
        </w:rPr>
      </w:pPr>
      <w:bookmarkStart w:id="0" w:name="_GoBack"/>
      <w:bookmarkEnd w:id="0"/>
    </w:p>
    <w:sectPr w:rsidR="002F1F57" w:rsidRPr="00D3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39"/>
    <w:rsid w:val="002F1F57"/>
    <w:rsid w:val="00D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39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39"/>
    <w:rPr>
      <w:rFonts w:ascii="Calibri" w:eastAsia="Calibri" w:hAnsi="Calibri" w:cs="Times New Roman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DUPAS Bénédicte</dc:creator>
  <cp:lastModifiedBy>DUPAS Bénédicte</cp:lastModifiedBy>
  <cp:revision>1</cp:revision>
  <dcterms:created xsi:type="dcterms:W3CDTF">2017-08-09T14:59:00Z</dcterms:created>
  <dcterms:modified xsi:type="dcterms:W3CDTF">2017-08-09T14:59:00Z</dcterms:modified>
</cp:coreProperties>
</file>