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20C768" w14:textId="04A8DD86" w:rsidR="000F4106" w:rsidRPr="00325489" w:rsidRDefault="00D374BA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b/>
          <w:color w:val="000000" w:themeColor="text1"/>
        </w:rPr>
      </w:pPr>
      <w:r w:rsidRPr="00325489">
        <w:rPr>
          <w:rFonts w:ascii="Times New Roman" w:hAnsi="Times New Roman" w:cs="Times New Roman"/>
          <w:b/>
          <w:color w:val="000000" w:themeColor="text1"/>
        </w:rPr>
        <w:t>S</w:t>
      </w:r>
      <w:r w:rsidR="000F4106" w:rsidRPr="00325489">
        <w:rPr>
          <w:rFonts w:ascii="Times New Roman" w:hAnsi="Times New Roman" w:cs="Times New Roman"/>
          <w:b/>
          <w:color w:val="000000" w:themeColor="text1"/>
        </w:rPr>
        <w:t>4</w:t>
      </w:r>
      <w:r w:rsidR="00611196">
        <w:rPr>
          <w:rFonts w:ascii="Times New Roman" w:hAnsi="Times New Roman" w:cs="Times New Roman"/>
          <w:b/>
          <w:color w:val="000000" w:themeColor="text1"/>
        </w:rPr>
        <w:t xml:space="preserve"> Fig</w:t>
      </w:r>
      <w:bookmarkStart w:id="0" w:name="_GoBack"/>
      <w:bookmarkEnd w:id="0"/>
      <w:r w:rsidR="000F4106" w:rsidRPr="00325489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366F95" w:rsidRPr="00325489">
        <w:rPr>
          <w:rFonts w:ascii="Times New Roman" w:hAnsi="Times New Roman" w:cs="Times New Roman"/>
          <w:b/>
          <w:color w:val="000000" w:themeColor="text1"/>
        </w:rPr>
        <w:t>Potential role of DPP-4 in the inhibition of angiogenesis in fibroblasts</w:t>
      </w:r>
    </w:p>
    <w:p w14:paraId="58778895" w14:textId="4FC12EB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b/>
          <w:color w:val="000000" w:themeColor="text1"/>
        </w:rPr>
      </w:pPr>
      <w:r w:rsidRPr="00325489">
        <w:rPr>
          <w:rFonts w:ascii="Times New Roman" w:hAnsi="Times New Roman" w:cs="Times New Roman"/>
          <w:b/>
          <w:noProof/>
          <w:color w:val="000000" w:themeColor="text1"/>
        </w:rPr>
        <w:drawing>
          <wp:anchor distT="0" distB="0" distL="114300" distR="114300" simplePos="0" relativeHeight="251661312" behindDoc="0" locked="0" layoutInCell="1" allowOverlap="1" wp14:anchorId="4783504F" wp14:editId="07FCAC62">
            <wp:simplePos x="0" y="0"/>
            <wp:positionH relativeFrom="column">
              <wp:posOffset>63500</wp:posOffset>
            </wp:positionH>
            <wp:positionV relativeFrom="paragraph">
              <wp:posOffset>282575</wp:posOffset>
            </wp:positionV>
            <wp:extent cx="4890135" cy="1936750"/>
            <wp:effectExtent l="0" t="0" r="12065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4vol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135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F949E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b/>
          <w:color w:val="000000" w:themeColor="text1"/>
        </w:rPr>
      </w:pPr>
    </w:p>
    <w:p w14:paraId="5CB55F18" w14:textId="454EAB25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b/>
          <w:color w:val="000000" w:themeColor="text1"/>
        </w:rPr>
      </w:pPr>
    </w:p>
    <w:p w14:paraId="01E1718D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40CDEFC9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3774C964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165EC3DE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4C8CDA83" w14:textId="77777777" w:rsidR="00D85EE8" w:rsidRPr="00325489" w:rsidRDefault="00D85EE8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4633C6A9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4B5920A1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35459529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4978031C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1C1C3260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00C54141" w14:textId="77777777" w:rsidR="009D380B" w:rsidRPr="00325489" w:rsidRDefault="009D380B" w:rsidP="009D380B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</w:rPr>
      </w:pPr>
    </w:p>
    <w:p w14:paraId="15C04133" w14:textId="2AEA583B" w:rsidR="00E76B68" w:rsidRPr="00325489" w:rsidRDefault="000F4106" w:rsidP="001C0A99">
      <w:pPr>
        <w:kinsoku w:val="0"/>
        <w:overflowPunct w:val="0"/>
        <w:autoSpaceDE w:val="0"/>
        <w:autoSpaceDN w:val="0"/>
        <w:adjustRightInd w:val="0"/>
        <w:snapToGrid w:val="0"/>
        <w:rPr>
          <w:rFonts w:ascii="Times New Roman" w:hAnsi="Times New Roman" w:cs="Times New Roman"/>
          <w:color w:val="000000" w:themeColor="text1"/>
          <w:kern w:val="0"/>
          <w:highlight w:val="green"/>
        </w:rPr>
      </w:pPr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(A) Quantitative PCR for </w:t>
      </w:r>
      <w:proofErr w:type="spellStart"/>
      <w:r w:rsidRPr="00325489">
        <w:rPr>
          <w:rFonts w:ascii="Times New Roman" w:hAnsi="Times New Roman" w:cs="Times New Roman"/>
          <w:i/>
          <w:color w:val="000000" w:themeColor="text1"/>
          <w:kern w:val="0"/>
        </w:rPr>
        <w:t>Vegfa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 in neonatal rat fibroblasts incubated with FGF-2 (50 ng/ml, 12 </w:t>
      </w:r>
      <w:proofErr w:type="spellStart"/>
      <w:r w:rsidRPr="00325489">
        <w:rPr>
          <w:rFonts w:ascii="Times New Roman" w:hAnsi="Times New Roman" w:cs="Times New Roman"/>
          <w:color w:val="000000" w:themeColor="text1"/>
          <w:kern w:val="0"/>
        </w:rPr>
        <w:t>hr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) or DPP-4 (0.1 </w:t>
      </w:r>
      <w:proofErr w:type="spellStart"/>
      <w:r w:rsidRPr="00325489">
        <w:rPr>
          <w:rFonts w:ascii="Times New Roman" w:hAnsi="Times New Roman" w:cs="Times New Roman"/>
          <w:color w:val="000000" w:themeColor="text1"/>
          <w:kern w:val="0"/>
        </w:rPr>
        <w:t>μg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/ml, 12 </w:t>
      </w:r>
      <w:proofErr w:type="spellStart"/>
      <w:r w:rsidRPr="00325489">
        <w:rPr>
          <w:rFonts w:ascii="Times New Roman" w:hAnsi="Times New Roman" w:cs="Times New Roman"/>
          <w:color w:val="000000" w:themeColor="text1"/>
          <w:kern w:val="0"/>
        </w:rPr>
        <w:t>hr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>) (n=4,4,4)). In this study, FGF-2 was pre-incubated with DPP-4 in tube for totally 8hours at 37</w:t>
      </w:r>
      <w:r w:rsidRPr="00325489">
        <w:rPr>
          <w:rFonts w:ascii="Times New Roman" w:eastAsia="ＭＳ 明朝" w:hAnsi="Times New Roman" w:cs="Times New Roman"/>
          <w:snapToGrid w:val="0"/>
          <w:color w:val="000000" w:themeColor="text1"/>
          <w:kern w:val="0"/>
        </w:rPr>
        <w:t>˚C</w:t>
      </w:r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 before administration to cells in FGF-2+DPP-4 group. (B) Quantitative PCR for </w:t>
      </w:r>
      <w:r w:rsidRPr="00325489">
        <w:rPr>
          <w:rFonts w:ascii="Times New Roman" w:hAnsi="Times New Roman" w:cs="Times New Roman"/>
          <w:i/>
          <w:color w:val="000000" w:themeColor="text1"/>
          <w:kern w:val="0"/>
        </w:rPr>
        <w:t>Egr1</w:t>
      </w:r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 and </w:t>
      </w:r>
      <w:proofErr w:type="spellStart"/>
      <w:r w:rsidRPr="00325489">
        <w:rPr>
          <w:rFonts w:ascii="Times New Roman" w:hAnsi="Times New Roman" w:cs="Times New Roman"/>
          <w:i/>
          <w:color w:val="000000" w:themeColor="text1"/>
          <w:kern w:val="0"/>
        </w:rPr>
        <w:t>Vegfa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 xml:space="preserve"> expression in neonatal rat fibroblasts after introduction of control </w:t>
      </w:r>
      <w:proofErr w:type="spellStart"/>
      <w:r w:rsidRPr="00325489">
        <w:rPr>
          <w:rFonts w:ascii="Times New Roman" w:hAnsi="Times New Roman" w:cs="Times New Roman"/>
          <w:color w:val="000000" w:themeColor="text1"/>
          <w:kern w:val="0"/>
        </w:rPr>
        <w:t>si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>-RNA (</w:t>
      </w:r>
      <w:proofErr w:type="spellStart"/>
      <w:r w:rsidRPr="00325489">
        <w:rPr>
          <w:rFonts w:ascii="Times New Roman" w:hAnsi="Times New Roman" w:cs="Times New Roman"/>
          <w:color w:val="000000" w:themeColor="text1"/>
          <w:kern w:val="0"/>
        </w:rPr>
        <w:t>si</w:t>
      </w:r>
      <w:proofErr w:type="spellEnd"/>
      <w:r w:rsidRPr="00325489">
        <w:rPr>
          <w:rFonts w:ascii="Times New Roman" w:hAnsi="Times New Roman" w:cs="Times New Roman"/>
          <w:color w:val="000000" w:themeColor="text1"/>
          <w:kern w:val="0"/>
        </w:rPr>
        <w:t>-Con) or si-Egr1 (n=4,4). Data were analyzed by the 2-tailed Student’s t-test (B), or 2-way ANOVA followed by Tukey’s multiple comparison test (A). *P&lt;0.05, **P&lt;0.01.</w:t>
      </w:r>
      <w:r w:rsidRPr="00325489">
        <w:rPr>
          <w:rFonts w:ascii="Times New Roman" w:hAnsi="Times New Roman" w:cs="Times New Roman"/>
          <w:color w:val="000000" w:themeColor="text1"/>
        </w:rPr>
        <w:t xml:space="preserve"> All values represent the mean </w:t>
      </w:r>
      <w:r w:rsidRPr="00325489">
        <w:rPr>
          <w:rFonts w:ascii="Times New Roman" w:hAnsi="Times New Roman" w:cs="Times New Roman"/>
          <w:color w:val="000000" w:themeColor="text1"/>
        </w:rPr>
        <w:sym w:font="Symbol" w:char="F0B1"/>
      </w:r>
      <w:r w:rsidRPr="00325489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325489">
        <w:rPr>
          <w:rFonts w:ascii="Times New Roman" w:hAnsi="Times New Roman" w:cs="Times New Roman"/>
          <w:color w:val="000000" w:themeColor="text1"/>
        </w:rPr>
        <w:t>s.e.m</w:t>
      </w:r>
      <w:proofErr w:type="spellEnd"/>
      <w:r w:rsidRPr="00325489">
        <w:rPr>
          <w:rFonts w:ascii="Times New Roman" w:hAnsi="Times New Roman" w:cs="Times New Roman"/>
          <w:color w:val="000000" w:themeColor="text1"/>
        </w:rPr>
        <w:t>. NS = not significant.</w:t>
      </w:r>
    </w:p>
    <w:sectPr w:rsidR="00E76B68" w:rsidRPr="00325489" w:rsidSect="00DB78FE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A6D346" w14:textId="77777777" w:rsidR="00621918" w:rsidRDefault="00621918" w:rsidP="00E23A8F">
      <w:r>
        <w:separator/>
      </w:r>
    </w:p>
  </w:endnote>
  <w:endnote w:type="continuationSeparator" w:id="0">
    <w:p w14:paraId="429C9C6E" w14:textId="77777777" w:rsidR="00621918" w:rsidRDefault="00621918" w:rsidP="00E23A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999B28" w14:textId="77777777" w:rsidR="00621918" w:rsidRDefault="00621918" w:rsidP="00E23A8F">
      <w:r>
        <w:separator/>
      </w:r>
    </w:p>
  </w:footnote>
  <w:footnote w:type="continuationSeparator" w:id="0">
    <w:p w14:paraId="2531E977" w14:textId="77777777" w:rsidR="00621918" w:rsidRDefault="00621918" w:rsidP="00E23A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364D"/>
    <w:rsid w:val="000121C9"/>
    <w:rsid w:val="000A3B49"/>
    <w:rsid w:val="000F4106"/>
    <w:rsid w:val="001A2CEF"/>
    <w:rsid w:val="001A5576"/>
    <w:rsid w:val="001C0A99"/>
    <w:rsid w:val="001C41F6"/>
    <w:rsid w:val="00217AFE"/>
    <w:rsid w:val="00223315"/>
    <w:rsid w:val="002D36F3"/>
    <w:rsid w:val="00305AC7"/>
    <w:rsid w:val="00315F2D"/>
    <w:rsid w:val="00325489"/>
    <w:rsid w:val="00366F95"/>
    <w:rsid w:val="003F3F0F"/>
    <w:rsid w:val="00432160"/>
    <w:rsid w:val="00457E23"/>
    <w:rsid w:val="004813C0"/>
    <w:rsid w:val="0049364D"/>
    <w:rsid w:val="004A26E8"/>
    <w:rsid w:val="004A33DF"/>
    <w:rsid w:val="004B0F5B"/>
    <w:rsid w:val="004D1033"/>
    <w:rsid w:val="004F35C1"/>
    <w:rsid w:val="00521138"/>
    <w:rsid w:val="0054433F"/>
    <w:rsid w:val="005D1A28"/>
    <w:rsid w:val="00602BC2"/>
    <w:rsid w:val="00611196"/>
    <w:rsid w:val="00614299"/>
    <w:rsid w:val="00621918"/>
    <w:rsid w:val="008547B1"/>
    <w:rsid w:val="00854F79"/>
    <w:rsid w:val="00871C9B"/>
    <w:rsid w:val="00883A20"/>
    <w:rsid w:val="00960894"/>
    <w:rsid w:val="00992AF4"/>
    <w:rsid w:val="009C40E0"/>
    <w:rsid w:val="009D380B"/>
    <w:rsid w:val="00A03E05"/>
    <w:rsid w:val="00A06DB2"/>
    <w:rsid w:val="00AC1CDB"/>
    <w:rsid w:val="00AF2203"/>
    <w:rsid w:val="00BB2B9E"/>
    <w:rsid w:val="00D1717C"/>
    <w:rsid w:val="00D31DFC"/>
    <w:rsid w:val="00D374BA"/>
    <w:rsid w:val="00D66C16"/>
    <w:rsid w:val="00D85EE8"/>
    <w:rsid w:val="00DB78FE"/>
    <w:rsid w:val="00E23A8F"/>
    <w:rsid w:val="00E76B68"/>
    <w:rsid w:val="00F219DB"/>
    <w:rsid w:val="00F6297B"/>
    <w:rsid w:val="00F74AE8"/>
    <w:rsid w:val="00F80D9D"/>
    <w:rsid w:val="00FC5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4B7B219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3A8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23A8F"/>
  </w:style>
  <w:style w:type="paragraph" w:styleId="a5">
    <w:name w:val="footer"/>
    <w:basedOn w:val="a"/>
    <w:link w:val="a6"/>
    <w:uiPriority w:val="99"/>
    <w:unhideWhenUsed/>
    <w:rsid w:val="00E23A8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23A8F"/>
  </w:style>
  <w:style w:type="paragraph" w:styleId="a7">
    <w:name w:val="List Paragraph"/>
    <w:basedOn w:val="a"/>
    <w:uiPriority w:val="34"/>
    <w:qFormat/>
    <w:rsid w:val="005D1A28"/>
    <w:pPr>
      <w:ind w:leftChars="400" w:left="9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107</Words>
  <Characters>611</Characters>
  <Application>Microsoft Macintosh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南野徹</dc:creator>
  <cp:keywords/>
  <dc:description/>
  <cp:lastModifiedBy>南野徹</cp:lastModifiedBy>
  <cp:revision>2</cp:revision>
  <dcterms:created xsi:type="dcterms:W3CDTF">2017-07-22T02:48:00Z</dcterms:created>
  <dcterms:modified xsi:type="dcterms:W3CDTF">2017-07-22T02:48:00Z</dcterms:modified>
</cp:coreProperties>
</file>