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0A" w:rsidRDefault="00343E0A" w:rsidP="00583D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81" w:rsidRPr="00343E0A" w:rsidRDefault="00496390" w:rsidP="00583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0A"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="00B80357" w:rsidRPr="00343E0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80357" w:rsidRPr="00343E0A">
        <w:rPr>
          <w:rFonts w:ascii="Times New Roman" w:hAnsi="Times New Roman" w:cs="Times New Roman"/>
          <w:b/>
          <w:sz w:val="24"/>
          <w:szCs w:val="24"/>
        </w:rPr>
        <w:t>Table</w:t>
      </w:r>
      <w:r w:rsidR="00015F6B" w:rsidRPr="00343E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15F6B" w:rsidRPr="00343E0A">
        <w:rPr>
          <w:rFonts w:ascii="Times New Roman" w:hAnsi="Times New Roman"/>
          <w:b/>
          <w:sz w:val="24"/>
          <w:szCs w:val="24"/>
        </w:rPr>
        <w:t>Clinicopathological</w:t>
      </w:r>
      <w:proofErr w:type="spellEnd"/>
      <w:r w:rsidR="00015F6B" w:rsidRPr="00343E0A">
        <w:rPr>
          <w:rFonts w:ascii="Times New Roman" w:hAnsi="Times New Roman"/>
          <w:b/>
          <w:sz w:val="24"/>
          <w:szCs w:val="24"/>
        </w:rPr>
        <w:t xml:space="preserve"> characteristics of</w:t>
      </w:r>
      <w:r w:rsidR="00015F6B" w:rsidRPr="00343E0A">
        <w:rPr>
          <w:rFonts w:ascii="Times New Roman" w:hAnsi="Times New Roman" w:hint="eastAsia"/>
          <w:b/>
          <w:sz w:val="24"/>
          <w:szCs w:val="24"/>
        </w:rPr>
        <w:t xml:space="preserve"> liver cancer</w:t>
      </w:r>
      <w:r w:rsidR="00015F6B" w:rsidRPr="00343E0A">
        <w:rPr>
          <w:rFonts w:ascii="Times New Roman" w:hAnsi="Times New Roman"/>
          <w:b/>
          <w:sz w:val="24"/>
          <w:szCs w:val="24"/>
        </w:rPr>
        <w:t xml:space="preserve"> cases</w:t>
      </w:r>
      <w:r w:rsidR="00015F6B" w:rsidRPr="00343E0A">
        <w:rPr>
          <w:rFonts w:ascii="Times New Roman" w:hAnsi="Times New Roman" w:hint="eastAsia"/>
          <w:b/>
          <w:sz w:val="24"/>
          <w:szCs w:val="24"/>
        </w:rPr>
        <w:t xml:space="preserve"> of </w:t>
      </w:r>
      <w:proofErr w:type="spellStart"/>
      <w:r w:rsidR="003254A5" w:rsidRPr="00343E0A">
        <w:rPr>
          <w:rFonts w:ascii="Times New Roman" w:hAnsi="Times New Roman" w:hint="eastAsia"/>
          <w:b/>
          <w:sz w:val="24"/>
          <w:szCs w:val="24"/>
        </w:rPr>
        <w:t>OncoLnc</w:t>
      </w:r>
      <w:proofErr w:type="spellEnd"/>
      <w:r w:rsidR="003254A5" w:rsidRPr="00343E0A">
        <w:rPr>
          <w:rFonts w:ascii="Times New Roman" w:hAnsi="Times New Roman" w:hint="eastAsia"/>
          <w:b/>
          <w:sz w:val="24"/>
          <w:szCs w:val="24"/>
        </w:rPr>
        <w:t xml:space="preserve"> website from TCGA database</w:t>
      </w:r>
      <w:r w:rsidR="00015F6B" w:rsidRPr="00343E0A">
        <w:rPr>
          <w:rFonts w:ascii="Times New Roman" w:hAnsi="Times New Roman" w:hint="eastAsia"/>
          <w:b/>
          <w:sz w:val="24"/>
          <w:szCs w:val="24"/>
        </w:rPr>
        <w:t>.</w:t>
      </w:r>
    </w:p>
    <w:tbl>
      <w:tblPr>
        <w:tblW w:w="16373" w:type="dxa"/>
        <w:jc w:val="center"/>
        <w:tblLook w:val="04A0"/>
      </w:tblPr>
      <w:tblGrid>
        <w:gridCol w:w="803"/>
        <w:gridCol w:w="617"/>
        <w:gridCol w:w="633"/>
        <w:gridCol w:w="633"/>
        <w:gridCol w:w="517"/>
        <w:gridCol w:w="587"/>
        <w:gridCol w:w="633"/>
        <w:gridCol w:w="633"/>
        <w:gridCol w:w="450"/>
        <w:gridCol w:w="517"/>
        <w:gridCol w:w="633"/>
        <w:gridCol w:w="633"/>
        <w:gridCol w:w="450"/>
        <w:gridCol w:w="517"/>
        <w:gridCol w:w="633"/>
        <w:gridCol w:w="567"/>
        <w:gridCol w:w="450"/>
        <w:gridCol w:w="517"/>
        <w:gridCol w:w="633"/>
        <w:gridCol w:w="633"/>
        <w:gridCol w:w="517"/>
        <w:gridCol w:w="587"/>
        <w:gridCol w:w="633"/>
        <w:gridCol w:w="633"/>
        <w:gridCol w:w="520"/>
        <w:gridCol w:w="517"/>
        <w:gridCol w:w="690"/>
        <w:gridCol w:w="587"/>
      </w:tblGrid>
      <w:tr w:rsidR="008279AB" w:rsidRPr="00432B71" w:rsidTr="00934667">
        <w:trPr>
          <w:trHeight w:val="21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ALDH1A1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11CED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χ</w:t>
            </w: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ALDH1A2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11CED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χ</w:t>
            </w: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ALDH1A3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11CED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χ</w:t>
            </w: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ALDH1B1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11CED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χ</w:t>
            </w: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ALDH1L1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11CED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χ</w:t>
            </w: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ALDH1L2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11CED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</w:rPr>
              <w:t>χ</w:t>
            </w:r>
            <w:r w:rsidRPr="00811CED">
              <w:rPr>
                <w:rFonts w:ascii="Arial" w:eastAsia="宋体" w:hAnsi="Arial" w:cs="Arial"/>
                <w:color w:val="000000"/>
                <w:kern w:val="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683797" w:rsidP="00432B71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</w:pPr>
            <w:proofErr w:type="spellStart"/>
            <w:r w:rsidRPr="0049639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8279AB" w:rsidRPr="000E486C">
              <w:rPr>
                <w:rFonts w:ascii="Arial" w:eastAsia="宋体" w:hAnsi="Arial" w:cs="Arial"/>
                <w:i/>
                <w:color w:val="000000"/>
                <w:kern w:val="0"/>
                <w:sz w:val="12"/>
                <w:szCs w:val="12"/>
              </w:rPr>
              <w:t>p</w:t>
            </w: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high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(n=270)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(n=90)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(n=180)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(months)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0.592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3.9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11.34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&gt;88.7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0.398</w:t>
            </w: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≤60</w:t>
            </w:r>
            <w:r w:rsidR="003E77ED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 xml:space="preserve"> 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0.17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2.5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0.46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0.274</w:t>
            </w: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432B71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&gt;</w:t>
            </w: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60</w:t>
            </w:r>
            <w:r w:rsidR="003E77ED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 xml:space="preserve"> 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C14EF5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C14EF5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C14EF5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C14EF5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C14EF5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C14EF5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C14EF5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C14EF5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29.31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0.31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TNM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5.2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&lt;0.001</w:t>
            </w: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105.1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≥III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3.7</w:t>
            </w:r>
            <w:r w:rsidR="000E486C">
              <w:rPr>
                <w:rFonts w:ascii="Arial" w:eastAsia="宋体" w:hAnsi="Arial" w:cs="Arial" w:hint="eastAsia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8.1</w:t>
            </w:r>
            <w:r w:rsidR="000E486C" w:rsidRPr="000E486C">
              <w:rPr>
                <w:rFonts w:ascii="Arial" w:eastAsia="宋体" w:hAnsi="Arial" w:cs="Arial" w:hint="eastAsia"/>
                <w:b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0.03</w:t>
            </w:r>
            <w:r w:rsidR="000E486C" w:rsidRPr="000E486C">
              <w:rPr>
                <w:rFonts w:ascii="Arial" w:eastAsia="宋体" w:hAnsi="Arial" w:cs="Arial" w:hint="eastAsia"/>
                <w:b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0E486C" w:rsidRDefault="008279AB" w:rsidP="00432B7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</w:pPr>
            <w:r w:rsidRPr="000E486C">
              <w:rPr>
                <w:rFonts w:ascii="Arial" w:eastAsia="宋体" w:hAnsi="Arial" w:cs="Arial"/>
                <w:b/>
                <w:color w:val="000000"/>
                <w:kern w:val="0"/>
                <w:sz w:val="12"/>
                <w:szCs w:val="12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0.748</w:t>
            </w: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432B7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279AB" w:rsidRPr="00432B71" w:rsidTr="00934667">
        <w:trPr>
          <w:trHeight w:val="21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8279A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  <w:r w:rsidRPr="008279AB"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  <w:t>&gt;40.1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AB" w:rsidRPr="008279AB" w:rsidRDefault="008279AB" w:rsidP="000E486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2"/>
                <w:szCs w:val="12"/>
              </w:rPr>
            </w:pPr>
          </w:p>
        </w:tc>
      </w:tr>
    </w:tbl>
    <w:p w:rsidR="00934667" w:rsidRPr="00B95F1C" w:rsidRDefault="00934667" w:rsidP="00934667">
      <w:pPr>
        <w:tabs>
          <w:tab w:val="left" w:pos="3402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356AC7">
        <w:rPr>
          <w:rFonts w:ascii="Times New Roman" w:hAnsi="Times New Roman" w:cs="Times New Roman"/>
          <w:b/>
          <w:sz w:val="18"/>
          <w:szCs w:val="18"/>
        </w:rPr>
        <w:t>Note</w:t>
      </w:r>
      <w:r w:rsidRPr="00356AC7">
        <w:rPr>
          <w:rFonts w:ascii="Times New Roman" w:hAnsi="Times New Roman" w:cs="Times New Roman"/>
          <w:sz w:val="18"/>
          <w:szCs w:val="18"/>
        </w:rPr>
        <w:t>:</w:t>
      </w:r>
      <w:r w:rsidRPr="00496390">
        <w:rPr>
          <w:rFonts w:ascii="Times New Roman" w:hAnsi="Times New Roman" w:cs="Times New Roman"/>
          <w:sz w:val="20"/>
          <w:szCs w:val="20"/>
        </w:rPr>
        <w:t xml:space="preserve"> </w:t>
      </w:r>
      <w:r w:rsidRPr="00496390">
        <w:rPr>
          <w:rFonts w:ascii="Times New Roman" w:hAnsi="Times New Roman" w:cs="Times New Roman" w:hint="eastAsia"/>
          <w:color w:val="000000"/>
          <w:kern w:val="0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vertAlign w:val="superscript"/>
        </w:rPr>
        <w:t xml:space="preserve"> </w:t>
      </w:r>
      <w:r w:rsidR="00683797" w:rsidRPr="00683797">
        <w:rPr>
          <w:rFonts w:ascii="Times New Roman" w:hAnsi="Times New Roman" w:cs="Times New Roman" w:hint="eastAsia"/>
          <w:i/>
          <w:color w:val="000000"/>
          <w:kern w:val="0"/>
          <w:sz w:val="18"/>
          <w:szCs w:val="18"/>
        </w:rPr>
        <w:t>P</w:t>
      </w:r>
      <w:r w:rsidR="00683797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 xml:space="preserve"> is for </w:t>
      </w:r>
      <w:proofErr w:type="spellStart"/>
      <w:r w:rsidR="00683797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univariate</w:t>
      </w:r>
      <w:proofErr w:type="spellEnd"/>
      <w:r w:rsidR="00683797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 xml:space="preserve"> survival analysis</w:t>
      </w:r>
      <w:r w:rsidRPr="00356AC7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.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T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he bold</w:t>
      </w:r>
      <w:r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 xml:space="preserve"> terms are statistical significance</w:t>
      </w:r>
      <w:r w:rsidRPr="00356AC7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</w:t>
      </w:r>
    </w:p>
    <w:p w:rsidR="00934667" w:rsidRDefault="00934667" w:rsidP="00934667">
      <w:pPr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356AC7">
        <w:rPr>
          <w:rFonts w:ascii="Times New Roman" w:hAnsi="Times New Roman" w:cs="Times New Roman"/>
          <w:b/>
          <w:color w:val="000000"/>
          <w:sz w:val="18"/>
          <w:szCs w:val="18"/>
        </w:rPr>
        <w:t>Abbreviations</w:t>
      </w:r>
      <w:r w:rsidRPr="00356AC7">
        <w:rPr>
          <w:rFonts w:ascii="Times New Roman" w:hAnsi="Times New Roman" w:cs="Times New Roman"/>
          <w:color w:val="000000"/>
          <w:sz w:val="18"/>
          <w:szCs w:val="18"/>
        </w:rPr>
        <w:t>: MST, median survival time;</w:t>
      </w:r>
      <w:r w:rsidRPr="00356AC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B71B3">
        <w:rPr>
          <w:rFonts w:ascii="Times New Roman" w:hAnsi="Times New Roman" w:cs="Times New Roman" w:hint="eastAsia"/>
          <w:color w:val="000000"/>
          <w:sz w:val="18"/>
          <w:szCs w:val="18"/>
        </w:rPr>
        <w:t>TNM: Tumor, Node, Metastasis.</w:t>
      </w:r>
    </w:p>
    <w:p w:rsidR="00683797" w:rsidRPr="00356AC7" w:rsidRDefault="00683797" w:rsidP="00934667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8279AB" w:rsidRPr="00934667" w:rsidRDefault="008279AB"/>
    <w:p w:rsidR="008279AB" w:rsidRPr="00AB71B3" w:rsidRDefault="008279AB"/>
    <w:p w:rsidR="008279AB" w:rsidRDefault="008279AB"/>
    <w:p w:rsidR="008279AB" w:rsidRDefault="008279AB"/>
    <w:sectPr w:rsidR="008279AB" w:rsidSect="00AE003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9AB"/>
    <w:rsid w:val="00015F6B"/>
    <w:rsid w:val="000E486C"/>
    <w:rsid w:val="00101BAC"/>
    <w:rsid w:val="001A4C72"/>
    <w:rsid w:val="001B2D78"/>
    <w:rsid w:val="001D0F96"/>
    <w:rsid w:val="003254A5"/>
    <w:rsid w:val="00343E0A"/>
    <w:rsid w:val="003E77ED"/>
    <w:rsid w:val="00432B71"/>
    <w:rsid w:val="004633FD"/>
    <w:rsid w:val="00470B22"/>
    <w:rsid w:val="00496390"/>
    <w:rsid w:val="00583DD9"/>
    <w:rsid w:val="006323F8"/>
    <w:rsid w:val="00683797"/>
    <w:rsid w:val="007E408C"/>
    <w:rsid w:val="00811CED"/>
    <w:rsid w:val="008279AB"/>
    <w:rsid w:val="00934667"/>
    <w:rsid w:val="00952081"/>
    <w:rsid w:val="00971CA7"/>
    <w:rsid w:val="00A37CAC"/>
    <w:rsid w:val="00AB71B3"/>
    <w:rsid w:val="00AE0035"/>
    <w:rsid w:val="00B80357"/>
    <w:rsid w:val="00BF25AA"/>
    <w:rsid w:val="00C14EF5"/>
    <w:rsid w:val="00E27EFD"/>
    <w:rsid w:val="00EB3B67"/>
    <w:rsid w:val="00F1604C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18</cp:revision>
  <dcterms:created xsi:type="dcterms:W3CDTF">2017-05-31T05:20:00Z</dcterms:created>
  <dcterms:modified xsi:type="dcterms:W3CDTF">2017-07-21T16:09:00Z</dcterms:modified>
</cp:coreProperties>
</file>