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65D2" w14:textId="6C786529" w:rsidR="00A9752A" w:rsidRPr="00D36508" w:rsidRDefault="00D36508" w:rsidP="000F661C">
      <w:pPr>
        <w:pStyle w:val="Title"/>
        <w:spacing w:after="240"/>
        <w:jc w:val="center"/>
        <w:rPr>
          <w:rFonts w:asciiTheme="minorHAnsi" w:hAnsiTheme="minorHAnsi"/>
          <w:b/>
          <w:sz w:val="26"/>
          <w:szCs w:val="26"/>
        </w:rPr>
      </w:pPr>
      <w:r w:rsidRPr="00D36508">
        <w:rPr>
          <w:rFonts w:asciiTheme="minorHAnsi" w:hAnsiTheme="minorHAnsi"/>
          <w:b/>
          <w:sz w:val="26"/>
          <w:szCs w:val="26"/>
        </w:rPr>
        <w:t>S</w:t>
      </w:r>
      <w:r w:rsidR="00DC2D96">
        <w:rPr>
          <w:rFonts w:asciiTheme="minorHAnsi" w:hAnsiTheme="minorHAnsi"/>
          <w:b/>
          <w:sz w:val="26"/>
          <w:szCs w:val="26"/>
        </w:rPr>
        <w:t>9</w:t>
      </w:r>
      <w:r w:rsidR="000F661C">
        <w:rPr>
          <w:rFonts w:asciiTheme="minorHAnsi" w:hAnsiTheme="minorHAnsi"/>
          <w:b/>
          <w:sz w:val="26"/>
          <w:szCs w:val="26"/>
        </w:rPr>
        <w:t xml:space="preserve">. </w:t>
      </w:r>
      <w:r w:rsidRPr="00D36508">
        <w:rPr>
          <w:rFonts w:asciiTheme="minorHAnsi" w:hAnsiTheme="minorHAnsi"/>
          <w:b/>
          <w:sz w:val="26"/>
          <w:szCs w:val="26"/>
        </w:rPr>
        <w:t xml:space="preserve">Summary of included </w:t>
      </w:r>
      <w:r w:rsidR="000F661C">
        <w:rPr>
          <w:rFonts w:asciiTheme="minorHAnsi" w:hAnsiTheme="minorHAnsi"/>
          <w:b/>
          <w:sz w:val="26"/>
          <w:szCs w:val="26"/>
        </w:rPr>
        <w:t xml:space="preserve">case-control laboratory </w:t>
      </w:r>
      <w:r w:rsidRPr="00D36508">
        <w:rPr>
          <w:rFonts w:asciiTheme="minorHAnsi" w:hAnsiTheme="minorHAnsi"/>
          <w:b/>
          <w:sz w:val="26"/>
          <w:szCs w:val="26"/>
        </w:rPr>
        <w:t xml:space="preserve">studies </w:t>
      </w:r>
      <w:r w:rsidR="000F661C">
        <w:rPr>
          <w:rFonts w:asciiTheme="minorHAnsi" w:hAnsiTheme="minorHAnsi"/>
          <w:b/>
          <w:sz w:val="26"/>
          <w:szCs w:val="26"/>
        </w:rPr>
        <w:t>(</w:t>
      </w:r>
      <w:r w:rsidRPr="00D36508">
        <w:rPr>
          <w:rFonts w:asciiTheme="minorHAnsi" w:hAnsiTheme="minorHAnsi"/>
          <w:b/>
          <w:sz w:val="26"/>
          <w:szCs w:val="26"/>
        </w:rPr>
        <w:t xml:space="preserve">MTSD </w:t>
      </w:r>
      <w:r w:rsidR="00C3698E">
        <w:rPr>
          <w:rFonts w:asciiTheme="minorHAnsi" w:hAnsiTheme="minorHAnsi"/>
          <w:b/>
          <w:sz w:val="26"/>
          <w:szCs w:val="26"/>
        </w:rPr>
        <w:t xml:space="preserve">use and </w:t>
      </w:r>
      <w:r w:rsidRPr="00D36508">
        <w:rPr>
          <w:rFonts w:asciiTheme="minorHAnsi" w:hAnsiTheme="minorHAnsi"/>
          <w:b/>
          <w:sz w:val="26"/>
          <w:szCs w:val="26"/>
        </w:rPr>
        <w:t>physiological responses</w:t>
      </w:r>
      <w:r w:rsidR="000F661C">
        <w:rPr>
          <w:rFonts w:asciiTheme="minorHAnsi" w:hAnsiTheme="minorHAnsi"/>
          <w:b/>
          <w:sz w:val="26"/>
          <w:szCs w:val="26"/>
        </w:rPr>
        <w:t>)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1126"/>
        <w:gridCol w:w="1388"/>
        <w:gridCol w:w="1221"/>
        <w:gridCol w:w="2587"/>
        <w:gridCol w:w="3171"/>
        <w:gridCol w:w="6027"/>
      </w:tblGrid>
      <w:tr w:rsidR="005D7D01" w:rsidRPr="00A0761D" w14:paraId="149AD0E7" w14:textId="77777777" w:rsidTr="00C3698E">
        <w:tc>
          <w:tcPr>
            <w:tcW w:w="1126" w:type="dxa"/>
            <w:shd w:val="clear" w:color="auto" w:fill="D9D9D9" w:themeFill="background1" w:themeFillShade="D9"/>
          </w:tcPr>
          <w:p w14:paraId="6C4714E5" w14:textId="77777777" w:rsidR="005D7D01" w:rsidRPr="00E538C5" w:rsidRDefault="005D7D01" w:rsidP="00C3698E">
            <w:pPr>
              <w:jc w:val="center"/>
              <w:rPr>
                <w:b/>
              </w:rPr>
            </w:pPr>
            <w:r w:rsidRPr="00E538C5">
              <w:rPr>
                <w:b/>
              </w:rPr>
              <w:t>Author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DF97F36" w14:textId="77777777" w:rsidR="005D7D01" w:rsidRPr="00A0761D" w:rsidRDefault="005D7D01" w:rsidP="00C3698E">
            <w:pPr>
              <w:jc w:val="center"/>
              <w:rPr>
                <w:b/>
              </w:rPr>
            </w:pPr>
            <w:r w:rsidRPr="00A0761D">
              <w:rPr>
                <w:b/>
              </w:rPr>
              <w:t>Study population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67923BB7" w14:textId="77777777" w:rsidR="005D7D01" w:rsidRPr="00A0761D" w:rsidRDefault="005D7D01" w:rsidP="00C3698E">
            <w:pPr>
              <w:jc w:val="center"/>
              <w:rPr>
                <w:b/>
              </w:rPr>
            </w:pPr>
            <w:r>
              <w:rPr>
                <w:b/>
              </w:rPr>
              <w:t>Type of MTSD examined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7009DA7B" w14:textId="77777777" w:rsidR="005D7D01" w:rsidRPr="00A0761D" w:rsidRDefault="005D7D01" w:rsidP="00C3698E">
            <w:pPr>
              <w:jc w:val="center"/>
              <w:rPr>
                <w:b/>
              </w:rPr>
            </w:pPr>
            <w:r w:rsidRPr="00A0761D">
              <w:rPr>
                <w:b/>
              </w:rPr>
              <w:t xml:space="preserve">Study </w:t>
            </w:r>
            <w:r>
              <w:rPr>
                <w:b/>
              </w:rPr>
              <w:t xml:space="preserve">design and </w:t>
            </w:r>
            <w:r w:rsidRPr="00A0761D">
              <w:rPr>
                <w:b/>
              </w:rPr>
              <w:t>conditions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14:paraId="450F9C51" w14:textId="77777777" w:rsidR="005D7D01" w:rsidRDefault="005D7D01" w:rsidP="00C3698E">
            <w:pPr>
              <w:jc w:val="center"/>
              <w:rPr>
                <w:b/>
              </w:rPr>
            </w:pPr>
            <w:r w:rsidRPr="004963E2">
              <w:rPr>
                <w:b/>
              </w:rPr>
              <w:t>Physiological responses measurement</w:t>
            </w:r>
          </w:p>
          <w:p w14:paraId="02EC9E2E" w14:textId="77777777" w:rsidR="005D7D01" w:rsidRPr="00A0761D" w:rsidRDefault="005D7D01" w:rsidP="00C3698E">
            <w:pPr>
              <w:jc w:val="center"/>
              <w:rPr>
                <w:b/>
              </w:rPr>
            </w:pPr>
          </w:p>
        </w:tc>
        <w:tc>
          <w:tcPr>
            <w:tcW w:w="6027" w:type="dxa"/>
            <w:shd w:val="clear" w:color="auto" w:fill="D9D9D9" w:themeFill="background1" w:themeFillShade="D9"/>
          </w:tcPr>
          <w:p w14:paraId="4A7CFA84" w14:textId="77777777" w:rsidR="005D7D01" w:rsidRDefault="005D7D01" w:rsidP="00C3698E">
            <w:pPr>
              <w:jc w:val="center"/>
              <w:rPr>
                <w:b/>
              </w:rPr>
            </w:pPr>
            <w:r w:rsidRPr="004963E2">
              <w:rPr>
                <w:b/>
              </w:rPr>
              <w:t xml:space="preserve">Physiological responses </w:t>
            </w:r>
          </w:p>
          <w:p w14:paraId="37A36F73" w14:textId="77777777" w:rsidR="005D7D01" w:rsidRDefault="005D7D01" w:rsidP="00C3698E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  <w:p w14:paraId="13F762ED" w14:textId="77777777" w:rsidR="005D7D01" w:rsidRPr="00A0761D" w:rsidRDefault="005D7D01" w:rsidP="00C3698E">
            <w:pPr>
              <w:jc w:val="center"/>
              <w:rPr>
                <w:b/>
              </w:rPr>
            </w:pPr>
          </w:p>
        </w:tc>
      </w:tr>
      <w:tr w:rsidR="007244CE" w:rsidRPr="00600457" w14:paraId="2DF49A48" w14:textId="77777777" w:rsidTr="00C3698E">
        <w:tc>
          <w:tcPr>
            <w:tcW w:w="1126" w:type="dxa"/>
            <w:shd w:val="clear" w:color="auto" w:fill="E7E6E6" w:themeFill="background2"/>
          </w:tcPr>
          <w:p w14:paraId="090C11C6" w14:textId="02868A67" w:rsidR="007244CE" w:rsidRDefault="007244CE" w:rsidP="005D7D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Inal</w:t>
            </w:r>
            <w:proofErr w:type="spellEnd"/>
            <w:r>
              <w:rPr>
                <w:b/>
                <w:sz w:val="20"/>
              </w:rPr>
              <w:t xml:space="preserve"> et al (2015)</w:t>
            </w:r>
            <w:r w:rsidR="008A2880">
              <w:rPr>
                <w:b/>
                <w:sz w:val="20"/>
              </w:rPr>
              <w:t xml:space="preserve"> [41]</w:t>
            </w:r>
          </w:p>
          <w:p w14:paraId="2F127D7F" w14:textId="77777777" w:rsidR="007244CE" w:rsidRDefault="007244CE" w:rsidP="005D7D01">
            <w:pPr>
              <w:rPr>
                <w:b/>
                <w:sz w:val="20"/>
              </w:rPr>
            </w:pPr>
          </w:p>
          <w:p w14:paraId="73653D30" w14:textId="77777777" w:rsidR="007244CE" w:rsidRPr="00E538C5" w:rsidRDefault="007244CE" w:rsidP="005D7D01">
            <w:pPr>
              <w:rPr>
                <w:b/>
                <w:sz w:val="20"/>
              </w:rPr>
            </w:pPr>
          </w:p>
        </w:tc>
        <w:tc>
          <w:tcPr>
            <w:tcW w:w="1388" w:type="dxa"/>
          </w:tcPr>
          <w:p w14:paraId="0DE9424B" w14:textId="77777777" w:rsidR="007244CE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 xml:space="preserve"> = 102</w:t>
            </w:r>
          </w:p>
          <w:p w14:paraId="48A0E16E" w14:textId="77777777" w:rsidR="007244CE" w:rsidRDefault="007244CE" w:rsidP="005D7D01">
            <w:pPr>
              <w:rPr>
                <w:b/>
                <w:sz w:val="20"/>
              </w:rPr>
            </w:pPr>
          </w:p>
          <w:p w14:paraId="5EF51CEA" w14:textId="77777777" w:rsidR="007244CE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Age: </w:t>
            </w:r>
            <w:r>
              <w:rPr>
                <w:sz w:val="20"/>
                <w:szCs w:val="20"/>
              </w:rPr>
              <w:t>18 to 23 years</w:t>
            </w:r>
          </w:p>
          <w:p w14:paraId="02368013" w14:textId="33BE1F7F" w:rsidR="007244CE" w:rsidRDefault="007244CE" w:rsidP="005D7D01">
            <w:pPr>
              <w:rPr>
                <w:sz w:val="20"/>
              </w:rPr>
            </w:pPr>
            <w:r w:rsidRPr="007A0F70">
              <w:rPr>
                <w:b/>
                <w:sz w:val="20"/>
              </w:rPr>
              <w:t>Gender:</w:t>
            </w:r>
            <w:r w:rsidRPr="007A0F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r w:rsidRPr="007A0F70">
              <w:rPr>
                <w:sz w:val="20"/>
              </w:rPr>
              <w:t xml:space="preserve">males, </w:t>
            </w:r>
            <w:r>
              <w:rPr>
                <w:sz w:val="20"/>
              </w:rPr>
              <w:t xml:space="preserve">72 </w:t>
            </w:r>
            <w:r w:rsidRPr="007A0F70">
              <w:rPr>
                <w:sz w:val="20"/>
              </w:rPr>
              <w:t>females</w:t>
            </w:r>
          </w:p>
          <w:p w14:paraId="7FDC0CF9" w14:textId="313C9B3E" w:rsidR="007244CE" w:rsidRPr="007A0F70" w:rsidRDefault="007244CE" w:rsidP="005D7D01">
            <w:pPr>
              <w:rPr>
                <w:sz w:val="20"/>
              </w:rPr>
            </w:pPr>
            <w:r w:rsidRPr="00ED2C69">
              <w:rPr>
                <w:b/>
                <w:sz w:val="20"/>
              </w:rPr>
              <w:t xml:space="preserve">Other specific: </w:t>
            </w:r>
            <w:r w:rsidR="00C3698E">
              <w:rPr>
                <w:sz w:val="20"/>
              </w:rPr>
              <w:t xml:space="preserve">University </w:t>
            </w:r>
            <w:r>
              <w:rPr>
                <w:sz w:val="20"/>
              </w:rPr>
              <w:t>students from Turkey</w:t>
            </w:r>
            <w:r w:rsidR="00C3698E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66 had a habit of </w:t>
            </w:r>
            <w:r w:rsidR="00C3698E">
              <w:rPr>
                <w:sz w:val="20"/>
              </w:rPr>
              <w:t>one-</w:t>
            </w:r>
            <w:r>
              <w:rPr>
                <w:sz w:val="20"/>
              </w:rPr>
              <w:t>handed smartphone use</w:t>
            </w:r>
            <w:r w:rsidR="00C3698E">
              <w:rPr>
                <w:sz w:val="20"/>
              </w:rPr>
              <w:t>)</w:t>
            </w:r>
          </w:p>
          <w:p w14:paraId="37EAB5E1" w14:textId="77777777" w:rsidR="007244CE" w:rsidRDefault="007244CE" w:rsidP="005D7D01">
            <w:pPr>
              <w:rPr>
                <w:sz w:val="20"/>
              </w:rPr>
            </w:pPr>
          </w:p>
        </w:tc>
        <w:tc>
          <w:tcPr>
            <w:tcW w:w="1221" w:type="dxa"/>
          </w:tcPr>
          <w:p w14:paraId="4250483D" w14:textId="77777777" w:rsidR="007244CE" w:rsidRDefault="007244CE" w:rsidP="005D7D01">
            <w:pPr>
              <w:rPr>
                <w:sz w:val="20"/>
              </w:rPr>
            </w:pPr>
            <w:r>
              <w:rPr>
                <w:sz w:val="20"/>
                <w:szCs w:val="20"/>
              </w:rPr>
              <w:t>Smartphone</w:t>
            </w:r>
          </w:p>
        </w:tc>
        <w:tc>
          <w:tcPr>
            <w:tcW w:w="2587" w:type="dxa"/>
          </w:tcPr>
          <w:p w14:paraId="1CF01B49" w14:textId="77777777" w:rsidR="007244CE" w:rsidRPr="004D03C2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 w:rsidRPr="004D03C2">
              <w:rPr>
                <w:b/>
                <w:sz w:val="20"/>
              </w:rPr>
              <w:t xml:space="preserve">Design: </w:t>
            </w:r>
            <w:r w:rsidRPr="004D03C2">
              <w:rPr>
                <w:b/>
                <w:sz w:val="20"/>
              </w:rPr>
              <w:tab/>
            </w:r>
          </w:p>
          <w:p w14:paraId="4253922A" w14:textId="77777777" w:rsidR="007244CE" w:rsidRPr="004D03C2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sz w:val="20"/>
              </w:rPr>
              <w:t>Case-con</w:t>
            </w:r>
            <w:r w:rsidRPr="004D03C2">
              <w:rPr>
                <w:sz w:val="20"/>
              </w:rPr>
              <w:t>trol laboratory study</w:t>
            </w:r>
          </w:p>
          <w:p w14:paraId="1B1B3C83" w14:textId="77777777" w:rsidR="007244CE" w:rsidRPr="009139AF" w:rsidRDefault="007244CE" w:rsidP="00011DD4">
            <w:pPr>
              <w:tabs>
                <w:tab w:val="left" w:pos="1056"/>
              </w:tabs>
              <w:rPr>
                <w:color w:val="FF0000"/>
                <w:sz w:val="20"/>
              </w:rPr>
            </w:pPr>
          </w:p>
          <w:p w14:paraId="7EED2C9A" w14:textId="7D1C55EA" w:rsidR="007244CE" w:rsidRPr="00011DD4" w:rsidRDefault="007244CE" w:rsidP="00011DD4">
            <w:pPr>
              <w:rPr>
                <w:sz w:val="20"/>
              </w:rPr>
            </w:pPr>
            <w:r>
              <w:rPr>
                <w:sz w:val="20"/>
              </w:rPr>
              <w:t>Based o</w:t>
            </w:r>
            <w:r w:rsidRPr="00011DD4">
              <w:rPr>
                <w:sz w:val="20"/>
              </w:rPr>
              <w:t>n smartphone addiction scale,</w:t>
            </w:r>
            <w:r w:rsidR="00C3698E" w:rsidRPr="00011DD4">
              <w:rPr>
                <w:sz w:val="20"/>
              </w:rPr>
              <w:t xml:space="preserve"> participants were</w:t>
            </w:r>
            <w:r w:rsidRPr="00011DD4">
              <w:rPr>
                <w:sz w:val="20"/>
              </w:rPr>
              <w:t xml:space="preserve"> grouped into (</w:t>
            </w:r>
            <w:r w:rsidR="00C3698E" w:rsidRPr="00011DD4">
              <w:rPr>
                <w:sz w:val="20"/>
              </w:rPr>
              <w:t xml:space="preserve">using the </w:t>
            </w:r>
            <w:r w:rsidRPr="00011DD4">
              <w:rPr>
                <w:sz w:val="20"/>
              </w:rPr>
              <w:t>median score of 84 to classify high and low users):</w:t>
            </w:r>
          </w:p>
          <w:p w14:paraId="6BD506EE" w14:textId="3FF44070" w:rsidR="007244CE" w:rsidRPr="00011DD4" w:rsidRDefault="00011DD4" w:rsidP="00011DD4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20"/>
                <w:szCs w:val="20"/>
              </w:rPr>
            </w:pPr>
            <w:r w:rsidRPr="00011DD4">
              <w:rPr>
                <w:sz w:val="20"/>
                <w:szCs w:val="20"/>
              </w:rPr>
              <w:t>H</w:t>
            </w:r>
            <w:r w:rsidR="007244CE" w:rsidRPr="00011DD4">
              <w:rPr>
                <w:sz w:val="20"/>
                <w:szCs w:val="20"/>
              </w:rPr>
              <w:t>igh users (</w:t>
            </w:r>
            <w:r w:rsidR="007244CE" w:rsidRPr="00011DD4">
              <w:rPr>
                <w:sz w:val="20"/>
                <w:szCs w:val="20"/>
              </w:rPr>
              <w:sym w:font="Symbol" w:char="F0B3"/>
            </w:r>
            <w:r w:rsidR="007244CE" w:rsidRPr="00011DD4">
              <w:rPr>
                <w:sz w:val="20"/>
                <w:szCs w:val="20"/>
              </w:rPr>
              <w:t xml:space="preserve">84 score), vs </w:t>
            </w:r>
          </w:p>
          <w:p w14:paraId="6677C362" w14:textId="748F96BD" w:rsidR="007244CE" w:rsidRPr="00011DD4" w:rsidRDefault="00011DD4" w:rsidP="00011DD4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20"/>
                <w:szCs w:val="20"/>
              </w:rPr>
            </w:pPr>
            <w:r w:rsidRPr="00011DD4">
              <w:rPr>
                <w:sz w:val="20"/>
                <w:szCs w:val="20"/>
              </w:rPr>
              <w:t>L</w:t>
            </w:r>
            <w:r w:rsidR="007244CE" w:rsidRPr="00011DD4">
              <w:rPr>
                <w:sz w:val="20"/>
                <w:szCs w:val="20"/>
              </w:rPr>
              <w:t>ow users (</w:t>
            </w:r>
            <w:r w:rsidR="007244CE" w:rsidRPr="00011DD4">
              <w:rPr>
                <w:sz w:val="20"/>
                <w:szCs w:val="20"/>
              </w:rPr>
              <w:sym w:font="Symbol" w:char="F0A3"/>
            </w:r>
            <w:r w:rsidR="007244CE" w:rsidRPr="00011DD4">
              <w:rPr>
                <w:sz w:val="20"/>
                <w:szCs w:val="20"/>
              </w:rPr>
              <w:t xml:space="preserve">84 score) vs </w:t>
            </w:r>
          </w:p>
          <w:p w14:paraId="1B8F683C" w14:textId="7C7ECDF5" w:rsidR="007244CE" w:rsidRPr="00011DD4" w:rsidRDefault="00011DD4" w:rsidP="00011DD4">
            <w:pPr>
              <w:pStyle w:val="ListParagraph"/>
              <w:numPr>
                <w:ilvl w:val="0"/>
                <w:numId w:val="12"/>
              </w:numPr>
              <w:ind w:left="175" w:hanging="142"/>
              <w:rPr>
                <w:sz w:val="20"/>
                <w:szCs w:val="20"/>
              </w:rPr>
            </w:pPr>
            <w:r w:rsidRPr="00011DD4">
              <w:rPr>
                <w:sz w:val="20"/>
                <w:szCs w:val="20"/>
              </w:rPr>
              <w:t>N</w:t>
            </w:r>
            <w:r w:rsidR="007244CE" w:rsidRPr="00011DD4">
              <w:rPr>
                <w:sz w:val="20"/>
                <w:szCs w:val="20"/>
              </w:rPr>
              <w:t>on-users</w:t>
            </w:r>
          </w:p>
          <w:p w14:paraId="679E9345" w14:textId="77777777" w:rsidR="007244CE" w:rsidRDefault="007244CE" w:rsidP="00011DD4">
            <w:pPr>
              <w:rPr>
                <w:sz w:val="20"/>
              </w:rPr>
            </w:pPr>
          </w:p>
          <w:p w14:paraId="4984B73A" w14:textId="77777777" w:rsidR="007244CE" w:rsidRDefault="007244CE" w:rsidP="00011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Conditions: </w:t>
            </w:r>
            <w:r w:rsidRPr="009139AF">
              <w:rPr>
                <w:sz w:val="20"/>
              </w:rPr>
              <w:t>NA</w:t>
            </w:r>
          </w:p>
          <w:p w14:paraId="0375FAE6" w14:textId="77777777" w:rsidR="007244CE" w:rsidRDefault="007244CE" w:rsidP="00011DD4">
            <w:pPr>
              <w:rPr>
                <w:sz w:val="20"/>
              </w:rPr>
            </w:pPr>
          </w:p>
        </w:tc>
        <w:tc>
          <w:tcPr>
            <w:tcW w:w="3171" w:type="dxa"/>
          </w:tcPr>
          <w:p w14:paraId="60270053" w14:textId="7FA62C29" w:rsidR="007244CE" w:rsidRPr="008D1FBA" w:rsidRDefault="008D1FBA" w:rsidP="00011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 w:rsidR="007244CE" w:rsidRPr="008D1FBA">
              <w:rPr>
                <w:b/>
                <w:sz w:val="20"/>
              </w:rPr>
              <w:t xml:space="preserve"> Type of physiological response</w:t>
            </w:r>
            <w:r w:rsidR="00A04552">
              <w:rPr>
                <w:b/>
                <w:sz w:val="20"/>
              </w:rPr>
              <w:t>s</w:t>
            </w:r>
            <w:r w:rsidR="007244CE" w:rsidRPr="008D1FBA">
              <w:rPr>
                <w:b/>
                <w:sz w:val="20"/>
              </w:rPr>
              <w:t>:</w:t>
            </w:r>
          </w:p>
          <w:p w14:paraId="534467E3" w14:textId="77777777" w:rsidR="007244CE" w:rsidRDefault="007244CE" w:rsidP="00011DD4">
            <w:pPr>
              <w:rPr>
                <w:sz w:val="20"/>
              </w:rPr>
            </w:pPr>
            <w:r>
              <w:rPr>
                <w:sz w:val="20"/>
              </w:rPr>
              <w:t>Hand function</w:t>
            </w:r>
          </w:p>
          <w:p w14:paraId="02525359" w14:textId="77777777" w:rsidR="007244CE" w:rsidRPr="009E5D8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2B5435AE" w14:textId="77777777" w:rsidR="007244CE" w:rsidRDefault="007244CE" w:rsidP="00011DD4">
            <w:pPr>
              <w:rPr>
                <w:sz w:val="20"/>
                <w:szCs w:val="20"/>
              </w:rPr>
            </w:pPr>
            <w:proofErr w:type="spellStart"/>
            <w:r w:rsidRPr="00F17285">
              <w:rPr>
                <w:sz w:val="20"/>
                <w:szCs w:val="20"/>
              </w:rPr>
              <w:t>Duru</w:t>
            </w:r>
            <w:r>
              <w:rPr>
                <w:sz w:val="20"/>
                <w:szCs w:val="20"/>
              </w:rPr>
              <w:t>ö</w:t>
            </w:r>
            <w:r w:rsidRPr="00F17285">
              <w:rPr>
                <w:sz w:val="20"/>
                <w:szCs w:val="20"/>
              </w:rPr>
              <w:t>z</w:t>
            </w:r>
            <w:proofErr w:type="spellEnd"/>
            <w:r w:rsidRPr="00F17285">
              <w:rPr>
                <w:sz w:val="20"/>
                <w:szCs w:val="20"/>
              </w:rPr>
              <w:t xml:space="preserve"> </w:t>
            </w:r>
            <w:r w:rsidRPr="0084362B">
              <w:rPr>
                <w:sz w:val="20"/>
                <w:szCs w:val="20"/>
              </w:rPr>
              <w:t>Hand Index</w:t>
            </w:r>
          </w:p>
          <w:p w14:paraId="7849AC4B" w14:textId="77777777" w:rsidR="007244CE" w:rsidRPr="009E5D8E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3D63BD1F" w14:textId="77777777" w:rsidR="007244CE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17285">
              <w:rPr>
                <w:sz w:val="20"/>
                <w:szCs w:val="20"/>
              </w:rPr>
              <w:t>Duru</w:t>
            </w:r>
            <w:r>
              <w:rPr>
                <w:sz w:val="20"/>
                <w:szCs w:val="20"/>
              </w:rPr>
              <w:t>ö</w:t>
            </w:r>
            <w:r w:rsidRPr="00F17285">
              <w:rPr>
                <w:sz w:val="20"/>
                <w:szCs w:val="20"/>
              </w:rPr>
              <w:t>z</w:t>
            </w:r>
            <w:proofErr w:type="spellEnd"/>
            <w:r w:rsidRPr="00F17285">
              <w:rPr>
                <w:sz w:val="20"/>
                <w:szCs w:val="20"/>
              </w:rPr>
              <w:t xml:space="preserve"> </w:t>
            </w:r>
            <w:r w:rsidRPr="0084362B">
              <w:rPr>
                <w:sz w:val="20"/>
                <w:szCs w:val="20"/>
              </w:rPr>
              <w:t>Hand Index</w:t>
            </w:r>
            <w:r>
              <w:rPr>
                <w:sz w:val="20"/>
                <w:szCs w:val="20"/>
              </w:rPr>
              <w:t xml:space="preserve"> median </w:t>
            </w:r>
            <w:r w:rsidRPr="00BA3629">
              <w:rPr>
                <w:sz w:val="20"/>
              </w:rPr>
              <w:t>scores</w:t>
            </w:r>
            <w:r>
              <w:rPr>
                <w:sz w:val="20"/>
                <w:szCs w:val="20"/>
              </w:rPr>
              <w:t xml:space="preserve"> </w:t>
            </w:r>
          </w:p>
          <w:p w14:paraId="365B1C1D" w14:textId="44FF799F" w:rsidR="007244CE" w:rsidRDefault="007244CE" w:rsidP="00011DD4">
            <w:pPr>
              <w:rPr>
                <w:b/>
                <w:sz w:val="20"/>
              </w:rPr>
            </w:pPr>
          </w:p>
          <w:p w14:paraId="17E99B56" w14:textId="17CECEEF" w:rsidR="00011DD4" w:rsidRDefault="00011DD4" w:rsidP="00011DD4">
            <w:pPr>
              <w:rPr>
                <w:b/>
                <w:sz w:val="20"/>
              </w:rPr>
            </w:pPr>
          </w:p>
          <w:p w14:paraId="73E554E7" w14:textId="77777777" w:rsidR="00011DD4" w:rsidRDefault="00011DD4" w:rsidP="00011DD4">
            <w:pPr>
              <w:rPr>
                <w:b/>
                <w:sz w:val="20"/>
              </w:rPr>
            </w:pPr>
          </w:p>
          <w:p w14:paraId="605253CF" w14:textId="77777777" w:rsidR="007244CE" w:rsidRDefault="007244CE" w:rsidP="00011DD4">
            <w:pPr>
              <w:rPr>
                <w:b/>
                <w:sz w:val="20"/>
              </w:rPr>
            </w:pPr>
          </w:p>
          <w:p w14:paraId="51660CC8" w14:textId="6DAF77A1" w:rsidR="007244CE" w:rsidRPr="008D1FBA" w:rsidRDefault="007244CE" w:rsidP="00011DD4">
            <w:pPr>
              <w:pStyle w:val="ListParagraph"/>
              <w:numPr>
                <w:ilvl w:val="0"/>
                <w:numId w:val="43"/>
              </w:numPr>
              <w:ind w:left="230" w:hanging="230"/>
              <w:rPr>
                <w:b/>
                <w:sz w:val="20"/>
              </w:rPr>
            </w:pPr>
            <w:r w:rsidRPr="008D1FBA">
              <w:rPr>
                <w:b/>
                <w:sz w:val="20"/>
              </w:rPr>
              <w:t>Type of physiological response</w:t>
            </w:r>
            <w:r w:rsidR="00A04552">
              <w:rPr>
                <w:b/>
                <w:sz w:val="20"/>
              </w:rPr>
              <w:t>s</w:t>
            </w:r>
            <w:r w:rsidRPr="008D1FBA">
              <w:rPr>
                <w:b/>
                <w:sz w:val="20"/>
              </w:rPr>
              <w:t>:</w:t>
            </w:r>
          </w:p>
          <w:p w14:paraId="530533AA" w14:textId="77777777" w:rsidR="007244CE" w:rsidRPr="009E5D8E" w:rsidRDefault="007244CE" w:rsidP="00011DD4">
            <w:pPr>
              <w:rPr>
                <w:sz w:val="20"/>
              </w:rPr>
            </w:pPr>
            <w:r w:rsidRPr="009E5D8E">
              <w:rPr>
                <w:sz w:val="20"/>
              </w:rPr>
              <w:t>Grip strength and pinch strength</w:t>
            </w:r>
          </w:p>
          <w:p w14:paraId="099BE6E4" w14:textId="77777777" w:rsidR="007244C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2BD8FA13" w14:textId="68632536" w:rsidR="007244CE" w:rsidRDefault="007244CE" w:rsidP="00011DD4">
            <w:pPr>
              <w:rPr>
                <w:sz w:val="20"/>
                <w:szCs w:val="20"/>
              </w:rPr>
            </w:pPr>
            <w:r w:rsidRPr="0084362B">
              <w:rPr>
                <w:sz w:val="20"/>
                <w:szCs w:val="20"/>
              </w:rPr>
              <w:t>Jamar hand dynamometer and pinch meter</w:t>
            </w:r>
            <w:r>
              <w:rPr>
                <w:sz w:val="20"/>
                <w:szCs w:val="20"/>
              </w:rPr>
              <w:t xml:space="preserve"> </w:t>
            </w:r>
          </w:p>
          <w:p w14:paraId="3DFE69D8" w14:textId="77777777" w:rsidR="007244CE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642F4D1F" w14:textId="77777777" w:rsidR="007244CE" w:rsidRPr="009E5D8E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E5D8E">
              <w:rPr>
                <w:sz w:val="20"/>
                <w:szCs w:val="20"/>
              </w:rPr>
              <w:t xml:space="preserve">Grip strength and pinch strength median </w:t>
            </w:r>
            <w:r w:rsidRPr="00BA3629">
              <w:rPr>
                <w:sz w:val="20"/>
              </w:rPr>
              <w:t>readings</w:t>
            </w:r>
            <w:r w:rsidRPr="009E5D8E">
              <w:rPr>
                <w:sz w:val="20"/>
                <w:szCs w:val="20"/>
              </w:rPr>
              <w:t xml:space="preserve"> </w:t>
            </w:r>
          </w:p>
          <w:p w14:paraId="05AE8D4F" w14:textId="11858970" w:rsidR="007244CE" w:rsidRDefault="007244CE" w:rsidP="00011DD4">
            <w:pPr>
              <w:rPr>
                <w:b/>
                <w:sz w:val="20"/>
              </w:rPr>
            </w:pPr>
          </w:p>
          <w:p w14:paraId="4AF63EFD" w14:textId="77777777" w:rsidR="008D1FBA" w:rsidRDefault="008D1FBA" w:rsidP="00011DD4">
            <w:pPr>
              <w:rPr>
                <w:b/>
                <w:sz w:val="20"/>
              </w:rPr>
            </w:pPr>
          </w:p>
          <w:p w14:paraId="1FB91A59" w14:textId="61EBDEAA" w:rsidR="007244CE" w:rsidRPr="008D1FBA" w:rsidRDefault="007244CE" w:rsidP="00011DD4">
            <w:pPr>
              <w:pStyle w:val="ListParagraph"/>
              <w:numPr>
                <w:ilvl w:val="0"/>
                <w:numId w:val="43"/>
              </w:numPr>
              <w:ind w:left="230" w:hanging="230"/>
              <w:rPr>
                <w:b/>
                <w:sz w:val="20"/>
              </w:rPr>
            </w:pPr>
            <w:r w:rsidRPr="008D1FBA">
              <w:rPr>
                <w:b/>
                <w:sz w:val="20"/>
              </w:rPr>
              <w:t>Type of physiological response</w:t>
            </w:r>
            <w:r w:rsidR="00A04552">
              <w:rPr>
                <w:b/>
                <w:sz w:val="20"/>
              </w:rPr>
              <w:t>s</w:t>
            </w:r>
            <w:r w:rsidRPr="008D1FBA">
              <w:rPr>
                <w:b/>
                <w:sz w:val="20"/>
              </w:rPr>
              <w:t>:</w:t>
            </w:r>
          </w:p>
          <w:p w14:paraId="1B348D7E" w14:textId="3217D7D0" w:rsidR="007244CE" w:rsidRDefault="007244CE" w:rsidP="00011DD4">
            <w:pPr>
              <w:rPr>
                <w:sz w:val="20"/>
                <w:szCs w:val="20"/>
              </w:rPr>
            </w:pPr>
            <w:r w:rsidRPr="00CF1CC6">
              <w:rPr>
                <w:sz w:val="20"/>
                <w:szCs w:val="20"/>
              </w:rPr>
              <w:t xml:space="preserve">FPL </w:t>
            </w:r>
            <w:r w:rsidR="000B7E2A">
              <w:rPr>
                <w:sz w:val="20"/>
                <w:szCs w:val="20"/>
              </w:rPr>
              <w:t xml:space="preserve">(flexor </w:t>
            </w:r>
            <w:proofErr w:type="spellStart"/>
            <w:r w:rsidR="000B7E2A">
              <w:rPr>
                <w:sz w:val="20"/>
                <w:szCs w:val="20"/>
              </w:rPr>
              <w:t>pollicis</w:t>
            </w:r>
            <w:proofErr w:type="spellEnd"/>
            <w:r w:rsidR="000B7E2A">
              <w:rPr>
                <w:sz w:val="20"/>
                <w:szCs w:val="20"/>
              </w:rPr>
              <w:t xml:space="preserve"> longus) </w:t>
            </w:r>
            <w:r w:rsidRPr="00CF1CC6">
              <w:rPr>
                <w:sz w:val="20"/>
                <w:szCs w:val="20"/>
              </w:rPr>
              <w:t xml:space="preserve">and median nerve </w:t>
            </w:r>
            <w:r>
              <w:rPr>
                <w:sz w:val="20"/>
                <w:szCs w:val="20"/>
              </w:rPr>
              <w:t>cross-sectional area and ratio</w:t>
            </w:r>
          </w:p>
          <w:p w14:paraId="4A24E75A" w14:textId="77777777" w:rsidR="007244CE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Measurement method:</w:t>
            </w:r>
          </w:p>
          <w:p w14:paraId="28E44E7F" w14:textId="1FEA8460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Ultrasound over bilateral median nerve at wrist joint, and FPL </w:t>
            </w:r>
            <w:r w:rsidRPr="00022096">
              <w:rPr>
                <w:sz w:val="20"/>
                <w:szCs w:val="20"/>
              </w:rPr>
              <w:t xml:space="preserve">at mid </w:t>
            </w:r>
            <w:proofErr w:type="spellStart"/>
            <w:r w:rsidRPr="00022096">
              <w:rPr>
                <w:sz w:val="20"/>
                <w:szCs w:val="20"/>
              </w:rPr>
              <w:t>thenar</w:t>
            </w:r>
            <w:proofErr w:type="spellEnd"/>
            <w:r w:rsidRPr="00022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(FPL-MT</w:t>
            </w:r>
            <w:r w:rsidRPr="00022096">
              <w:rPr>
                <w:sz w:val="20"/>
                <w:szCs w:val="20"/>
              </w:rPr>
              <w:t xml:space="preserve">) and </w:t>
            </w:r>
            <w:r>
              <w:rPr>
                <w:sz w:val="20"/>
                <w:szCs w:val="20"/>
              </w:rPr>
              <w:t>m</w:t>
            </w:r>
            <w:r w:rsidRPr="00022096">
              <w:rPr>
                <w:sz w:val="20"/>
                <w:szCs w:val="20"/>
              </w:rPr>
              <w:t>etacarpophalangeal joint</w:t>
            </w:r>
            <w:r>
              <w:rPr>
                <w:sz w:val="20"/>
                <w:szCs w:val="20"/>
              </w:rPr>
              <w:t xml:space="preserve"> (FPL-MCP)</w:t>
            </w:r>
          </w:p>
          <w:p w14:paraId="59A436C7" w14:textId="77777777" w:rsidR="007244CE" w:rsidRPr="00CF1CC6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0BD64591" w14:textId="77777777" w:rsidR="007244CE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FPL and median nerve cross-sectional area </w:t>
            </w:r>
          </w:p>
          <w:p w14:paraId="363773EA" w14:textId="77777777" w:rsidR="007244CE" w:rsidRDefault="007244CE" w:rsidP="00011DD4">
            <w:pPr>
              <w:rPr>
                <w:b/>
                <w:sz w:val="20"/>
              </w:rPr>
            </w:pPr>
          </w:p>
          <w:p w14:paraId="730730F2" w14:textId="77777777" w:rsidR="007244CE" w:rsidRDefault="007244CE" w:rsidP="00011DD4">
            <w:pPr>
              <w:rPr>
                <w:b/>
                <w:sz w:val="20"/>
              </w:rPr>
            </w:pPr>
          </w:p>
          <w:p w14:paraId="75ED9D2F" w14:textId="77777777" w:rsidR="007244CE" w:rsidRDefault="007244CE" w:rsidP="00011DD4">
            <w:pPr>
              <w:rPr>
                <w:b/>
                <w:sz w:val="20"/>
              </w:rPr>
            </w:pPr>
          </w:p>
          <w:p w14:paraId="13AB6BD6" w14:textId="77777777" w:rsidR="007244CE" w:rsidRDefault="007244CE" w:rsidP="00011DD4">
            <w:pPr>
              <w:rPr>
                <w:b/>
                <w:sz w:val="20"/>
              </w:rPr>
            </w:pPr>
          </w:p>
          <w:p w14:paraId="32549BE7" w14:textId="77777777" w:rsidR="007244CE" w:rsidRPr="00022096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22096">
              <w:rPr>
                <w:sz w:val="20"/>
                <w:szCs w:val="20"/>
              </w:rPr>
              <w:lastRenderedPageBreak/>
              <w:t>Median nerve, FPL-MT and FPL-MCP ratio</w:t>
            </w:r>
          </w:p>
          <w:p w14:paraId="72EDB85E" w14:textId="77777777" w:rsidR="007244CE" w:rsidRPr="0050764C" w:rsidRDefault="007244CE" w:rsidP="00011DD4">
            <w:pPr>
              <w:rPr>
                <w:sz w:val="20"/>
              </w:rPr>
            </w:pPr>
          </w:p>
        </w:tc>
        <w:tc>
          <w:tcPr>
            <w:tcW w:w="6027" w:type="dxa"/>
          </w:tcPr>
          <w:p w14:paraId="24C6EAFB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E316A55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48C94633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C96EE2A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0B917635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6708E1E" w14:textId="0E03674C" w:rsidR="007244CE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BA3629">
              <w:rPr>
                <w:sz w:val="20"/>
              </w:rPr>
              <w:t xml:space="preserve">No differences </w:t>
            </w:r>
            <w:r w:rsidR="00C3698E">
              <w:rPr>
                <w:sz w:val="20"/>
              </w:rPr>
              <w:t xml:space="preserve">in hand functioning </w:t>
            </w:r>
            <w:r w:rsidRPr="00BA3629">
              <w:rPr>
                <w:sz w:val="20"/>
              </w:rPr>
              <w:t xml:space="preserve">among non-smartphone users, low and high smartphone users </w:t>
            </w:r>
            <w:r w:rsidR="00C3698E">
              <w:rPr>
                <w:sz w:val="20"/>
              </w:rPr>
              <w:t>were seen</w:t>
            </w:r>
          </w:p>
          <w:p w14:paraId="0708FDF4" w14:textId="4318DB48" w:rsidR="007244CE" w:rsidRPr="00BA3629" w:rsidRDefault="00C3698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Hand functioning </w:t>
            </w:r>
            <w:r w:rsidR="007244CE">
              <w:rPr>
                <w:sz w:val="20"/>
              </w:rPr>
              <w:t>correlated significantly with smartphone addiction scale scores (r=0.245)</w:t>
            </w:r>
          </w:p>
          <w:p w14:paraId="7F032013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35F28013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33282674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65809E8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A80D3FD" w14:textId="30D96AE0" w:rsidR="007244CE" w:rsidRDefault="007244CE" w:rsidP="00011DD4">
            <w:pPr>
              <w:rPr>
                <w:sz w:val="20"/>
                <w:szCs w:val="20"/>
              </w:rPr>
            </w:pPr>
          </w:p>
          <w:p w14:paraId="1FE5F11D" w14:textId="77777777" w:rsidR="008D1FBA" w:rsidRDefault="008D1FBA" w:rsidP="00011DD4">
            <w:pPr>
              <w:rPr>
                <w:sz w:val="20"/>
                <w:szCs w:val="20"/>
              </w:rPr>
            </w:pPr>
          </w:p>
          <w:p w14:paraId="5B51480E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846354C" w14:textId="46E0381F" w:rsidR="007244CE" w:rsidRPr="00BA3629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BA3629">
              <w:rPr>
                <w:sz w:val="20"/>
              </w:rPr>
              <w:t xml:space="preserve">No differences in grip and pinch strength </w:t>
            </w:r>
            <w:r w:rsidR="00C3698E">
              <w:rPr>
                <w:sz w:val="20"/>
              </w:rPr>
              <w:t xml:space="preserve">were seen </w:t>
            </w:r>
            <w:r w:rsidRPr="00BA3629">
              <w:rPr>
                <w:sz w:val="20"/>
              </w:rPr>
              <w:t xml:space="preserve">among non-smartphone users, low and high smartphone users </w:t>
            </w:r>
          </w:p>
          <w:p w14:paraId="18779A40" w14:textId="635EE499" w:rsidR="007244CE" w:rsidRPr="00905642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  <w:szCs w:val="20"/>
              </w:rPr>
            </w:pPr>
            <w:r w:rsidRPr="00905642">
              <w:rPr>
                <w:sz w:val="20"/>
              </w:rPr>
              <w:t>Pinch strength</w:t>
            </w:r>
            <w:r w:rsidR="00C3698E">
              <w:rPr>
                <w:sz w:val="20"/>
              </w:rPr>
              <w:t>, but not grip strength,</w:t>
            </w:r>
            <w:r w:rsidR="00C3698E" w:rsidRPr="00905642">
              <w:rPr>
                <w:sz w:val="20"/>
              </w:rPr>
              <w:t xml:space="preserve"> </w:t>
            </w:r>
            <w:r w:rsidRPr="00905642">
              <w:rPr>
                <w:sz w:val="20"/>
              </w:rPr>
              <w:t xml:space="preserve">correlated </w:t>
            </w:r>
            <w:r>
              <w:rPr>
                <w:sz w:val="20"/>
              </w:rPr>
              <w:t xml:space="preserve">significantly </w:t>
            </w:r>
            <w:r w:rsidRPr="00905642">
              <w:rPr>
                <w:sz w:val="20"/>
              </w:rPr>
              <w:t xml:space="preserve">with </w:t>
            </w:r>
            <w:r>
              <w:rPr>
                <w:sz w:val="20"/>
              </w:rPr>
              <w:t>smartphone addi</w:t>
            </w:r>
            <w:r w:rsidRPr="00905642">
              <w:rPr>
                <w:sz w:val="20"/>
              </w:rPr>
              <w:t xml:space="preserve">ction scale scores </w:t>
            </w:r>
            <w:r>
              <w:rPr>
                <w:sz w:val="20"/>
              </w:rPr>
              <w:t>(r=-0.281)</w:t>
            </w:r>
          </w:p>
          <w:p w14:paraId="3F654378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ADA319B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0FADC713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8BAED7C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6356FC2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B0D4AC7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7FAA450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57E59BE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B5F4E48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424B0BAE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483FAA56" w14:textId="77777777" w:rsidR="006F799B" w:rsidRDefault="006F799B" w:rsidP="00011DD4">
            <w:pPr>
              <w:rPr>
                <w:sz w:val="20"/>
                <w:szCs w:val="20"/>
              </w:rPr>
            </w:pPr>
          </w:p>
          <w:p w14:paraId="540BDEDD" w14:textId="05B5233E" w:rsidR="007244CE" w:rsidRPr="00A65B6D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A65B6D">
              <w:rPr>
                <w:sz w:val="20"/>
              </w:rPr>
              <w:t xml:space="preserve">FPL cross-sectional area </w:t>
            </w:r>
            <w:r w:rsidR="007850A0">
              <w:rPr>
                <w:sz w:val="20"/>
              </w:rPr>
              <w:t xml:space="preserve">was </w:t>
            </w:r>
            <w:r w:rsidRPr="00A65B6D">
              <w:rPr>
                <w:sz w:val="20"/>
              </w:rPr>
              <w:t xml:space="preserve">significantly larger </w:t>
            </w:r>
            <w:r w:rsidR="007850A0">
              <w:rPr>
                <w:sz w:val="20"/>
              </w:rPr>
              <w:t>in the</w:t>
            </w:r>
            <w:r w:rsidR="007850A0" w:rsidRPr="00A65B6D">
              <w:rPr>
                <w:sz w:val="20"/>
              </w:rPr>
              <w:t xml:space="preserve"> </w:t>
            </w:r>
            <w:r w:rsidRPr="00A65B6D">
              <w:rPr>
                <w:sz w:val="20"/>
              </w:rPr>
              <w:t xml:space="preserve">dominant </w:t>
            </w:r>
            <w:r w:rsidR="007850A0">
              <w:rPr>
                <w:sz w:val="20"/>
              </w:rPr>
              <w:t xml:space="preserve">arm </w:t>
            </w:r>
            <w:r w:rsidRPr="00A65B6D">
              <w:rPr>
                <w:sz w:val="20"/>
              </w:rPr>
              <w:t xml:space="preserve">side </w:t>
            </w:r>
            <w:r w:rsidR="007850A0">
              <w:rPr>
                <w:sz w:val="20"/>
              </w:rPr>
              <w:t>compared to the</w:t>
            </w:r>
            <w:r w:rsidR="007850A0" w:rsidRPr="00A65B6D">
              <w:rPr>
                <w:sz w:val="20"/>
              </w:rPr>
              <w:t xml:space="preserve"> </w:t>
            </w:r>
            <w:r w:rsidRPr="00A65B6D">
              <w:rPr>
                <w:sz w:val="20"/>
              </w:rPr>
              <w:t xml:space="preserve">non-dominant side for all the 3 groups </w:t>
            </w:r>
          </w:p>
          <w:p w14:paraId="66719727" w14:textId="062A1111" w:rsidR="007244CE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A65B6D">
              <w:rPr>
                <w:sz w:val="20"/>
              </w:rPr>
              <w:t xml:space="preserve">Median nerve cross-sectional area </w:t>
            </w:r>
            <w:r w:rsidR="007850A0">
              <w:rPr>
                <w:sz w:val="20"/>
              </w:rPr>
              <w:t xml:space="preserve">in the </w:t>
            </w:r>
            <w:r w:rsidR="007850A0" w:rsidRPr="00A65B6D">
              <w:rPr>
                <w:sz w:val="20"/>
              </w:rPr>
              <w:t xml:space="preserve">dominant </w:t>
            </w:r>
            <w:r w:rsidR="007850A0">
              <w:rPr>
                <w:sz w:val="20"/>
              </w:rPr>
              <w:t xml:space="preserve">arm </w:t>
            </w:r>
            <w:r w:rsidR="007850A0" w:rsidRPr="00A65B6D">
              <w:rPr>
                <w:sz w:val="20"/>
              </w:rPr>
              <w:t xml:space="preserve">side </w:t>
            </w:r>
            <w:r w:rsidR="007850A0">
              <w:rPr>
                <w:sz w:val="20"/>
              </w:rPr>
              <w:t xml:space="preserve">was </w:t>
            </w:r>
            <w:r w:rsidRPr="00A65B6D">
              <w:rPr>
                <w:sz w:val="20"/>
              </w:rPr>
              <w:t xml:space="preserve">significantly larger </w:t>
            </w:r>
            <w:r w:rsidR="007850A0">
              <w:rPr>
                <w:sz w:val="20"/>
              </w:rPr>
              <w:t>among</w:t>
            </w:r>
            <w:r w:rsidR="007850A0" w:rsidRPr="00A65B6D">
              <w:rPr>
                <w:sz w:val="20"/>
              </w:rPr>
              <w:t xml:space="preserve"> </w:t>
            </w:r>
            <w:r w:rsidRPr="00A65B6D">
              <w:rPr>
                <w:sz w:val="20"/>
              </w:rPr>
              <w:t xml:space="preserve">high smartphone users </w:t>
            </w:r>
            <w:r w:rsidR="007850A0">
              <w:rPr>
                <w:sz w:val="20"/>
              </w:rPr>
              <w:t>compared to the</w:t>
            </w:r>
            <w:r w:rsidRPr="00A65B6D">
              <w:rPr>
                <w:sz w:val="20"/>
              </w:rPr>
              <w:t xml:space="preserve"> non-dominant </w:t>
            </w:r>
            <w:r w:rsidR="007850A0">
              <w:rPr>
                <w:sz w:val="20"/>
              </w:rPr>
              <w:t xml:space="preserve">arm </w:t>
            </w:r>
            <w:r w:rsidRPr="00A65B6D">
              <w:rPr>
                <w:sz w:val="20"/>
              </w:rPr>
              <w:t xml:space="preserve">side; no differences </w:t>
            </w:r>
            <w:r w:rsidR="007850A0">
              <w:rPr>
                <w:sz w:val="20"/>
              </w:rPr>
              <w:t xml:space="preserve">between dominant and non-dominant arm were seen </w:t>
            </w:r>
            <w:r w:rsidRPr="00A65B6D">
              <w:rPr>
                <w:sz w:val="20"/>
              </w:rPr>
              <w:t>in low or non-smartphone users</w:t>
            </w:r>
          </w:p>
          <w:p w14:paraId="3112DC2B" w14:textId="2F811AFE" w:rsidR="007244CE" w:rsidRPr="00626A4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626A47">
              <w:rPr>
                <w:sz w:val="20"/>
              </w:rPr>
              <w:lastRenderedPageBreak/>
              <w:t>FPL-MCP cross-sectional area correlated significantly positive</w:t>
            </w:r>
            <w:r>
              <w:rPr>
                <w:sz w:val="20"/>
              </w:rPr>
              <w:t xml:space="preserve"> </w:t>
            </w:r>
            <w:r w:rsidRPr="00626A47">
              <w:rPr>
                <w:sz w:val="20"/>
              </w:rPr>
              <w:t xml:space="preserve">with the duration </w:t>
            </w:r>
            <w:r w:rsidR="007850A0">
              <w:rPr>
                <w:sz w:val="20"/>
              </w:rPr>
              <w:t xml:space="preserve">of </w:t>
            </w:r>
            <w:r w:rsidRPr="00626A47">
              <w:rPr>
                <w:sz w:val="20"/>
              </w:rPr>
              <w:t xml:space="preserve">smartphone </w:t>
            </w:r>
            <w:r w:rsidR="007850A0">
              <w:rPr>
                <w:sz w:val="20"/>
              </w:rPr>
              <w:t>use</w:t>
            </w:r>
          </w:p>
          <w:p w14:paraId="3B952F5E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5470981" w14:textId="0C2F497B" w:rsidR="007244CE" w:rsidRPr="00F65BB2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F65BB2">
              <w:rPr>
                <w:sz w:val="20"/>
              </w:rPr>
              <w:t xml:space="preserve">Median nerve ratio in non-users </w:t>
            </w:r>
            <w:r w:rsidR="007850A0">
              <w:rPr>
                <w:sz w:val="20"/>
              </w:rPr>
              <w:t xml:space="preserve">was </w:t>
            </w:r>
            <w:r w:rsidRPr="00F65BB2">
              <w:rPr>
                <w:sz w:val="20"/>
              </w:rPr>
              <w:t xml:space="preserve">significantly higher </w:t>
            </w:r>
            <w:r w:rsidR="007850A0">
              <w:rPr>
                <w:sz w:val="20"/>
              </w:rPr>
              <w:t xml:space="preserve">compared to in the </w:t>
            </w:r>
            <w:r>
              <w:rPr>
                <w:sz w:val="20"/>
              </w:rPr>
              <w:t xml:space="preserve">high users group, </w:t>
            </w:r>
            <w:r w:rsidRPr="00F65BB2">
              <w:rPr>
                <w:sz w:val="20"/>
              </w:rPr>
              <w:t xml:space="preserve">but did not differ </w:t>
            </w:r>
            <w:r w:rsidR="007850A0">
              <w:rPr>
                <w:sz w:val="20"/>
              </w:rPr>
              <w:t>from the</w:t>
            </w:r>
            <w:r w:rsidR="007850A0" w:rsidRPr="00F65BB2">
              <w:rPr>
                <w:sz w:val="20"/>
              </w:rPr>
              <w:t xml:space="preserve"> </w:t>
            </w:r>
            <w:r w:rsidRPr="00F65BB2">
              <w:rPr>
                <w:sz w:val="20"/>
              </w:rPr>
              <w:t>low user</w:t>
            </w:r>
            <w:r>
              <w:rPr>
                <w:sz w:val="20"/>
              </w:rPr>
              <w:t xml:space="preserve">s group; higher values </w:t>
            </w:r>
            <w:r w:rsidRPr="00F65BB2">
              <w:rPr>
                <w:sz w:val="20"/>
              </w:rPr>
              <w:t xml:space="preserve">for the dominant hand compared to </w:t>
            </w:r>
            <w:r>
              <w:rPr>
                <w:sz w:val="20"/>
              </w:rPr>
              <w:t>non-dominant hand in the high</w:t>
            </w:r>
            <w:r w:rsidRPr="00F65BB2">
              <w:rPr>
                <w:sz w:val="20"/>
              </w:rPr>
              <w:t xml:space="preserve"> user group, but not in the other </w:t>
            </w:r>
            <w:r>
              <w:rPr>
                <w:sz w:val="20"/>
              </w:rPr>
              <w:t>groups</w:t>
            </w:r>
            <w:r w:rsidR="007850A0">
              <w:rPr>
                <w:sz w:val="20"/>
              </w:rPr>
              <w:t xml:space="preserve"> were seen. </w:t>
            </w:r>
          </w:p>
          <w:p w14:paraId="71448A54" w14:textId="0D22A6F0" w:rsidR="007244CE" w:rsidRPr="00F65BB2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>
              <w:rPr>
                <w:sz w:val="20"/>
              </w:rPr>
              <w:t>F</w:t>
            </w:r>
            <w:r w:rsidRPr="00F65BB2">
              <w:rPr>
                <w:sz w:val="20"/>
              </w:rPr>
              <w:t>or FPL–MT ratio</w:t>
            </w:r>
            <w:r>
              <w:rPr>
                <w:sz w:val="20"/>
              </w:rPr>
              <w:t xml:space="preserve">, no </w:t>
            </w:r>
            <w:r w:rsidRPr="00F65BB2">
              <w:rPr>
                <w:sz w:val="20"/>
              </w:rPr>
              <w:t>between group differences</w:t>
            </w:r>
            <w:r w:rsidR="007850A0">
              <w:rPr>
                <w:sz w:val="20"/>
              </w:rPr>
              <w:t xml:space="preserve">, but </w:t>
            </w:r>
            <w:r>
              <w:rPr>
                <w:sz w:val="20"/>
              </w:rPr>
              <w:t xml:space="preserve">higher values </w:t>
            </w:r>
            <w:r w:rsidRPr="00F65BB2">
              <w:rPr>
                <w:sz w:val="20"/>
              </w:rPr>
              <w:t xml:space="preserve">for the dominant hand compared to non-dominant hand </w:t>
            </w:r>
            <w:r>
              <w:rPr>
                <w:sz w:val="20"/>
              </w:rPr>
              <w:t xml:space="preserve">in </w:t>
            </w:r>
            <w:r w:rsidRPr="00F65BB2">
              <w:rPr>
                <w:sz w:val="20"/>
              </w:rPr>
              <w:t xml:space="preserve">each </w:t>
            </w:r>
            <w:r>
              <w:rPr>
                <w:sz w:val="20"/>
              </w:rPr>
              <w:t>of the groups</w:t>
            </w:r>
            <w:r w:rsidR="007850A0">
              <w:rPr>
                <w:sz w:val="20"/>
              </w:rPr>
              <w:t xml:space="preserve"> were seen</w:t>
            </w:r>
          </w:p>
          <w:p w14:paraId="6D7BAB01" w14:textId="60C027AF" w:rsidR="007244CE" w:rsidRPr="00626A4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  <w:szCs w:val="20"/>
              </w:rPr>
            </w:pPr>
            <w:r w:rsidRPr="00F65BB2">
              <w:rPr>
                <w:sz w:val="20"/>
              </w:rPr>
              <w:t xml:space="preserve">For FPL–MCP ratio, significant group differences </w:t>
            </w:r>
            <w:r>
              <w:rPr>
                <w:sz w:val="20"/>
              </w:rPr>
              <w:t xml:space="preserve">across all the groups; </w:t>
            </w:r>
            <w:r w:rsidRPr="00F65BB2">
              <w:rPr>
                <w:sz w:val="20"/>
              </w:rPr>
              <w:t xml:space="preserve">higher </w:t>
            </w:r>
            <w:r>
              <w:rPr>
                <w:sz w:val="20"/>
              </w:rPr>
              <w:t xml:space="preserve">values </w:t>
            </w:r>
            <w:r w:rsidRPr="00F65BB2">
              <w:rPr>
                <w:sz w:val="20"/>
              </w:rPr>
              <w:t>for the dominant hand compared to non-dominant hand in each of the groups</w:t>
            </w:r>
            <w:r w:rsidR="007850A0">
              <w:rPr>
                <w:sz w:val="20"/>
              </w:rPr>
              <w:t xml:space="preserve"> were seen</w:t>
            </w:r>
          </w:p>
          <w:p w14:paraId="3C5C342F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384ABB6D" w14:textId="535896CB" w:rsidR="007244CE" w:rsidRPr="00626A4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626A47">
              <w:rPr>
                <w:sz w:val="20"/>
              </w:rPr>
              <w:t xml:space="preserve">FPL-MT and median nerve ratio correlated significantly positive with the duration </w:t>
            </w:r>
            <w:r w:rsidR="007850A0">
              <w:rPr>
                <w:sz w:val="20"/>
              </w:rPr>
              <w:t>of smartphone use</w:t>
            </w:r>
          </w:p>
          <w:p w14:paraId="260521F6" w14:textId="77777777" w:rsidR="007244CE" w:rsidRPr="0060045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</w:tc>
      </w:tr>
      <w:tr w:rsidR="007244CE" w:rsidRPr="00600457" w14:paraId="7A1B2646" w14:textId="77777777" w:rsidTr="00C3698E">
        <w:tc>
          <w:tcPr>
            <w:tcW w:w="1126" w:type="dxa"/>
            <w:shd w:val="clear" w:color="auto" w:fill="E7E6E6" w:themeFill="background2"/>
          </w:tcPr>
          <w:p w14:paraId="1BCF93AD" w14:textId="562B55D3" w:rsidR="007244CE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Jung et al (2016)</w:t>
            </w:r>
            <w:r w:rsidR="008A2880">
              <w:rPr>
                <w:b/>
                <w:sz w:val="20"/>
              </w:rPr>
              <w:t xml:space="preserve"> [43]</w:t>
            </w:r>
          </w:p>
          <w:p w14:paraId="05610D52" w14:textId="77777777" w:rsidR="007244CE" w:rsidRDefault="007244CE" w:rsidP="005D7D01">
            <w:pPr>
              <w:rPr>
                <w:b/>
                <w:sz w:val="20"/>
              </w:rPr>
            </w:pPr>
          </w:p>
          <w:p w14:paraId="7748C27A" w14:textId="77777777" w:rsidR="007244CE" w:rsidRDefault="007244CE" w:rsidP="005D7D01">
            <w:pPr>
              <w:rPr>
                <w:b/>
                <w:sz w:val="20"/>
              </w:rPr>
            </w:pPr>
          </w:p>
          <w:p w14:paraId="3D59AB4C" w14:textId="77777777" w:rsidR="007244CE" w:rsidRPr="00E538C5" w:rsidRDefault="007244CE" w:rsidP="005D7D01">
            <w:pPr>
              <w:rPr>
                <w:b/>
                <w:sz w:val="20"/>
              </w:rPr>
            </w:pPr>
          </w:p>
        </w:tc>
        <w:tc>
          <w:tcPr>
            <w:tcW w:w="1388" w:type="dxa"/>
          </w:tcPr>
          <w:p w14:paraId="340D4885" w14:textId="77777777" w:rsidR="007244CE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 xml:space="preserve"> = 50</w:t>
            </w:r>
          </w:p>
          <w:p w14:paraId="7CA3DBD9" w14:textId="77777777" w:rsidR="007244CE" w:rsidRDefault="007244CE" w:rsidP="005D7D01">
            <w:pPr>
              <w:rPr>
                <w:b/>
                <w:sz w:val="20"/>
              </w:rPr>
            </w:pPr>
          </w:p>
          <w:p w14:paraId="35360340" w14:textId="77777777" w:rsidR="007244CE" w:rsidRPr="00FD390D" w:rsidRDefault="007244CE" w:rsidP="005D7D0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Age: </w:t>
            </w:r>
            <w:r w:rsidRPr="00FD390D">
              <w:rPr>
                <w:sz w:val="20"/>
              </w:rPr>
              <w:t>21.0 (2.4) years</w:t>
            </w:r>
          </w:p>
          <w:p w14:paraId="2C32254E" w14:textId="77777777" w:rsidR="007244CE" w:rsidRDefault="007244CE" w:rsidP="005D7D01">
            <w:pPr>
              <w:rPr>
                <w:sz w:val="20"/>
              </w:rPr>
            </w:pPr>
            <w:r w:rsidRPr="007A0F70">
              <w:rPr>
                <w:b/>
                <w:sz w:val="20"/>
              </w:rPr>
              <w:t>Gender:</w:t>
            </w:r>
            <w:r w:rsidRPr="007A0F70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ACDE466" w14:textId="77777777" w:rsidR="007244CE" w:rsidRDefault="007244CE" w:rsidP="005D7D01">
            <w:pPr>
              <w:rPr>
                <w:b/>
                <w:sz w:val="20"/>
              </w:rPr>
            </w:pPr>
            <w:r w:rsidRPr="00ED2C69">
              <w:rPr>
                <w:b/>
                <w:sz w:val="20"/>
              </w:rPr>
              <w:t>Other specific</w:t>
            </w:r>
            <w:r>
              <w:rPr>
                <w:b/>
                <w:sz w:val="20"/>
              </w:rPr>
              <w:t xml:space="preserve">: </w:t>
            </w:r>
          </w:p>
          <w:p w14:paraId="67BFE655" w14:textId="1D5BD4AE" w:rsidR="007244CE" w:rsidRPr="000752FE" w:rsidRDefault="007850A0" w:rsidP="005D7D01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7244CE">
              <w:rPr>
                <w:sz w:val="20"/>
              </w:rPr>
              <w:t>ecruited from a university in South Korea</w:t>
            </w:r>
          </w:p>
          <w:p w14:paraId="7FE60DD6" w14:textId="77777777" w:rsidR="007244CE" w:rsidRDefault="007244CE" w:rsidP="005D7D01">
            <w:pPr>
              <w:rPr>
                <w:sz w:val="20"/>
              </w:rPr>
            </w:pPr>
          </w:p>
        </w:tc>
        <w:tc>
          <w:tcPr>
            <w:tcW w:w="1221" w:type="dxa"/>
          </w:tcPr>
          <w:p w14:paraId="37ADB943" w14:textId="77777777" w:rsidR="007244CE" w:rsidRDefault="007244CE" w:rsidP="005D7D01">
            <w:pPr>
              <w:rPr>
                <w:sz w:val="20"/>
              </w:rPr>
            </w:pPr>
            <w:r>
              <w:rPr>
                <w:sz w:val="20"/>
                <w:szCs w:val="20"/>
              </w:rPr>
              <w:t>Smartphone</w:t>
            </w:r>
          </w:p>
        </w:tc>
        <w:tc>
          <w:tcPr>
            <w:tcW w:w="2587" w:type="dxa"/>
          </w:tcPr>
          <w:p w14:paraId="1EA9162F" w14:textId="77777777" w:rsidR="007244CE" w:rsidRPr="006D33ED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 w:rsidRPr="006D33ED">
              <w:rPr>
                <w:b/>
                <w:sz w:val="20"/>
              </w:rPr>
              <w:t>Design:</w:t>
            </w:r>
          </w:p>
          <w:p w14:paraId="57C4D08E" w14:textId="77777777" w:rsidR="007244CE" w:rsidRPr="006D33ED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sz w:val="20"/>
              </w:rPr>
              <w:t>Case-con</w:t>
            </w:r>
            <w:r w:rsidRPr="006D33ED">
              <w:rPr>
                <w:sz w:val="20"/>
              </w:rPr>
              <w:t xml:space="preserve">trol laboratory study </w:t>
            </w:r>
          </w:p>
          <w:p w14:paraId="3481BC5E" w14:textId="77777777" w:rsidR="007244CE" w:rsidRDefault="007244CE" w:rsidP="00011DD4">
            <w:pPr>
              <w:tabs>
                <w:tab w:val="left" w:pos="1056"/>
              </w:tabs>
              <w:rPr>
                <w:color w:val="FF0000"/>
                <w:sz w:val="20"/>
              </w:rPr>
            </w:pPr>
          </w:p>
          <w:p w14:paraId="70242163" w14:textId="77777777" w:rsidR="007244CE" w:rsidRDefault="007244CE" w:rsidP="00011DD4">
            <w:pPr>
              <w:tabs>
                <w:tab w:val="left" w:pos="1056"/>
              </w:tabs>
              <w:rPr>
                <w:rFonts w:ascii="Calibri" w:hAnsi="Calibri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 xml:space="preserve">Categorised into 2 groups </w:t>
            </w:r>
            <w:r>
              <w:rPr>
                <w:rFonts w:ascii="Calibri" w:hAnsi="Calibri" w:cs="Times New Roman"/>
                <w:sz w:val="20"/>
                <w:szCs w:val="20"/>
                <w:lang w:val="en-AU"/>
              </w:rPr>
              <w:t>according to reported smartphone usage</w:t>
            </w:r>
          </w:p>
          <w:p w14:paraId="3521B87E" w14:textId="144ABBB4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244CE">
              <w:rPr>
                <w:sz w:val="20"/>
                <w:szCs w:val="20"/>
              </w:rPr>
              <w:t xml:space="preserve">ow users </w:t>
            </w:r>
          </w:p>
          <w:p w14:paraId="69AF9868" w14:textId="6CF8BCF0" w:rsidR="007244CE" w:rsidRDefault="007244CE" w:rsidP="00011DD4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50A0">
              <w:rPr>
                <w:sz w:val="20"/>
                <w:szCs w:val="20"/>
              </w:rPr>
              <w:t xml:space="preserve">n=50, </w:t>
            </w:r>
            <w:r>
              <w:rPr>
                <w:sz w:val="20"/>
                <w:szCs w:val="20"/>
              </w:rPr>
              <w:t>&lt;4 hours/day)</w:t>
            </w:r>
          </w:p>
          <w:p w14:paraId="1076B76F" w14:textId="372FF7FA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H</w:t>
            </w:r>
            <w:r w:rsidR="007244CE">
              <w:rPr>
                <w:sz w:val="20"/>
                <w:szCs w:val="20"/>
              </w:rPr>
              <w:t>igh</w:t>
            </w:r>
            <w:r w:rsidR="007244CE">
              <w:rPr>
                <w:rFonts w:ascii="Calibri" w:hAnsi="Calibri" w:cs="Times New Roman"/>
                <w:sz w:val="20"/>
                <w:szCs w:val="20"/>
                <w:lang w:val="en-AU"/>
              </w:rPr>
              <w:t xml:space="preserve"> users </w:t>
            </w:r>
          </w:p>
          <w:p w14:paraId="3567D526" w14:textId="1D75263F" w:rsidR="007244CE" w:rsidRDefault="007244CE" w:rsidP="00011DD4">
            <w:pPr>
              <w:pStyle w:val="ListParagraph"/>
              <w:ind w:left="175"/>
              <w:rPr>
                <w:rFonts w:ascii="Calibri" w:hAnsi="Calibri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AU"/>
              </w:rPr>
              <w:t>(</w:t>
            </w:r>
            <w:r w:rsidR="007850A0">
              <w:rPr>
                <w:rFonts w:ascii="Calibri" w:hAnsi="Calibri" w:cs="Times New Roman"/>
                <w:sz w:val="20"/>
                <w:szCs w:val="20"/>
                <w:lang w:val="en-AU"/>
              </w:rPr>
              <w:t xml:space="preserve">n=50, </w:t>
            </w:r>
            <w:r>
              <w:rPr>
                <w:rFonts w:ascii="Calibri" w:hAnsi="Calibri" w:cs="Times New Roman"/>
                <w:sz w:val="20"/>
                <w:szCs w:val="20"/>
                <w:lang w:val="en-AU"/>
              </w:rPr>
              <w:t>&gt;4 hours/day)</w:t>
            </w:r>
          </w:p>
          <w:p w14:paraId="6B68D2A4" w14:textId="77777777" w:rsidR="007244CE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</w:p>
          <w:p w14:paraId="2F65D47E" w14:textId="77777777" w:rsidR="007244CE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Conditions: </w:t>
            </w:r>
            <w:r w:rsidRPr="009D7A72">
              <w:rPr>
                <w:sz w:val="20"/>
              </w:rPr>
              <w:t>NA</w:t>
            </w:r>
          </w:p>
          <w:p w14:paraId="37ABEC56" w14:textId="3084825F" w:rsidR="007244CE" w:rsidRDefault="007244CE" w:rsidP="00011DD4">
            <w:pPr>
              <w:rPr>
                <w:sz w:val="20"/>
              </w:rPr>
            </w:pPr>
          </w:p>
        </w:tc>
        <w:tc>
          <w:tcPr>
            <w:tcW w:w="3171" w:type="dxa"/>
          </w:tcPr>
          <w:p w14:paraId="59966167" w14:textId="3D3CEE2F" w:rsidR="007244CE" w:rsidRPr="002A2347" w:rsidRDefault="007244CE" w:rsidP="00011DD4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2347">
              <w:rPr>
                <w:b/>
                <w:sz w:val="20"/>
              </w:rPr>
              <w:t>Type of physiological response</w:t>
            </w:r>
            <w:r w:rsidR="00A04552">
              <w:rPr>
                <w:b/>
                <w:sz w:val="20"/>
              </w:rPr>
              <w:t>s</w:t>
            </w:r>
            <w:r w:rsidRPr="002A2347">
              <w:rPr>
                <w:b/>
                <w:sz w:val="20"/>
              </w:rPr>
              <w:t>:</w:t>
            </w:r>
          </w:p>
          <w:p w14:paraId="7923952A" w14:textId="77777777" w:rsidR="007244CE" w:rsidRPr="009E3807" w:rsidRDefault="007244CE" w:rsidP="00011DD4">
            <w:pPr>
              <w:rPr>
                <w:sz w:val="20"/>
              </w:rPr>
            </w:pPr>
            <w:r w:rsidRPr="009E3807">
              <w:rPr>
                <w:sz w:val="20"/>
              </w:rPr>
              <w:t>Respiratory function</w:t>
            </w:r>
          </w:p>
          <w:p w14:paraId="651E69E9" w14:textId="77777777" w:rsidR="007244CE" w:rsidRPr="009E5D8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5AD20102" w14:textId="77777777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Spirometer </w:t>
            </w:r>
          </w:p>
          <w:p w14:paraId="7FE74CE6" w14:textId="77777777" w:rsidR="007244CE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677E0AB0" w14:textId="77777777" w:rsidR="007244CE" w:rsidRPr="009F24A7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Peak expiratory flow (PEF)</w:t>
            </w:r>
          </w:p>
          <w:p w14:paraId="696CFAF2" w14:textId="77777777" w:rsidR="007244CE" w:rsidRDefault="007244CE" w:rsidP="00011DD4">
            <w:pPr>
              <w:pStyle w:val="ListParagraph"/>
              <w:ind w:left="175"/>
              <w:rPr>
                <w:b/>
                <w:sz w:val="20"/>
                <w:szCs w:val="20"/>
              </w:rPr>
            </w:pPr>
          </w:p>
          <w:p w14:paraId="14E3FD2B" w14:textId="77777777" w:rsidR="007244CE" w:rsidRPr="009F24A7" w:rsidRDefault="007244CE" w:rsidP="00011DD4">
            <w:pPr>
              <w:pStyle w:val="ListParagraph"/>
              <w:ind w:left="175"/>
              <w:rPr>
                <w:b/>
                <w:sz w:val="20"/>
                <w:szCs w:val="20"/>
              </w:rPr>
            </w:pPr>
          </w:p>
          <w:p w14:paraId="460852D6" w14:textId="3ED6FC9A" w:rsidR="007244CE" w:rsidRPr="008D1FBA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Forced vital capacity (FVC), forced expiratory volume in 1 second (FEV1), ratio of forced expiratory volume in 1 second to forced vital capacity (FEV1/FVC) </w:t>
            </w:r>
          </w:p>
        </w:tc>
        <w:tc>
          <w:tcPr>
            <w:tcW w:w="6027" w:type="dxa"/>
          </w:tcPr>
          <w:p w14:paraId="485EC6AA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6F84950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E216EEF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3A99DD1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4037C82" w14:textId="77777777" w:rsidR="007244CE" w:rsidRPr="009F24A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  <w:p w14:paraId="64CC4737" w14:textId="36A0292D" w:rsidR="007244CE" w:rsidRDefault="003D1040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>
              <w:rPr>
                <w:sz w:val="20"/>
              </w:rPr>
              <w:t>PEF was s</w:t>
            </w:r>
            <w:r w:rsidR="007244CE" w:rsidRPr="009F24A7">
              <w:rPr>
                <w:sz w:val="20"/>
              </w:rPr>
              <w:t xml:space="preserve">ignificantly lower in </w:t>
            </w:r>
            <w:r>
              <w:rPr>
                <w:sz w:val="20"/>
              </w:rPr>
              <w:t xml:space="preserve">high </w:t>
            </w:r>
            <w:r w:rsidR="007244CE">
              <w:rPr>
                <w:sz w:val="20"/>
              </w:rPr>
              <w:t xml:space="preserve">smartphone users </w:t>
            </w:r>
            <w:r w:rsidR="007244CE" w:rsidRPr="009F24A7">
              <w:rPr>
                <w:sz w:val="20"/>
              </w:rPr>
              <w:t xml:space="preserve">(4.3 (1.5)) </w:t>
            </w:r>
            <w:r>
              <w:rPr>
                <w:sz w:val="20"/>
              </w:rPr>
              <w:t>compared to in</w:t>
            </w:r>
            <w:r w:rsidRPr="009F24A7">
              <w:rPr>
                <w:sz w:val="20"/>
              </w:rPr>
              <w:t xml:space="preserve"> </w:t>
            </w:r>
            <w:r w:rsidR="007244CE">
              <w:rPr>
                <w:sz w:val="20"/>
              </w:rPr>
              <w:t xml:space="preserve">low users </w:t>
            </w:r>
            <w:r w:rsidR="007244CE" w:rsidRPr="009F24A7">
              <w:rPr>
                <w:sz w:val="20"/>
              </w:rPr>
              <w:t>(6.2 (2.3))</w:t>
            </w:r>
          </w:p>
          <w:p w14:paraId="0BD4E778" w14:textId="77777777" w:rsidR="007244CE" w:rsidRPr="009F24A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  <w:p w14:paraId="01C09BF2" w14:textId="1F861C8F" w:rsidR="007244CE" w:rsidRPr="009F24A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9F24A7">
              <w:rPr>
                <w:sz w:val="20"/>
              </w:rPr>
              <w:t>No differences for FVC, FEV1</w:t>
            </w:r>
            <w:r>
              <w:rPr>
                <w:sz w:val="20"/>
              </w:rPr>
              <w:t xml:space="preserve"> and</w:t>
            </w:r>
            <w:r w:rsidRPr="009F24A7">
              <w:rPr>
                <w:sz w:val="20"/>
              </w:rPr>
              <w:t xml:space="preserve"> FEV1/FVC </w:t>
            </w:r>
            <w:proofErr w:type="gramStart"/>
            <w:r w:rsidR="003D1040">
              <w:rPr>
                <w:sz w:val="20"/>
              </w:rPr>
              <w:t>were  seen</w:t>
            </w:r>
            <w:proofErr w:type="gramEnd"/>
            <w:r w:rsidR="003D10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between high and low users </w:t>
            </w:r>
          </w:p>
          <w:p w14:paraId="552B52FA" w14:textId="77777777" w:rsidR="007244CE" w:rsidRPr="0060045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</w:tc>
      </w:tr>
      <w:tr w:rsidR="007244CE" w:rsidRPr="00600457" w14:paraId="006B0660" w14:textId="77777777" w:rsidTr="00C3698E">
        <w:tc>
          <w:tcPr>
            <w:tcW w:w="1126" w:type="dxa"/>
            <w:shd w:val="clear" w:color="auto" w:fill="E7E6E6" w:themeFill="background2"/>
          </w:tcPr>
          <w:p w14:paraId="7E983A05" w14:textId="4A4DF287" w:rsidR="007244CE" w:rsidRPr="00E538C5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Lee and</w:t>
            </w:r>
            <w:r w:rsidRPr="009F187A">
              <w:rPr>
                <w:b/>
                <w:sz w:val="20"/>
                <w:szCs w:val="20"/>
              </w:rPr>
              <w:t xml:space="preserve"> Seo (2014)</w:t>
            </w:r>
            <w:r w:rsidR="008A2880">
              <w:rPr>
                <w:b/>
                <w:sz w:val="20"/>
                <w:szCs w:val="20"/>
              </w:rPr>
              <w:t xml:space="preserve"> [50]</w:t>
            </w:r>
          </w:p>
        </w:tc>
        <w:tc>
          <w:tcPr>
            <w:tcW w:w="1388" w:type="dxa"/>
          </w:tcPr>
          <w:p w14:paraId="30F6D5EB" w14:textId="77777777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b/>
                <w:sz w:val="20"/>
                <w:szCs w:val="20"/>
              </w:rPr>
              <w:t>n</w:t>
            </w:r>
            <w:r w:rsidRPr="00011DD4">
              <w:rPr>
                <w:sz w:val="20"/>
                <w:szCs w:val="20"/>
              </w:rPr>
              <w:t xml:space="preserve"> =30 (selected out of 300 surveyed)</w:t>
            </w:r>
          </w:p>
          <w:p w14:paraId="087954D8" w14:textId="77777777" w:rsidR="007244CE" w:rsidRPr="00011DD4" w:rsidRDefault="007244CE" w:rsidP="005D7D01">
            <w:pPr>
              <w:rPr>
                <w:sz w:val="20"/>
                <w:szCs w:val="20"/>
              </w:rPr>
            </w:pPr>
          </w:p>
          <w:p w14:paraId="31B885FC" w14:textId="77777777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b/>
                <w:sz w:val="20"/>
                <w:szCs w:val="20"/>
              </w:rPr>
              <w:t xml:space="preserve">Age: </w:t>
            </w:r>
            <w:r w:rsidRPr="00011DD4">
              <w:rPr>
                <w:sz w:val="20"/>
                <w:szCs w:val="20"/>
              </w:rPr>
              <w:t xml:space="preserve">normal group 22.6 (1.3) years; </w:t>
            </w:r>
          </w:p>
          <w:p w14:paraId="0EF8F223" w14:textId="77777777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sz w:val="20"/>
                <w:szCs w:val="20"/>
              </w:rPr>
              <w:t xml:space="preserve">moderate addiction 21.5 (1.9) years; </w:t>
            </w:r>
            <w:r w:rsidRPr="00011DD4">
              <w:rPr>
                <w:sz w:val="20"/>
                <w:szCs w:val="20"/>
              </w:rPr>
              <w:lastRenderedPageBreak/>
              <w:t>severe addiction</w:t>
            </w:r>
          </w:p>
          <w:p w14:paraId="7F6DD72B" w14:textId="77777777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sz w:val="20"/>
                <w:szCs w:val="20"/>
              </w:rPr>
              <w:t>22.4 (2.0) years</w:t>
            </w:r>
          </w:p>
          <w:p w14:paraId="33E47E23" w14:textId="00514BCB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b/>
                <w:sz w:val="20"/>
                <w:szCs w:val="20"/>
              </w:rPr>
              <w:t xml:space="preserve">Gender: </w:t>
            </w:r>
            <w:r w:rsidRPr="00011DD4">
              <w:rPr>
                <w:sz w:val="20"/>
                <w:szCs w:val="20"/>
              </w:rPr>
              <w:t>12 males</w:t>
            </w:r>
            <w:r w:rsidR="00011DD4">
              <w:rPr>
                <w:sz w:val="20"/>
                <w:szCs w:val="20"/>
              </w:rPr>
              <w:t>,</w:t>
            </w:r>
            <w:r w:rsidRPr="00011DD4">
              <w:rPr>
                <w:sz w:val="20"/>
                <w:szCs w:val="20"/>
              </w:rPr>
              <w:t xml:space="preserve"> 18 females </w:t>
            </w:r>
          </w:p>
          <w:p w14:paraId="5FC7E5BF" w14:textId="3EBE0B0F" w:rsidR="007244CE" w:rsidRPr="00011DD4" w:rsidRDefault="007244CE" w:rsidP="005D7D01">
            <w:pPr>
              <w:rPr>
                <w:sz w:val="20"/>
                <w:szCs w:val="20"/>
              </w:rPr>
            </w:pPr>
            <w:r w:rsidRPr="00011DD4">
              <w:rPr>
                <w:b/>
                <w:sz w:val="20"/>
                <w:szCs w:val="20"/>
              </w:rPr>
              <w:t xml:space="preserve">Other specific: </w:t>
            </w:r>
            <w:r w:rsidR="003D1040" w:rsidRPr="00011DD4">
              <w:rPr>
                <w:sz w:val="20"/>
                <w:szCs w:val="20"/>
              </w:rPr>
              <w:t>S</w:t>
            </w:r>
            <w:r w:rsidRPr="00011DD4">
              <w:rPr>
                <w:sz w:val="20"/>
                <w:szCs w:val="20"/>
              </w:rPr>
              <w:t>tudents from a university in South Korea</w:t>
            </w:r>
          </w:p>
          <w:p w14:paraId="12C5B2D8" w14:textId="77777777" w:rsidR="007244CE" w:rsidRPr="00011DD4" w:rsidRDefault="007244CE" w:rsidP="005D7D01">
            <w:pPr>
              <w:rPr>
                <w:sz w:val="20"/>
              </w:rPr>
            </w:pPr>
          </w:p>
        </w:tc>
        <w:tc>
          <w:tcPr>
            <w:tcW w:w="1221" w:type="dxa"/>
          </w:tcPr>
          <w:p w14:paraId="456AD5DF" w14:textId="77777777" w:rsidR="007244CE" w:rsidRDefault="007244CE" w:rsidP="005D7D01">
            <w:pPr>
              <w:rPr>
                <w:sz w:val="20"/>
              </w:rPr>
            </w:pPr>
            <w:r w:rsidRPr="008F34FC">
              <w:rPr>
                <w:sz w:val="20"/>
                <w:szCs w:val="20"/>
              </w:rPr>
              <w:lastRenderedPageBreak/>
              <w:t>Smartphone</w:t>
            </w:r>
          </w:p>
        </w:tc>
        <w:tc>
          <w:tcPr>
            <w:tcW w:w="2587" w:type="dxa"/>
          </w:tcPr>
          <w:p w14:paraId="2E9B97D7" w14:textId="77777777" w:rsidR="007244CE" w:rsidRDefault="007244CE" w:rsidP="00011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14:paraId="221CE60E" w14:textId="77777777" w:rsidR="007244CE" w:rsidRDefault="007244CE" w:rsidP="00011DD4">
            <w:pPr>
              <w:rPr>
                <w:sz w:val="20"/>
              </w:rPr>
            </w:pPr>
            <w:r>
              <w:rPr>
                <w:sz w:val="20"/>
              </w:rPr>
              <w:t>Case-control laboratory study</w:t>
            </w:r>
          </w:p>
          <w:p w14:paraId="49B25D7C" w14:textId="77777777" w:rsidR="007244CE" w:rsidRPr="00D616C5" w:rsidRDefault="007244CE" w:rsidP="00011DD4">
            <w:pPr>
              <w:rPr>
                <w:sz w:val="20"/>
              </w:rPr>
            </w:pPr>
          </w:p>
          <w:p w14:paraId="5AB932F0" w14:textId="77777777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smartphone addiction scale scores, grouped into:</w:t>
            </w:r>
          </w:p>
          <w:p w14:paraId="0DE419AD" w14:textId="4B683F69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244CE">
              <w:rPr>
                <w:sz w:val="20"/>
                <w:szCs w:val="20"/>
              </w:rPr>
              <w:t>ormal group (</w:t>
            </w:r>
            <w:r w:rsidR="003D1040">
              <w:rPr>
                <w:sz w:val="20"/>
                <w:szCs w:val="20"/>
              </w:rPr>
              <w:t xml:space="preserve">n=10; </w:t>
            </w:r>
            <w:r w:rsidR="007244CE">
              <w:rPr>
                <w:sz w:val="20"/>
                <w:szCs w:val="20"/>
              </w:rPr>
              <w:t xml:space="preserve">scores &lt;40) </w:t>
            </w:r>
          </w:p>
          <w:p w14:paraId="02B9B853" w14:textId="09679E43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244CE" w:rsidRPr="008F34FC">
              <w:rPr>
                <w:sz w:val="20"/>
                <w:szCs w:val="20"/>
              </w:rPr>
              <w:t xml:space="preserve">oderate addiction </w:t>
            </w:r>
            <w:r w:rsidR="007244CE">
              <w:rPr>
                <w:sz w:val="20"/>
                <w:szCs w:val="20"/>
              </w:rPr>
              <w:t>(</w:t>
            </w:r>
            <w:r w:rsidR="003D1040">
              <w:rPr>
                <w:sz w:val="20"/>
                <w:szCs w:val="20"/>
              </w:rPr>
              <w:t xml:space="preserve">n=10; </w:t>
            </w:r>
            <w:r w:rsidR="007244CE">
              <w:rPr>
                <w:sz w:val="20"/>
                <w:szCs w:val="20"/>
              </w:rPr>
              <w:t xml:space="preserve">scores 40-43) </w:t>
            </w:r>
          </w:p>
          <w:p w14:paraId="29E0FDA7" w14:textId="4FB7578B" w:rsidR="007244CE" w:rsidRPr="008F34FC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7244CE" w:rsidRPr="008F34FC">
              <w:rPr>
                <w:sz w:val="20"/>
                <w:szCs w:val="20"/>
              </w:rPr>
              <w:t xml:space="preserve">evere addiction </w:t>
            </w:r>
            <w:r w:rsidR="007244CE">
              <w:rPr>
                <w:sz w:val="20"/>
                <w:szCs w:val="20"/>
              </w:rPr>
              <w:t>(</w:t>
            </w:r>
            <w:r w:rsidR="003D1040">
              <w:rPr>
                <w:sz w:val="20"/>
                <w:szCs w:val="20"/>
              </w:rPr>
              <w:t xml:space="preserve">n=10; </w:t>
            </w:r>
            <w:r w:rsidR="007244CE">
              <w:rPr>
                <w:sz w:val="20"/>
                <w:szCs w:val="20"/>
              </w:rPr>
              <w:t>scores &gt;43)</w:t>
            </w:r>
          </w:p>
          <w:p w14:paraId="376FBDAC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4CC3D55" w14:textId="77777777" w:rsidR="007244CE" w:rsidRPr="00BF39D9" w:rsidRDefault="007244CE" w:rsidP="00011DD4">
            <w:pPr>
              <w:rPr>
                <w:b/>
                <w:sz w:val="20"/>
                <w:szCs w:val="20"/>
              </w:rPr>
            </w:pPr>
            <w:r w:rsidRPr="00BF39D9">
              <w:rPr>
                <w:b/>
                <w:sz w:val="20"/>
                <w:szCs w:val="20"/>
              </w:rPr>
              <w:t>Conditions: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CEA">
              <w:rPr>
                <w:sz w:val="20"/>
                <w:szCs w:val="20"/>
              </w:rPr>
              <w:t>NA</w:t>
            </w:r>
          </w:p>
          <w:p w14:paraId="03F5F56D" w14:textId="3E458EDE" w:rsidR="007244CE" w:rsidRDefault="007244CE" w:rsidP="00011DD4">
            <w:pPr>
              <w:rPr>
                <w:sz w:val="20"/>
              </w:rPr>
            </w:pPr>
          </w:p>
        </w:tc>
        <w:tc>
          <w:tcPr>
            <w:tcW w:w="3171" w:type="dxa"/>
          </w:tcPr>
          <w:p w14:paraId="0DD4F9D1" w14:textId="63ADD4FB" w:rsidR="007244CE" w:rsidRPr="00FA39B6" w:rsidRDefault="007244CE" w:rsidP="00011DD4">
            <w:pPr>
              <w:rPr>
                <w:b/>
                <w:sz w:val="20"/>
              </w:rPr>
            </w:pPr>
            <w:r w:rsidRPr="00FA39B6">
              <w:rPr>
                <w:b/>
                <w:sz w:val="20"/>
              </w:rPr>
              <w:lastRenderedPageBreak/>
              <w:t>1)  Type of physiological response</w:t>
            </w:r>
            <w:r w:rsidR="00A04552">
              <w:rPr>
                <w:b/>
                <w:sz w:val="20"/>
              </w:rPr>
              <w:t>s</w:t>
            </w:r>
            <w:r w:rsidRPr="00FA39B6">
              <w:rPr>
                <w:b/>
                <w:sz w:val="20"/>
              </w:rPr>
              <w:t>:</w:t>
            </w:r>
          </w:p>
          <w:p w14:paraId="3E8088A3" w14:textId="77777777" w:rsidR="007244CE" w:rsidRPr="00FA39B6" w:rsidRDefault="007244CE" w:rsidP="00011DD4">
            <w:pPr>
              <w:rPr>
                <w:sz w:val="20"/>
              </w:rPr>
            </w:pPr>
            <w:r w:rsidRPr="00FA39B6">
              <w:rPr>
                <w:sz w:val="20"/>
              </w:rPr>
              <w:t>Cervical repositioning error</w:t>
            </w:r>
          </w:p>
          <w:p w14:paraId="6406BA84" w14:textId="77777777" w:rsidR="007244CE" w:rsidRPr="00711E68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712E49F8" w14:textId="552ECEBC" w:rsidR="007244CE" w:rsidRDefault="007244CE" w:rsidP="00011DD4">
            <w:pPr>
              <w:rPr>
                <w:sz w:val="20"/>
              </w:rPr>
            </w:pPr>
            <w:r>
              <w:rPr>
                <w:sz w:val="20"/>
              </w:rPr>
              <w:t xml:space="preserve">ROM meter applied on head to measure repositioning error </w:t>
            </w:r>
            <w:r w:rsidRPr="001E2627">
              <w:rPr>
                <w:sz w:val="20"/>
              </w:rPr>
              <w:t>compared to target position of 30</w:t>
            </w:r>
            <w:r w:rsidRPr="001E2627">
              <w:rPr>
                <w:sz w:val="20"/>
                <w:vertAlign w:val="superscript"/>
              </w:rPr>
              <w:t>0</w:t>
            </w:r>
            <w:r w:rsidRPr="001E2627">
              <w:rPr>
                <w:sz w:val="20"/>
              </w:rPr>
              <w:t xml:space="preserve"> cervical flexion</w:t>
            </w:r>
            <w:r>
              <w:rPr>
                <w:sz w:val="20"/>
              </w:rPr>
              <w:t xml:space="preserve"> </w:t>
            </w:r>
            <w:r w:rsidR="000B7E2A">
              <w:rPr>
                <w:sz w:val="20"/>
              </w:rPr>
              <w:t>from neutral cervical position</w:t>
            </w:r>
          </w:p>
          <w:p w14:paraId="6C37860B" w14:textId="77777777" w:rsidR="007244C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Variable(s):</w:t>
            </w:r>
          </w:p>
          <w:p w14:paraId="291E5254" w14:textId="7BC88A61" w:rsidR="007244CE" w:rsidRDefault="007244CE" w:rsidP="00011DD4">
            <w:pPr>
              <w:rPr>
                <w:sz w:val="20"/>
              </w:rPr>
            </w:pPr>
            <w:r w:rsidRPr="001E2627">
              <w:rPr>
                <w:sz w:val="20"/>
              </w:rPr>
              <w:t>Mean repositioning error for:</w:t>
            </w:r>
          </w:p>
          <w:p w14:paraId="57719496" w14:textId="77777777" w:rsidR="00011DD4" w:rsidRPr="001E2627" w:rsidRDefault="00011DD4" w:rsidP="00011DD4">
            <w:pPr>
              <w:rPr>
                <w:sz w:val="20"/>
              </w:rPr>
            </w:pPr>
          </w:p>
          <w:p w14:paraId="0B491D96" w14:textId="77777777" w:rsidR="007244CE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Cervical flexion </w:t>
            </w:r>
          </w:p>
          <w:p w14:paraId="0F00B865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EBB2984" w14:textId="0A4198AF" w:rsidR="007244CE" w:rsidRDefault="007244CE" w:rsidP="00011DD4">
            <w:pPr>
              <w:rPr>
                <w:sz w:val="20"/>
                <w:szCs w:val="20"/>
              </w:rPr>
            </w:pPr>
          </w:p>
          <w:p w14:paraId="118B1DEF" w14:textId="77777777" w:rsidR="000B7E2A" w:rsidRDefault="000B7E2A" w:rsidP="00011DD4">
            <w:pPr>
              <w:rPr>
                <w:sz w:val="20"/>
                <w:szCs w:val="20"/>
              </w:rPr>
            </w:pPr>
          </w:p>
          <w:p w14:paraId="5D34824C" w14:textId="77777777" w:rsidR="007244CE" w:rsidRPr="0050764C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54456A">
              <w:rPr>
                <w:sz w:val="20"/>
              </w:rPr>
              <w:t xml:space="preserve">Cervical extension, right and left </w:t>
            </w:r>
            <w:r>
              <w:rPr>
                <w:sz w:val="20"/>
              </w:rPr>
              <w:t xml:space="preserve">cervical </w:t>
            </w:r>
            <w:r w:rsidRPr="0054456A">
              <w:rPr>
                <w:sz w:val="20"/>
              </w:rPr>
              <w:t>lateral flexion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14:paraId="4277732D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B8A6FD1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08F0A967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39F8D4B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AFC248D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61318CD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05AB59C0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09346FD9" w14:textId="2CC28BE7" w:rsidR="008D1FBA" w:rsidRDefault="008D1FBA" w:rsidP="00011DD4">
            <w:pPr>
              <w:rPr>
                <w:sz w:val="20"/>
                <w:szCs w:val="20"/>
              </w:rPr>
            </w:pPr>
          </w:p>
          <w:p w14:paraId="3E7DE526" w14:textId="62E86E70" w:rsidR="000B7E2A" w:rsidRDefault="000B7E2A" w:rsidP="00011DD4">
            <w:pPr>
              <w:rPr>
                <w:sz w:val="20"/>
                <w:szCs w:val="20"/>
              </w:rPr>
            </w:pPr>
          </w:p>
          <w:p w14:paraId="09E1BC45" w14:textId="77777777" w:rsidR="00011DD4" w:rsidRDefault="00011DD4" w:rsidP="00011DD4">
            <w:pPr>
              <w:rPr>
                <w:sz w:val="20"/>
                <w:szCs w:val="20"/>
              </w:rPr>
            </w:pPr>
          </w:p>
          <w:p w14:paraId="7D882B29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BECB8EE" w14:textId="496A5262" w:rsidR="007244CE" w:rsidRPr="0054456A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 w:rsidRPr="0054456A">
              <w:rPr>
                <w:sz w:val="20"/>
              </w:rPr>
              <w:lastRenderedPageBreak/>
              <w:t>Error in severe addiction group (3.2</w:t>
            </w:r>
            <w:r w:rsidRPr="0054456A">
              <w:rPr>
                <w:sz w:val="20"/>
                <w:vertAlign w:val="superscript"/>
              </w:rPr>
              <w:t>0</w:t>
            </w:r>
            <w:r w:rsidRPr="0054456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54456A">
              <w:rPr>
                <w:sz w:val="20"/>
              </w:rPr>
              <w:t>0.8</w:t>
            </w:r>
            <w:r>
              <w:rPr>
                <w:sz w:val="20"/>
              </w:rPr>
              <w:t>)</w:t>
            </w:r>
            <w:r w:rsidRPr="0054456A">
              <w:rPr>
                <w:sz w:val="20"/>
              </w:rPr>
              <w:t xml:space="preserve">) </w:t>
            </w:r>
            <w:r w:rsidR="003D1040">
              <w:rPr>
                <w:sz w:val="20"/>
              </w:rPr>
              <w:t xml:space="preserve">was </w:t>
            </w:r>
            <w:r w:rsidRPr="0054456A">
              <w:rPr>
                <w:sz w:val="20"/>
              </w:rPr>
              <w:t>significantly higher than</w:t>
            </w:r>
            <w:r w:rsidR="003D1040">
              <w:rPr>
                <w:sz w:val="20"/>
              </w:rPr>
              <w:t xml:space="preserve"> in the</w:t>
            </w:r>
            <w:r w:rsidRPr="0054456A">
              <w:rPr>
                <w:sz w:val="20"/>
              </w:rPr>
              <w:t xml:space="preserve"> normal group (1.0</w:t>
            </w:r>
            <w:r w:rsidRPr="0054456A">
              <w:rPr>
                <w:sz w:val="20"/>
                <w:vertAlign w:val="superscript"/>
              </w:rPr>
              <w:t>0</w:t>
            </w:r>
            <w:r w:rsidRPr="0054456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54456A">
              <w:rPr>
                <w:sz w:val="20"/>
              </w:rPr>
              <w:t>0.2</w:t>
            </w:r>
            <w:r>
              <w:rPr>
                <w:sz w:val="20"/>
              </w:rPr>
              <w:t>)</w:t>
            </w:r>
            <w:r w:rsidRPr="0054456A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54456A">
              <w:rPr>
                <w:sz w:val="20"/>
              </w:rPr>
              <w:t xml:space="preserve"> no differences </w:t>
            </w:r>
            <w:r>
              <w:rPr>
                <w:sz w:val="20"/>
              </w:rPr>
              <w:t xml:space="preserve">with </w:t>
            </w:r>
            <w:r w:rsidRPr="0054456A">
              <w:rPr>
                <w:sz w:val="20"/>
              </w:rPr>
              <w:t>moderate group (1.7</w:t>
            </w:r>
            <w:r w:rsidRPr="0054456A"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 (0</w:t>
            </w:r>
            <w:r w:rsidRPr="0054456A">
              <w:rPr>
                <w:sz w:val="20"/>
              </w:rPr>
              <w:t>.4</w:t>
            </w:r>
            <w:r>
              <w:rPr>
                <w:sz w:val="20"/>
              </w:rPr>
              <w:t>)</w:t>
            </w:r>
            <w:r w:rsidRPr="0054456A">
              <w:rPr>
                <w:sz w:val="20"/>
              </w:rPr>
              <w:t>)</w:t>
            </w:r>
            <w:r w:rsidR="003D1040">
              <w:rPr>
                <w:sz w:val="20"/>
              </w:rPr>
              <w:t xml:space="preserve"> were seen</w:t>
            </w:r>
          </w:p>
          <w:p w14:paraId="737F782C" w14:textId="77777777" w:rsidR="007244CE" w:rsidRPr="008F34FC" w:rsidRDefault="007244CE" w:rsidP="00011DD4">
            <w:pPr>
              <w:rPr>
                <w:sz w:val="20"/>
                <w:szCs w:val="20"/>
              </w:rPr>
            </w:pPr>
          </w:p>
          <w:p w14:paraId="7C32179B" w14:textId="2A0EBD70" w:rsidR="007244CE" w:rsidRPr="002C742D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  <w:szCs w:val="20"/>
              </w:rPr>
            </w:pPr>
            <w:r w:rsidRPr="0054456A">
              <w:rPr>
                <w:sz w:val="20"/>
              </w:rPr>
              <w:t xml:space="preserve">Error in cervical extension, right and left </w:t>
            </w:r>
            <w:r>
              <w:rPr>
                <w:sz w:val="20"/>
              </w:rPr>
              <w:t xml:space="preserve">cervical </w:t>
            </w:r>
            <w:r w:rsidRPr="0054456A">
              <w:rPr>
                <w:sz w:val="20"/>
              </w:rPr>
              <w:t xml:space="preserve">lateral flexion </w:t>
            </w:r>
            <w:r w:rsidR="003D1040">
              <w:rPr>
                <w:sz w:val="20"/>
              </w:rPr>
              <w:t xml:space="preserve">was higher </w:t>
            </w:r>
            <w:r w:rsidRPr="0054456A">
              <w:rPr>
                <w:sz w:val="20"/>
              </w:rPr>
              <w:t xml:space="preserve">in </w:t>
            </w:r>
            <w:r w:rsidR="003D1040">
              <w:rPr>
                <w:sz w:val="20"/>
              </w:rPr>
              <w:t xml:space="preserve">the </w:t>
            </w:r>
            <w:r w:rsidRPr="0054456A">
              <w:rPr>
                <w:sz w:val="20"/>
              </w:rPr>
              <w:t xml:space="preserve">moderate addiction </w:t>
            </w:r>
            <w:r w:rsidR="003D1040">
              <w:rPr>
                <w:sz w:val="20"/>
              </w:rPr>
              <w:t>compared to the</w:t>
            </w:r>
            <w:r w:rsidRPr="0054456A">
              <w:rPr>
                <w:sz w:val="20"/>
              </w:rPr>
              <w:t xml:space="preserve"> normal group</w:t>
            </w:r>
            <w:r>
              <w:rPr>
                <w:sz w:val="20"/>
              </w:rPr>
              <w:t xml:space="preserve">, </w:t>
            </w:r>
            <w:r w:rsidRPr="0054456A">
              <w:rPr>
                <w:sz w:val="20"/>
              </w:rPr>
              <w:t xml:space="preserve">and also </w:t>
            </w:r>
            <w:r w:rsidR="003D1040">
              <w:rPr>
                <w:sz w:val="20"/>
              </w:rPr>
              <w:t>the</w:t>
            </w:r>
            <w:r w:rsidRPr="0054456A">
              <w:rPr>
                <w:sz w:val="20"/>
              </w:rPr>
              <w:t xml:space="preserve"> in severe addiction</w:t>
            </w:r>
            <w:r w:rsidR="003D1040">
              <w:rPr>
                <w:sz w:val="20"/>
              </w:rPr>
              <w:t xml:space="preserve"> group compared to the</w:t>
            </w:r>
            <w:r w:rsidRPr="0054456A">
              <w:rPr>
                <w:sz w:val="20"/>
              </w:rPr>
              <w:t xml:space="preserve"> normal group</w:t>
            </w:r>
          </w:p>
          <w:p w14:paraId="28C09D9B" w14:textId="77777777" w:rsidR="007244CE" w:rsidRPr="0060045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</w:tc>
      </w:tr>
      <w:tr w:rsidR="007244CE" w:rsidRPr="00600457" w14:paraId="5C474559" w14:textId="77777777" w:rsidTr="00C3698E">
        <w:tc>
          <w:tcPr>
            <w:tcW w:w="1126" w:type="dxa"/>
            <w:shd w:val="clear" w:color="auto" w:fill="E7E6E6" w:themeFill="background2"/>
          </w:tcPr>
          <w:p w14:paraId="24E033CB" w14:textId="4016997B" w:rsidR="007244CE" w:rsidRPr="00E538C5" w:rsidRDefault="007244CE" w:rsidP="005D7D01">
            <w:pPr>
              <w:rPr>
                <w:b/>
                <w:sz w:val="20"/>
              </w:rPr>
            </w:pPr>
            <w:r w:rsidRPr="00F34D8F">
              <w:rPr>
                <w:b/>
                <w:sz w:val="20"/>
                <w:szCs w:val="20"/>
              </w:rPr>
              <w:lastRenderedPageBreak/>
              <w:t>Lee et al (2012)</w:t>
            </w:r>
            <w:r w:rsidR="008A2880">
              <w:rPr>
                <w:b/>
                <w:sz w:val="20"/>
                <w:szCs w:val="20"/>
              </w:rPr>
              <w:t xml:space="preserve"> [51]</w:t>
            </w:r>
          </w:p>
        </w:tc>
        <w:tc>
          <w:tcPr>
            <w:tcW w:w="1388" w:type="dxa"/>
          </w:tcPr>
          <w:p w14:paraId="482FBEF3" w14:textId="77777777" w:rsidR="007244CE" w:rsidRPr="00114A7C" w:rsidRDefault="007244CE" w:rsidP="005D7D01">
            <w:pPr>
              <w:rPr>
                <w:sz w:val="20"/>
                <w:szCs w:val="20"/>
              </w:rPr>
            </w:pPr>
            <w:r w:rsidRPr="00114A7C">
              <w:rPr>
                <w:b/>
                <w:sz w:val="20"/>
                <w:szCs w:val="20"/>
              </w:rPr>
              <w:t>n</w:t>
            </w:r>
            <w:r w:rsidRPr="00114A7C">
              <w:rPr>
                <w:sz w:val="20"/>
                <w:szCs w:val="20"/>
              </w:rPr>
              <w:t xml:space="preserve"> = 125</w:t>
            </w:r>
          </w:p>
          <w:p w14:paraId="6ABD4B33" w14:textId="77777777" w:rsidR="007244CE" w:rsidRPr="00114A7C" w:rsidRDefault="007244CE" w:rsidP="005D7D01">
            <w:pPr>
              <w:rPr>
                <w:sz w:val="20"/>
                <w:szCs w:val="20"/>
              </w:rPr>
            </w:pPr>
          </w:p>
          <w:p w14:paraId="7AFAE0A8" w14:textId="77777777" w:rsidR="007244CE" w:rsidRPr="00114A7C" w:rsidRDefault="007244CE" w:rsidP="005D7D01">
            <w:pPr>
              <w:rPr>
                <w:sz w:val="20"/>
                <w:szCs w:val="20"/>
              </w:rPr>
            </w:pPr>
            <w:r w:rsidRPr="00114A7C">
              <w:rPr>
                <w:b/>
                <w:sz w:val="20"/>
                <w:szCs w:val="20"/>
              </w:rPr>
              <w:t>Age:</w:t>
            </w:r>
            <w:r w:rsidRPr="00114A7C">
              <w:rPr>
                <w:sz w:val="20"/>
                <w:szCs w:val="20"/>
              </w:rPr>
              <w:t xml:space="preserve"> 21.4 (2.0) years</w:t>
            </w:r>
          </w:p>
          <w:p w14:paraId="05307442" w14:textId="2603231F" w:rsidR="007244CE" w:rsidRPr="00114A7C" w:rsidRDefault="007244CE" w:rsidP="005D7D01">
            <w:pPr>
              <w:rPr>
                <w:sz w:val="20"/>
                <w:szCs w:val="20"/>
              </w:rPr>
            </w:pPr>
            <w:r w:rsidRPr="00114A7C">
              <w:rPr>
                <w:b/>
                <w:sz w:val="20"/>
                <w:szCs w:val="20"/>
              </w:rPr>
              <w:t>Gender:</w:t>
            </w:r>
            <w:r w:rsidRPr="00114A7C">
              <w:rPr>
                <w:sz w:val="20"/>
                <w:szCs w:val="20"/>
              </w:rPr>
              <w:t xml:space="preserve"> 32 males</w:t>
            </w:r>
            <w:r w:rsidR="00011DD4">
              <w:rPr>
                <w:sz w:val="20"/>
                <w:szCs w:val="20"/>
              </w:rPr>
              <w:t>,</w:t>
            </w:r>
            <w:r w:rsidRPr="00114A7C">
              <w:rPr>
                <w:sz w:val="20"/>
                <w:szCs w:val="20"/>
              </w:rPr>
              <w:t xml:space="preserve"> 93 females </w:t>
            </w:r>
          </w:p>
          <w:p w14:paraId="2EE8CDD0" w14:textId="12863D25" w:rsidR="007244CE" w:rsidRPr="00114A7C" w:rsidRDefault="007244CE" w:rsidP="005D7D01">
            <w:pPr>
              <w:rPr>
                <w:sz w:val="20"/>
                <w:szCs w:val="20"/>
              </w:rPr>
            </w:pPr>
            <w:r w:rsidRPr="00114A7C">
              <w:rPr>
                <w:b/>
                <w:sz w:val="20"/>
                <w:szCs w:val="20"/>
              </w:rPr>
              <w:t>Other specific:</w:t>
            </w:r>
            <w:r w:rsidRPr="00114A7C">
              <w:rPr>
                <w:sz w:val="20"/>
                <w:szCs w:val="20"/>
              </w:rPr>
              <w:t xml:space="preserve"> </w:t>
            </w:r>
            <w:r w:rsidR="003D1040">
              <w:rPr>
                <w:sz w:val="20"/>
                <w:szCs w:val="20"/>
              </w:rPr>
              <w:t>S</w:t>
            </w:r>
            <w:r w:rsidRPr="00114A7C">
              <w:rPr>
                <w:sz w:val="20"/>
                <w:szCs w:val="20"/>
              </w:rPr>
              <w:t xml:space="preserve">tudents </w:t>
            </w:r>
            <w:r>
              <w:rPr>
                <w:sz w:val="20"/>
                <w:szCs w:val="20"/>
              </w:rPr>
              <w:t>from</w:t>
            </w:r>
            <w:r w:rsidR="003D104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university in South Korea, a</w:t>
            </w:r>
            <w:r w:rsidRPr="00114A7C">
              <w:rPr>
                <w:sz w:val="20"/>
                <w:szCs w:val="20"/>
              </w:rPr>
              <w:t>nd no wrist symptoms</w:t>
            </w:r>
            <w:r>
              <w:rPr>
                <w:sz w:val="20"/>
                <w:szCs w:val="20"/>
              </w:rPr>
              <w:t xml:space="preserve"> or injuries</w:t>
            </w:r>
          </w:p>
          <w:p w14:paraId="25E3B62B" w14:textId="5C6CB2DA" w:rsidR="007244CE" w:rsidRDefault="007244CE" w:rsidP="005D7D01">
            <w:pPr>
              <w:rPr>
                <w:sz w:val="20"/>
              </w:rPr>
            </w:pPr>
          </w:p>
        </w:tc>
        <w:tc>
          <w:tcPr>
            <w:tcW w:w="1221" w:type="dxa"/>
          </w:tcPr>
          <w:p w14:paraId="2BD0468C" w14:textId="77777777" w:rsidR="007244CE" w:rsidRDefault="007244CE" w:rsidP="005D7D01">
            <w:pPr>
              <w:rPr>
                <w:sz w:val="20"/>
              </w:rPr>
            </w:pPr>
            <w:r w:rsidRPr="00114A7C">
              <w:rPr>
                <w:sz w:val="20"/>
                <w:szCs w:val="20"/>
              </w:rPr>
              <w:t>Smartphone</w:t>
            </w:r>
          </w:p>
        </w:tc>
        <w:tc>
          <w:tcPr>
            <w:tcW w:w="2587" w:type="dxa"/>
          </w:tcPr>
          <w:p w14:paraId="702F21CD" w14:textId="77777777" w:rsidR="007244CE" w:rsidRDefault="007244CE" w:rsidP="00011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Design:</w:t>
            </w:r>
          </w:p>
          <w:p w14:paraId="5B30B779" w14:textId="06025EDC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Case-con</w:t>
            </w:r>
            <w:r w:rsidRPr="00EB0B6D">
              <w:rPr>
                <w:sz w:val="20"/>
                <w:szCs w:val="20"/>
              </w:rPr>
              <w:t>trol laboratory study</w:t>
            </w:r>
          </w:p>
          <w:p w14:paraId="23FDD4FF" w14:textId="77777777" w:rsidR="00011DD4" w:rsidRPr="00EB0B6D" w:rsidRDefault="00011DD4" w:rsidP="00011DD4">
            <w:pPr>
              <w:rPr>
                <w:sz w:val="20"/>
                <w:szCs w:val="20"/>
              </w:rPr>
            </w:pPr>
          </w:p>
          <w:p w14:paraId="28E3B7F4" w14:textId="58F2EAC6" w:rsidR="007244CE" w:rsidRPr="00114A7C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</w:t>
            </w:r>
            <w:r w:rsidR="003D104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n</w:t>
            </w:r>
            <w:r w:rsidRPr="002453C4">
              <w:rPr>
                <w:sz w:val="20"/>
                <w:szCs w:val="20"/>
              </w:rPr>
              <w:t xml:space="preserve">omophobia syndrome questionnaire, </w:t>
            </w:r>
            <w:r w:rsidR="003D1040">
              <w:rPr>
                <w:sz w:val="20"/>
                <w:szCs w:val="20"/>
              </w:rPr>
              <w:t xml:space="preserve">participants were </w:t>
            </w:r>
            <w:r w:rsidRPr="002453C4">
              <w:rPr>
                <w:sz w:val="20"/>
                <w:szCs w:val="20"/>
              </w:rPr>
              <w:t>grouped into</w:t>
            </w:r>
            <w:r>
              <w:rPr>
                <w:sz w:val="24"/>
                <w:szCs w:val="24"/>
              </w:rPr>
              <w:t xml:space="preserve"> </w:t>
            </w:r>
            <w:r w:rsidRPr="00114A7C">
              <w:rPr>
                <w:sz w:val="20"/>
                <w:szCs w:val="20"/>
              </w:rPr>
              <w:t>3 groups for each of the categories:</w:t>
            </w:r>
          </w:p>
          <w:p w14:paraId="4314DEE3" w14:textId="57D6B48F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44CE" w:rsidRPr="00114A7C">
              <w:rPr>
                <w:sz w:val="20"/>
                <w:szCs w:val="20"/>
              </w:rPr>
              <w:t xml:space="preserve">martphone addiction </w:t>
            </w:r>
            <w:r w:rsidR="007244CE">
              <w:rPr>
                <w:sz w:val="20"/>
                <w:szCs w:val="20"/>
              </w:rPr>
              <w:t>degree</w:t>
            </w:r>
          </w:p>
          <w:p w14:paraId="12B77CBD" w14:textId="78867C17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244CE">
              <w:rPr>
                <w:sz w:val="20"/>
                <w:szCs w:val="20"/>
              </w:rPr>
              <w:t>aily usage duration</w:t>
            </w:r>
          </w:p>
          <w:p w14:paraId="24392312" w14:textId="0E8B6C34" w:rsidR="007244CE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244CE" w:rsidRPr="00114A7C">
              <w:rPr>
                <w:sz w:val="20"/>
                <w:szCs w:val="20"/>
              </w:rPr>
              <w:t xml:space="preserve">ontinuous using time </w:t>
            </w:r>
          </w:p>
          <w:p w14:paraId="3F033D29" w14:textId="133768EF" w:rsidR="007244CE" w:rsidRPr="00114A7C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244CE" w:rsidRPr="00114A7C">
              <w:rPr>
                <w:sz w:val="20"/>
                <w:szCs w:val="20"/>
              </w:rPr>
              <w:t>otal periods of use</w:t>
            </w:r>
          </w:p>
          <w:p w14:paraId="7A4E1CA4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11653D1" w14:textId="1876083B" w:rsidR="007244CE" w:rsidRPr="00C338E1" w:rsidRDefault="007244CE" w:rsidP="00011DD4">
            <w:pPr>
              <w:rPr>
                <w:sz w:val="20"/>
                <w:szCs w:val="20"/>
              </w:rPr>
            </w:pPr>
            <w:r w:rsidRPr="002453C4">
              <w:rPr>
                <w:b/>
                <w:sz w:val="20"/>
                <w:szCs w:val="20"/>
              </w:rPr>
              <w:t>Conditions:</w:t>
            </w:r>
            <w:r>
              <w:rPr>
                <w:sz w:val="20"/>
                <w:szCs w:val="20"/>
              </w:rPr>
              <w:t xml:space="preserve"> NA</w:t>
            </w:r>
          </w:p>
        </w:tc>
        <w:tc>
          <w:tcPr>
            <w:tcW w:w="3171" w:type="dxa"/>
          </w:tcPr>
          <w:p w14:paraId="709A4400" w14:textId="5A65A295" w:rsidR="007244CE" w:rsidRPr="008D1FBA" w:rsidRDefault="007244CE" w:rsidP="00011DD4">
            <w:pPr>
              <w:rPr>
                <w:b/>
                <w:sz w:val="20"/>
              </w:rPr>
            </w:pPr>
            <w:r w:rsidRPr="008D1FBA">
              <w:rPr>
                <w:b/>
                <w:sz w:val="20"/>
              </w:rPr>
              <w:t>1)  Type of physiological response</w:t>
            </w:r>
            <w:r w:rsidR="00A04552">
              <w:rPr>
                <w:b/>
                <w:sz w:val="20"/>
              </w:rPr>
              <w:t>s</w:t>
            </w:r>
            <w:r w:rsidRPr="008D1FBA">
              <w:rPr>
                <w:b/>
                <w:sz w:val="20"/>
              </w:rPr>
              <w:t>:</w:t>
            </w:r>
          </w:p>
          <w:p w14:paraId="692FB45A" w14:textId="77777777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Median nerve thickness </w:t>
            </w:r>
          </w:p>
          <w:p w14:paraId="6626C060" w14:textId="77777777" w:rsidR="007244CE" w:rsidRPr="005248F6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Measurement method:</w:t>
            </w:r>
          </w:p>
          <w:p w14:paraId="77AF215A" w14:textId="77777777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Ultrasonography </w:t>
            </w:r>
          </w:p>
          <w:p w14:paraId="42D5582B" w14:textId="77777777" w:rsidR="007244CE" w:rsidRPr="009735CB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0DA43634" w14:textId="77777777" w:rsidR="007244CE" w:rsidRPr="009735CB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9735CB">
              <w:rPr>
                <w:sz w:val="20"/>
              </w:rPr>
              <w:t>Mean median nerve thickness</w:t>
            </w:r>
          </w:p>
          <w:p w14:paraId="6FC00E6D" w14:textId="77777777" w:rsidR="007244CE" w:rsidRPr="0050764C" w:rsidRDefault="007244CE" w:rsidP="00011DD4">
            <w:pPr>
              <w:rPr>
                <w:sz w:val="20"/>
              </w:rPr>
            </w:pPr>
          </w:p>
        </w:tc>
        <w:tc>
          <w:tcPr>
            <w:tcW w:w="6027" w:type="dxa"/>
          </w:tcPr>
          <w:p w14:paraId="35F66BE0" w14:textId="77777777" w:rsidR="007244CE" w:rsidRDefault="007244CE" w:rsidP="00011DD4">
            <w:pPr>
              <w:pStyle w:val="ListParagraph"/>
              <w:ind w:left="172"/>
              <w:contextualSpacing w:val="0"/>
              <w:rPr>
                <w:sz w:val="20"/>
                <w:szCs w:val="20"/>
              </w:rPr>
            </w:pPr>
          </w:p>
          <w:p w14:paraId="49954904" w14:textId="77777777" w:rsidR="007244CE" w:rsidRDefault="007244CE" w:rsidP="00011DD4">
            <w:pPr>
              <w:pStyle w:val="ListParagraph"/>
              <w:ind w:left="172"/>
              <w:contextualSpacing w:val="0"/>
              <w:rPr>
                <w:sz w:val="20"/>
                <w:szCs w:val="20"/>
              </w:rPr>
            </w:pPr>
          </w:p>
          <w:p w14:paraId="7F1EF3B8" w14:textId="77777777" w:rsidR="007244CE" w:rsidRPr="002A2347" w:rsidRDefault="007244CE" w:rsidP="00011DD4">
            <w:pPr>
              <w:rPr>
                <w:sz w:val="20"/>
                <w:szCs w:val="20"/>
              </w:rPr>
            </w:pPr>
          </w:p>
          <w:p w14:paraId="6178CECE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4677091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6F56494F" w14:textId="1619D109" w:rsidR="007244CE" w:rsidRPr="0060045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>
              <w:rPr>
                <w:sz w:val="20"/>
                <w:szCs w:val="20"/>
              </w:rPr>
              <w:t>No significant differences between median nerve thickness and smartphone addiction degree (≤19, 20-29 or ≥30 points), daily usage duration (≤3, 3-7 or ≥8 hours), continuous using time (≤30, &lt;60 or ≥60 mins) and total periods of use (≤12, 13-24 or ≥25 months)</w:t>
            </w:r>
            <w:r w:rsidR="003D1040">
              <w:rPr>
                <w:sz w:val="20"/>
                <w:szCs w:val="20"/>
              </w:rPr>
              <w:t xml:space="preserve"> on median nerve thickness were seen</w:t>
            </w:r>
          </w:p>
        </w:tc>
      </w:tr>
      <w:tr w:rsidR="007244CE" w:rsidRPr="00600457" w14:paraId="2A01125E" w14:textId="77777777" w:rsidTr="00C3698E">
        <w:tc>
          <w:tcPr>
            <w:tcW w:w="1126" w:type="dxa"/>
            <w:shd w:val="clear" w:color="auto" w:fill="E7E6E6" w:themeFill="background2"/>
          </w:tcPr>
          <w:p w14:paraId="353C45AB" w14:textId="046AAB62" w:rsidR="007244CE" w:rsidRPr="00E538C5" w:rsidRDefault="007244CE" w:rsidP="005D7D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Park et al (2015)</w:t>
            </w:r>
            <w:r w:rsidR="008A2880">
              <w:rPr>
                <w:b/>
                <w:sz w:val="20"/>
              </w:rPr>
              <w:t xml:space="preserve"> [56]</w:t>
            </w:r>
          </w:p>
        </w:tc>
        <w:tc>
          <w:tcPr>
            <w:tcW w:w="1388" w:type="dxa"/>
          </w:tcPr>
          <w:p w14:paraId="64497EE5" w14:textId="77777777" w:rsidR="007244CE" w:rsidRPr="0074426D" w:rsidRDefault="007244CE" w:rsidP="005D7D01">
            <w:pPr>
              <w:tabs>
                <w:tab w:val="left" w:pos="1182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n = </w:t>
            </w:r>
            <w:r>
              <w:rPr>
                <w:sz w:val="20"/>
              </w:rPr>
              <w:t>20</w:t>
            </w:r>
          </w:p>
          <w:p w14:paraId="729605DC" w14:textId="77777777" w:rsidR="007244CE" w:rsidRPr="0074426D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</w:p>
          <w:p w14:paraId="006BADA1" w14:textId="77777777" w:rsidR="007244CE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  <w:r w:rsidRPr="0074426D">
              <w:rPr>
                <w:b/>
                <w:sz w:val="20"/>
              </w:rPr>
              <w:t xml:space="preserve">Age: </w:t>
            </w:r>
            <w:r>
              <w:rPr>
                <w:sz w:val="20"/>
                <w:szCs w:val="20"/>
              </w:rPr>
              <w:t xml:space="preserve">23.3 (2.3) </w:t>
            </w:r>
            <w:r w:rsidRPr="004179AE">
              <w:rPr>
                <w:sz w:val="20"/>
              </w:rPr>
              <w:t>years</w:t>
            </w:r>
            <w:r>
              <w:rPr>
                <w:b/>
                <w:sz w:val="20"/>
              </w:rPr>
              <w:t xml:space="preserve"> </w:t>
            </w:r>
          </w:p>
          <w:p w14:paraId="55E04920" w14:textId="77777777" w:rsidR="007244CE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  <w:r w:rsidRPr="0074426D">
              <w:rPr>
                <w:b/>
                <w:sz w:val="20"/>
              </w:rPr>
              <w:t xml:space="preserve">Gender: </w:t>
            </w:r>
            <w:r w:rsidRPr="00DB08D6">
              <w:rPr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</w:p>
          <w:p w14:paraId="18623A47" w14:textId="7336D6F2" w:rsidR="007244CE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  <w:r w:rsidRPr="0074426D">
              <w:rPr>
                <w:b/>
                <w:sz w:val="20"/>
              </w:rPr>
              <w:t>Other specific:</w:t>
            </w:r>
            <w:r>
              <w:rPr>
                <w:b/>
                <w:sz w:val="20"/>
              </w:rPr>
              <w:t xml:space="preserve"> </w:t>
            </w:r>
            <w:r w:rsidR="003D1040">
              <w:rPr>
                <w:sz w:val="20"/>
              </w:rPr>
              <w:t xml:space="preserve">Participants were </w:t>
            </w:r>
            <w:r>
              <w:rPr>
                <w:sz w:val="20"/>
              </w:rPr>
              <w:t>recruited from a university in South Korea</w:t>
            </w:r>
          </w:p>
          <w:p w14:paraId="0B626D9E" w14:textId="77777777" w:rsidR="007244CE" w:rsidRPr="000B7E2A" w:rsidRDefault="007244CE" w:rsidP="005D7D01">
            <w:pPr>
              <w:rPr>
                <w:sz w:val="14"/>
              </w:rPr>
            </w:pPr>
          </w:p>
        </w:tc>
        <w:tc>
          <w:tcPr>
            <w:tcW w:w="1221" w:type="dxa"/>
          </w:tcPr>
          <w:p w14:paraId="5A14063C" w14:textId="77777777" w:rsidR="007244CE" w:rsidRDefault="007244CE" w:rsidP="005D7D01">
            <w:pPr>
              <w:rPr>
                <w:sz w:val="20"/>
              </w:rPr>
            </w:pPr>
            <w:r w:rsidRPr="000A7DD5">
              <w:rPr>
                <w:sz w:val="20"/>
                <w:szCs w:val="20"/>
              </w:rPr>
              <w:t>Smartphone</w:t>
            </w:r>
          </w:p>
        </w:tc>
        <w:tc>
          <w:tcPr>
            <w:tcW w:w="2587" w:type="dxa"/>
          </w:tcPr>
          <w:p w14:paraId="4D4022B5" w14:textId="77777777" w:rsidR="007244CE" w:rsidRPr="000A7DD5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 w:rsidRPr="000A7DD5">
              <w:rPr>
                <w:b/>
                <w:sz w:val="20"/>
              </w:rPr>
              <w:t>Design:</w:t>
            </w:r>
          </w:p>
          <w:p w14:paraId="30805DB6" w14:textId="77777777" w:rsidR="007244CE" w:rsidRPr="000A7DD5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sz w:val="20"/>
              </w:rPr>
              <w:t>Case-con</w:t>
            </w:r>
            <w:r w:rsidRPr="000A7DD5">
              <w:rPr>
                <w:sz w:val="20"/>
              </w:rPr>
              <w:t>trol laboratory study</w:t>
            </w:r>
          </w:p>
          <w:p w14:paraId="4797CE6E" w14:textId="77777777" w:rsidR="007244CE" w:rsidRPr="000A7DD5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 w:rsidRPr="000A7DD5">
              <w:rPr>
                <w:b/>
                <w:sz w:val="20"/>
              </w:rPr>
              <w:t>Conditions:</w:t>
            </w:r>
          </w:p>
          <w:p w14:paraId="25D73E76" w14:textId="77777777" w:rsidR="007244CE" w:rsidRPr="000A7DD5" w:rsidRDefault="007244CE" w:rsidP="00011DD4">
            <w:pPr>
              <w:rPr>
                <w:sz w:val="20"/>
                <w:szCs w:val="20"/>
              </w:rPr>
            </w:pPr>
            <w:r w:rsidRPr="000A7DD5">
              <w:rPr>
                <w:sz w:val="20"/>
                <w:szCs w:val="20"/>
              </w:rPr>
              <w:t>According to scores on the smartphone addiction scale, grouped into:</w:t>
            </w:r>
          </w:p>
          <w:p w14:paraId="4D83E8F1" w14:textId="1C0222E9" w:rsidR="007244CE" w:rsidRPr="000A7DD5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</w:rPr>
              <w:t>H</w:t>
            </w:r>
            <w:r w:rsidR="007244CE" w:rsidRPr="000A7DD5">
              <w:rPr>
                <w:sz w:val="20"/>
              </w:rPr>
              <w:t>eavy user group (</w:t>
            </w:r>
            <w:r w:rsidR="003D1040">
              <w:rPr>
                <w:sz w:val="20"/>
              </w:rPr>
              <w:t xml:space="preserve">n=10, </w:t>
            </w:r>
            <w:r w:rsidR="007244CE" w:rsidRPr="000A7DD5">
              <w:rPr>
                <w:sz w:val="20"/>
              </w:rPr>
              <w:t xml:space="preserve">scores </w:t>
            </w:r>
            <w:r w:rsidR="007244CE" w:rsidRPr="000A7DD5">
              <w:rPr>
                <w:sz w:val="20"/>
                <w:szCs w:val="20"/>
              </w:rPr>
              <w:t>45.1 (3.6))</w:t>
            </w:r>
            <w:r w:rsidR="007244CE" w:rsidRPr="000A7DD5">
              <w:rPr>
                <w:sz w:val="20"/>
              </w:rPr>
              <w:t xml:space="preserve"> vs </w:t>
            </w:r>
          </w:p>
          <w:p w14:paraId="588C489B" w14:textId="6AFBC707" w:rsidR="007244CE" w:rsidRPr="000A7DD5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="007244CE" w:rsidRPr="000A7DD5">
              <w:rPr>
                <w:sz w:val="20"/>
              </w:rPr>
              <w:t>ontrol group (</w:t>
            </w:r>
            <w:r w:rsidR="003D1040">
              <w:rPr>
                <w:sz w:val="20"/>
              </w:rPr>
              <w:t xml:space="preserve">n=10, </w:t>
            </w:r>
            <w:r w:rsidR="007244CE" w:rsidRPr="000A7DD5">
              <w:rPr>
                <w:sz w:val="20"/>
              </w:rPr>
              <w:t xml:space="preserve">scores </w:t>
            </w:r>
            <w:r w:rsidR="007244CE" w:rsidRPr="000A7DD5">
              <w:rPr>
                <w:sz w:val="20"/>
                <w:szCs w:val="20"/>
              </w:rPr>
              <w:t xml:space="preserve">26.5 (4.5)) </w:t>
            </w:r>
          </w:p>
          <w:p w14:paraId="18CA4118" w14:textId="77777777" w:rsidR="007244CE" w:rsidRDefault="007244CE" w:rsidP="00011DD4">
            <w:pPr>
              <w:rPr>
                <w:sz w:val="20"/>
              </w:rPr>
            </w:pPr>
          </w:p>
        </w:tc>
        <w:tc>
          <w:tcPr>
            <w:tcW w:w="3171" w:type="dxa"/>
          </w:tcPr>
          <w:p w14:paraId="223006F1" w14:textId="51ED89BB" w:rsidR="007244CE" w:rsidRPr="002A2347" w:rsidRDefault="007244CE" w:rsidP="00011DD4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2347">
              <w:rPr>
                <w:b/>
                <w:sz w:val="20"/>
              </w:rPr>
              <w:t>Type of physiological response</w:t>
            </w:r>
            <w:r w:rsidR="00A04552">
              <w:rPr>
                <w:b/>
                <w:sz w:val="20"/>
              </w:rPr>
              <w:t>s</w:t>
            </w:r>
            <w:r w:rsidRPr="002A2347">
              <w:rPr>
                <w:b/>
                <w:sz w:val="20"/>
              </w:rPr>
              <w:t>:</w:t>
            </w:r>
          </w:p>
          <w:p w14:paraId="2787217F" w14:textId="77777777" w:rsidR="007244CE" w:rsidRDefault="007244CE" w:rsidP="00011DD4">
            <w:pPr>
              <w:rPr>
                <w:sz w:val="20"/>
              </w:rPr>
            </w:pPr>
            <w:r>
              <w:rPr>
                <w:sz w:val="20"/>
              </w:rPr>
              <w:t>Pressure pain threshold</w:t>
            </w:r>
          </w:p>
          <w:p w14:paraId="061CC5BB" w14:textId="77777777" w:rsidR="007244CE" w:rsidRPr="009E5D8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18DA3A14" w14:textId="451ECDF8" w:rsidR="007244CE" w:rsidRDefault="007244CE" w:rsidP="0001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04452">
              <w:rPr>
                <w:sz w:val="20"/>
                <w:szCs w:val="20"/>
              </w:rPr>
              <w:t>lectronic algometer</w:t>
            </w:r>
            <w:r>
              <w:rPr>
                <w:sz w:val="20"/>
                <w:szCs w:val="20"/>
              </w:rPr>
              <w:t xml:space="preserve">, pressure applied over trigger points in SCM </w:t>
            </w:r>
            <w:r w:rsidR="000B7E2A">
              <w:rPr>
                <w:sz w:val="20"/>
                <w:szCs w:val="20"/>
              </w:rPr>
              <w:t>(</w:t>
            </w:r>
            <w:r w:rsidR="000B7E2A">
              <w:rPr>
                <w:sz w:val="20"/>
              </w:rPr>
              <w:t xml:space="preserve">sternocleidomastoid) </w:t>
            </w:r>
            <w:r w:rsidRPr="00B04452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UT</w:t>
            </w:r>
            <w:r w:rsidR="000B7E2A">
              <w:rPr>
                <w:sz w:val="20"/>
                <w:szCs w:val="20"/>
              </w:rPr>
              <w:t xml:space="preserve"> (upper trapezius)</w:t>
            </w:r>
          </w:p>
          <w:p w14:paraId="2B895227" w14:textId="77777777" w:rsidR="007244CE" w:rsidRPr="009B66B6" w:rsidRDefault="007244CE" w:rsidP="00011DD4">
            <w:pPr>
              <w:rPr>
                <w:b/>
                <w:sz w:val="20"/>
                <w:szCs w:val="20"/>
              </w:rPr>
            </w:pPr>
            <w:r w:rsidRPr="00F04ADC">
              <w:rPr>
                <w:b/>
                <w:sz w:val="20"/>
                <w:szCs w:val="20"/>
                <w:u w:val="single"/>
              </w:rPr>
              <w:t>Variable(s):</w:t>
            </w:r>
          </w:p>
          <w:p w14:paraId="4E216B73" w14:textId="77777777" w:rsidR="007244CE" w:rsidRPr="009B66B6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B66B6">
              <w:rPr>
                <w:sz w:val="20"/>
                <w:szCs w:val="20"/>
              </w:rPr>
              <w:t xml:space="preserve">ressure </w:t>
            </w:r>
            <w:r>
              <w:rPr>
                <w:sz w:val="20"/>
                <w:szCs w:val="20"/>
              </w:rPr>
              <w:t xml:space="preserve">pain </w:t>
            </w:r>
            <w:r w:rsidRPr="009B66B6">
              <w:rPr>
                <w:sz w:val="20"/>
                <w:szCs w:val="20"/>
              </w:rPr>
              <w:t>threshold</w:t>
            </w:r>
          </w:p>
          <w:p w14:paraId="7323E6FA" w14:textId="77777777" w:rsidR="007244CE" w:rsidRPr="0050764C" w:rsidRDefault="007244CE" w:rsidP="00011DD4">
            <w:pPr>
              <w:rPr>
                <w:sz w:val="20"/>
              </w:rPr>
            </w:pPr>
          </w:p>
        </w:tc>
        <w:tc>
          <w:tcPr>
            <w:tcW w:w="6027" w:type="dxa"/>
          </w:tcPr>
          <w:p w14:paraId="4360FA9C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A7AFAD3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AF56DC8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48178B0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0AFB602" w14:textId="77777777" w:rsidR="000B7E2A" w:rsidRDefault="000B7E2A" w:rsidP="00011DD4">
            <w:pPr>
              <w:rPr>
                <w:sz w:val="20"/>
                <w:szCs w:val="20"/>
              </w:rPr>
            </w:pPr>
          </w:p>
          <w:p w14:paraId="757A1523" w14:textId="77777777" w:rsidR="000B7E2A" w:rsidRDefault="000B7E2A" w:rsidP="00011DD4">
            <w:pPr>
              <w:rPr>
                <w:sz w:val="20"/>
                <w:szCs w:val="20"/>
              </w:rPr>
            </w:pPr>
          </w:p>
          <w:p w14:paraId="2AD3B0C5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16313B54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F0CD2D4" w14:textId="17A00F92" w:rsidR="007244CE" w:rsidRPr="00600457" w:rsidRDefault="007244CE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Significantly lower in heavy user group than </w:t>
            </w:r>
            <w:r w:rsidR="003D1040">
              <w:rPr>
                <w:sz w:val="20"/>
                <w:szCs w:val="20"/>
              </w:rPr>
              <w:t xml:space="preserve">in the </w:t>
            </w:r>
            <w:r>
              <w:rPr>
                <w:sz w:val="20"/>
                <w:szCs w:val="20"/>
              </w:rPr>
              <w:t xml:space="preserve">control group </w:t>
            </w:r>
          </w:p>
        </w:tc>
      </w:tr>
      <w:tr w:rsidR="007244CE" w:rsidRPr="00600457" w14:paraId="34635E0C" w14:textId="77777777" w:rsidTr="000B7E2A">
        <w:trPr>
          <w:trHeight w:val="5552"/>
        </w:trPr>
        <w:tc>
          <w:tcPr>
            <w:tcW w:w="1126" w:type="dxa"/>
            <w:shd w:val="clear" w:color="auto" w:fill="E7E6E6" w:themeFill="background2"/>
          </w:tcPr>
          <w:p w14:paraId="062A63AA" w14:textId="68001F88" w:rsidR="007244CE" w:rsidRPr="00E538C5" w:rsidRDefault="007244CE" w:rsidP="005D7D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Xie</w:t>
            </w:r>
            <w:proofErr w:type="spellEnd"/>
            <w:r>
              <w:rPr>
                <w:b/>
                <w:sz w:val="20"/>
              </w:rPr>
              <w:t xml:space="preserve"> et al</w:t>
            </w:r>
            <w:r w:rsidR="008A2880">
              <w:rPr>
                <w:b/>
                <w:sz w:val="20"/>
              </w:rPr>
              <w:t xml:space="preserve"> (2016) [21]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88" w:type="dxa"/>
          </w:tcPr>
          <w:p w14:paraId="233E1720" w14:textId="77777777" w:rsidR="007244CE" w:rsidRPr="0074426D" w:rsidRDefault="007244CE" w:rsidP="005D7D01">
            <w:pPr>
              <w:tabs>
                <w:tab w:val="left" w:pos="1182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n </w:t>
            </w:r>
            <w:r w:rsidRPr="0065161C">
              <w:rPr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14:paraId="2009DA1A" w14:textId="77777777" w:rsidR="007244CE" w:rsidRPr="0074426D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</w:p>
          <w:p w14:paraId="3500E91E" w14:textId="77777777" w:rsidR="007244CE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  <w:r w:rsidRPr="0074426D">
              <w:rPr>
                <w:b/>
                <w:sz w:val="20"/>
              </w:rPr>
              <w:t xml:space="preserve">Age: </w:t>
            </w:r>
            <w:r w:rsidRPr="005F1901">
              <w:rPr>
                <w:sz w:val="20"/>
                <w:szCs w:val="20"/>
              </w:rPr>
              <w:t>23.9</w:t>
            </w:r>
            <w:r>
              <w:rPr>
                <w:sz w:val="20"/>
                <w:szCs w:val="20"/>
              </w:rPr>
              <w:t xml:space="preserve"> (</w:t>
            </w:r>
            <w:r w:rsidRPr="005F1901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 xml:space="preserve">) </w:t>
            </w:r>
            <w:r w:rsidRPr="004179AE">
              <w:rPr>
                <w:sz w:val="20"/>
              </w:rPr>
              <w:t>years</w:t>
            </w:r>
            <w:r>
              <w:rPr>
                <w:b/>
                <w:sz w:val="20"/>
              </w:rPr>
              <w:t xml:space="preserve"> </w:t>
            </w:r>
          </w:p>
          <w:p w14:paraId="2430CE1C" w14:textId="77777777" w:rsidR="007244CE" w:rsidRDefault="007244CE" w:rsidP="005D7D01">
            <w:pPr>
              <w:tabs>
                <w:tab w:val="left" w:pos="1182"/>
              </w:tabs>
              <w:rPr>
                <w:b/>
                <w:sz w:val="20"/>
              </w:rPr>
            </w:pPr>
            <w:r w:rsidRPr="0074426D">
              <w:rPr>
                <w:b/>
                <w:sz w:val="20"/>
              </w:rPr>
              <w:t xml:space="preserve">Gender: </w:t>
            </w:r>
            <w:r w:rsidRPr="0065161C">
              <w:rPr>
                <w:sz w:val="20"/>
              </w:rPr>
              <w:t>16</w:t>
            </w:r>
            <w:r>
              <w:rPr>
                <w:sz w:val="20"/>
              </w:rPr>
              <w:t xml:space="preserve"> males, 24 females</w:t>
            </w:r>
          </w:p>
          <w:p w14:paraId="7F5FD3EC" w14:textId="397FB304" w:rsidR="007244CE" w:rsidRDefault="007244CE" w:rsidP="003D1040">
            <w:pPr>
              <w:rPr>
                <w:sz w:val="20"/>
              </w:rPr>
            </w:pPr>
            <w:r w:rsidRPr="0074426D">
              <w:rPr>
                <w:b/>
                <w:sz w:val="20"/>
              </w:rPr>
              <w:t>Other specific:</w:t>
            </w:r>
            <w:r>
              <w:rPr>
                <w:b/>
                <w:sz w:val="20"/>
              </w:rPr>
              <w:t xml:space="preserve"> </w:t>
            </w:r>
            <w:r w:rsidR="003D1040">
              <w:rPr>
                <w:sz w:val="20"/>
              </w:rPr>
              <w:t xml:space="preserve">Participants were </w:t>
            </w:r>
            <w:r w:rsidRPr="00247D7D">
              <w:rPr>
                <w:sz w:val="20"/>
              </w:rPr>
              <w:t>right handed</w:t>
            </w:r>
            <w:r w:rsidR="003D1040">
              <w:rPr>
                <w:sz w:val="20"/>
              </w:rPr>
              <w:t xml:space="preserve"> and </w:t>
            </w:r>
            <w:r>
              <w:rPr>
                <w:sz w:val="20"/>
              </w:rPr>
              <w:t>recruited from universities in Hong Kong</w:t>
            </w:r>
          </w:p>
        </w:tc>
        <w:tc>
          <w:tcPr>
            <w:tcW w:w="1221" w:type="dxa"/>
          </w:tcPr>
          <w:p w14:paraId="1A51F714" w14:textId="77777777" w:rsidR="007244CE" w:rsidRDefault="007244CE" w:rsidP="005D7D01">
            <w:pPr>
              <w:rPr>
                <w:sz w:val="20"/>
              </w:rPr>
            </w:pPr>
            <w:r>
              <w:rPr>
                <w:sz w:val="20"/>
                <w:szCs w:val="20"/>
              </w:rPr>
              <w:t>Smartphone</w:t>
            </w:r>
          </w:p>
        </w:tc>
        <w:tc>
          <w:tcPr>
            <w:tcW w:w="2587" w:type="dxa"/>
          </w:tcPr>
          <w:p w14:paraId="558074EF" w14:textId="77777777" w:rsidR="007244CE" w:rsidRPr="00F817E0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14:paraId="3C12D748" w14:textId="77777777" w:rsidR="007244CE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sz w:val="20"/>
              </w:rPr>
              <w:t>Case-control l</w:t>
            </w:r>
            <w:r w:rsidRPr="00F817E0">
              <w:rPr>
                <w:sz w:val="20"/>
              </w:rPr>
              <w:t>aboratory study</w:t>
            </w:r>
          </w:p>
          <w:p w14:paraId="39D9B28F" w14:textId="77777777" w:rsidR="007244CE" w:rsidRDefault="007244CE" w:rsidP="00011DD4">
            <w:pPr>
              <w:tabs>
                <w:tab w:val="left" w:pos="1056"/>
              </w:tabs>
              <w:rPr>
                <w:sz w:val="20"/>
              </w:rPr>
            </w:pPr>
          </w:p>
          <w:p w14:paraId="6FA3E3C6" w14:textId="54CB2DD9" w:rsidR="007244CE" w:rsidRPr="00F817E0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 w:rsidRPr="00C940B9">
              <w:rPr>
                <w:sz w:val="20"/>
              </w:rPr>
              <w:t>Based on questionnaires</w:t>
            </w:r>
            <w:r>
              <w:rPr>
                <w:sz w:val="20"/>
              </w:rPr>
              <w:t xml:space="preserve"> responses, </w:t>
            </w:r>
            <w:r w:rsidR="003D1040">
              <w:rPr>
                <w:sz w:val="20"/>
              </w:rPr>
              <w:t xml:space="preserve">participants were </w:t>
            </w:r>
            <w:r>
              <w:rPr>
                <w:sz w:val="20"/>
              </w:rPr>
              <w:t>grouped into:</w:t>
            </w:r>
          </w:p>
          <w:p w14:paraId="7D661C3C" w14:textId="44628C78" w:rsidR="007244CE" w:rsidRPr="00C940B9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b/>
                <w:sz w:val="20"/>
              </w:rPr>
            </w:pPr>
            <w:r>
              <w:rPr>
                <w:sz w:val="20"/>
              </w:rPr>
              <w:t>C</w:t>
            </w:r>
            <w:r w:rsidR="007244CE" w:rsidRPr="00C940B9">
              <w:rPr>
                <w:sz w:val="20"/>
              </w:rPr>
              <w:t>ase group (</w:t>
            </w:r>
            <w:r w:rsidR="003D1040">
              <w:rPr>
                <w:sz w:val="20"/>
              </w:rPr>
              <w:t xml:space="preserve">n=20, </w:t>
            </w:r>
            <w:r w:rsidR="007244CE" w:rsidRPr="00C940B9">
              <w:rPr>
                <w:sz w:val="20"/>
              </w:rPr>
              <w:t xml:space="preserve">with </w:t>
            </w:r>
            <w:r w:rsidR="003D1040" w:rsidRPr="00C940B9">
              <w:rPr>
                <w:sz w:val="20"/>
              </w:rPr>
              <w:t>neck</w:t>
            </w:r>
            <w:r w:rsidR="003D1040">
              <w:rPr>
                <w:sz w:val="20"/>
              </w:rPr>
              <w:t>/</w:t>
            </w:r>
            <w:r w:rsidR="007244CE" w:rsidRPr="00C940B9">
              <w:rPr>
                <w:sz w:val="20"/>
              </w:rPr>
              <w:t xml:space="preserve">shoulder </w:t>
            </w:r>
            <w:r w:rsidR="007244CE">
              <w:rPr>
                <w:sz w:val="20"/>
              </w:rPr>
              <w:t>discomfort</w:t>
            </w:r>
            <w:r w:rsidR="007244CE" w:rsidRPr="00C940B9">
              <w:rPr>
                <w:sz w:val="20"/>
              </w:rPr>
              <w:t xml:space="preserve">) vs </w:t>
            </w:r>
          </w:p>
          <w:p w14:paraId="51562CFF" w14:textId="219B832A" w:rsidR="007244CE" w:rsidRPr="00C940B9" w:rsidRDefault="00011DD4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b/>
                <w:sz w:val="20"/>
              </w:rPr>
            </w:pPr>
            <w:r>
              <w:rPr>
                <w:sz w:val="20"/>
              </w:rPr>
              <w:t>C</w:t>
            </w:r>
            <w:r w:rsidR="007244CE" w:rsidRPr="00C940B9">
              <w:rPr>
                <w:sz w:val="20"/>
              </w:rPr>
              <w:t>ontrol group (</w:t>
            </w:r>
            <w:r w:rsidR="003D1040">
              <w:rPr>
                <w:sz w:val="20"/>
              </w:rPr>
              <w:t xml:space="preserve">n=20, </w:t>
            </w:r>
            <w:r w:rsidR="007244CE" w:rsidRPr="00C940B9">
              <w:rPr>
                <w:sz w:val="20"/>
              </w:rPr>
              <w:t xml:space="preserve">no </w:t>
            </w:r>
            <w:r w:rsidR="003D1040">
              <w:rPr>
                <w:sz w:val="20"/>
              </w:rPr>
              <w:t xml:space="preserve">neck/shoulder </w:t>
            </w:r>
            <w:r w:rsidR="007244CE">
              <w:rPr>
                <w:sz w:val="20"/>
              </w:rPr>
              <w:t>discomfort</w:t>
            </w:r>
            <w:r w:rsidR="007244CE" w:rsidRPr="00C940B9">
              <w:rPr>
                <w:sz w:val="20"/>
              </w:rPr>
              <w:t>)</w:t>
            </w:r>
          </w:p>
          <w:p w14:paraId="72090E92" w14:textId="77777777" w:rsidR="007244CE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</w:p>
          <w:p w14:paraId="6080F25F" w14:textId="77777777" w:rsidR="007244CE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Conditions:</w:t>
            </w:r>
          </w:p>
          <w:p w14:paraId="4DDEFFC0" w14:textId="40A9E941" w:rsidR="007244CE" w:rsidRPr="00F817E0" w:rsidRDefault="000B7E2A" w:rsidP="00011DD4">
            <w:pPr>
              <w:tabs>
                <w:tab w:val="left" w:pos="1056"/>
              </w:tabs>
              <w:rPr>
                <w:sz w:val="20"/>
              </w:rPr>
            </w:pPr>
            <w:r>
              <w:rPr>
                <w:sz w:val="20"/>
              </w:rPr>
              <w:t>Whi</w:t>
            </w:r>
            <w:r w:rsidR="003D1040">
              <w:rPr>
                <w:sz w:val="20"/>
              </w:rPr>
              <w:t xml:space="preserve">le </w:t>
            </w:r>
            <w:r w:rsidR="007244CE" w:rsidRPr="00F817E0">
              <w:rPr>
                <w:sz w:val="20"/>
              </w:rPr>
              <w:t xml:space="preserve">sitting </w:t>
            </w:r>
            <w:r w:rsidR="007244CE">
              <w:rPr>
                <w:sz w:val="20"/>
              </w:rPr>
              <w:t>for 10 minutes:</w:t>
            </w:r>
          </w:p>
          <w:p w14:paraId="7F064F66" w14:textId="608420C7" w:rsidR="007244CE" w:rsidRPr="00F817E0" w:rsidRDefault="003D1040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</w:rPr>
            </w:pPr>
            <w:r>
              <w:rPr>
                <w:sz w:val="20"/>
              </w:rPr>
              <w:t>T</w:t>
            </w:r>
            <w:r w:rsidR="00011DD4">
              <w:rPr>
                <w:sz w:val="20"/>
              </w:rPr>
              <w:t>wo-</w:t>
            </w:r>
            <w:r w:rsidR="007244CE" w:rsidRPr="00F817E0">
              <w:rPr>
                <w:sz w:val="20"/>
              </w:rPr>
              <w:t>handed texting (both thumbs) at chest level vs</w:t>
            </w:r>
          </w:p>
          <w:p w14:paraId="3020F66A" w14:textId="4D5B568A" w:rsidR="007244CE" w:rsidRPr="00F817E0" w:rsidRDefault="003D1040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</w:rPr>
            </w:pPr>
            <w:r>
              <w:rPr>
                <w:sz w:val="20"/>
              </w:rPr>
              <w:t>O</w:t>
            </w:r>
            <w:r w:rsidR="00011DD4">
              <w:rPr>
                <w:sz w:val="20"/>
              </w:rPr>
              <w:t>ne-</w:t>
            </w:r>
            <w:r w:rsidR="007244CE" w:rsidRPr="00F817E0">
              <w:rPr>
                <w:sz w:val="20"/>
              </w:rPr>
              <w:t>handed texting (right thumb) at chest level</w:t>
            </w:r>
            <w:r w:rsidR="007244CE">
              <w:rPr>
                <w:sz w:val="20"/>
              </w:rPr>
              <w:t xml:space="preserve"> vs</w:t>
            </w:r>
          </w:p>
          <w:p w14:paraId="7B9A0BCF" w14:textId="1A3DACBE" w:rsidR="007244CE" w:rsidRDefault="003D1040" w:rsidP="00011DD4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20"/>
              </w:rPr>
            </w:pPr>
            <w:r>
              <w:rPr>
                <w:sz w:val="20"/>
              </w:rPr>
              <w:t>T</w:t>
            </w:r>
            <w:r w:rsidR="00011DD4">
              <w:rPr>
                <w:sz w:val="20"/>
              </w:rPr>
              <w:t>wo-</w:t>
            </w:r>
            <w:r w:rsidR="007244CE" w:rsidRPr="00F817E0">
              <w:rPr>
                <w:sz w:val="20"/>
              </w:rPr>
              <w:t>handed typing on desktop computer</w:t>
            </w:r>
          </w:p>
          <w:p w14:paraId="4B18C1E6" w14:textId="77777777" w:rsidR="00011DD4" w:rsidRPr="00F817E0" w:rsidRDefault="00011DD4" w:rsidP="00011DD4">
            <w:pPr>
              <w:pStyle w:val="ListParagraph"/>
              <w:ind w:left="175"/>
              <w:rPr>
                <w:sz w:val="20"/>
              </w:rPr>
            </w:pPr>
          </w:p>
          <w:p w14:paraId="7B51B2F6" w14:textId="77777777" w:rsidR="007244CE" w:rsidRDefault="007244CE" w:rsidP="00011DD4">
            <w:pPr>
              <w:tabs>
                <w:tab w:val="left" w:pos="1056"/>
              </w:tabs>
              <w:rPr>
                <w:b/>
                <w:sz w:val="20"/>
              </w:rPr>
            </w:pPr>
            <w:r w:rsidRPr="00304C74">
              <w:rPr>
                <w:b/>
                <w:sz w:val="20"/>
              </w:rPr>
              <w:t>Task:</w:t>
            </w:r>
          </w:p>
          <w:p w14:paraId="28107011" w14:textId="77777777" w:rsidR="00011DD4" w:rsidRDefault="007244CE" w:rsidP="00011DD4">
            <w:pPr>
              <w:tabs>
                <w:tab w:val="left" w:pos="1056"/>
              </w:tabs>
              <w:rPr>
                <w:sz w:val="20"/>
              </w:rPr>
            </w:pPr>
            <w:r w:rsidRPr="00304C74">
              <w:rPr>
                <w:sz w:val="20"/>
              </w:rPr>
              <w:t>Typing</w:t>
            </w:r>
          </w:p>
          <w:p w14:paraId="537A6AEC" w14:textId="0BB13379" w:rsidR="00011DD4" w:rsidRDefault="00011DD4" w:rsidP="00011DD4">
            <w:pPr>
              <w:tabs>
                <w:tab w:val="left" w:pos="1056"/>
              </w:tabs>
              <w:rPr>
                <w:sz w:val="20"/>
              </w:rPr>
            </w:pPr>
          </w:p>
        </w:tc>
        <w:tc>
          <w:tcPr>
            <w:tcW w:w="3171" w:type="dxa"/>
          </w:tcPr>
          <w:p w14:paraId="1A64C14B" w14:textId="17A039E2" w:rsidR="007244CE" w:rsidRPr="00300904" w:rsidRDefault="007244CE" w:rsidP="00011DD4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2347">
              <w:rPr>
                <w:b/>
                <w:sz w:val="20"/>
              </w:rPr>
              <w:t>Type of physiolo</w:t>
            </w:r>
            <w:r w:rsidRPr="00300904">
              <w:rPr>
                <w:b/>
                <w:sz w:val="20"/>
              </w:rPr>
              <w:t>gical response</w:t>
            </w:r>
            <w:r w:rsidR="00A04552">
              <w:rPr>
                <w:b/>
                <w:sz w:val="20"/>
              </w:rPr>
              <w:t>s</w:t>
            </w:r>
            <w:bookmarkStart w:id="0" w:name="_GoBack"/>
            <w:bookmarkEnd w:id="0"/>
            <w:r w:rsidRPr="00300904">
              <w:rPr>
                <w:b/>
                <w:sz w:val="20"/>
              </w:rPr>
              <w:t>:</w:t>
            </w:r>
          </w:p>
          <w:p w14:paraId="265820C1" w14:textId="77777777" w:rsidR="007244CE" w:rsidRPr="00300904" w:rsidRDefault="007244CE" w:rsidP="00011DD4">
            <w:pPr>
              <w:rPr>
                <w:sz w:val="20"/>
              </w:rPr>
            </w:pPr>
            <w:r w:rsidRPr="00300904">
              <w:rPr>
                <w:sz w:val="20"/>
              </w:rPr>
              <w:t>Perceived exertion</w:t>
            </w:r>
          </w:p>
          <w:p w14:paraId="1DED6308" w14:textId="77777777" w:rsidR="007244CE" w:rsidRPr="009E5D8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Measurement method:</w:t>
            </w:r>
          </w:p>
          <w:p w14:paraId="36FCF85B" w14:textId="77777777" w:rsidR="007244CE" w:rsidRDefault="007244CE" w:rsidP="00011DD4">
            <w:pPr>
              <w:rPr>
                <w:sz w:val="20"/>
              </w:rPr>
            </w:pPr>
            <w:r w:rsidRPr="00300904">
              <w:rPr>
                <w:sz w:val="20"/>
              </w:rPr>
              <w:t>Borg scale</w:t>
            </w:r>
          </w:p>
          <w:p w14:paraId="5AF2A175" w14:textId="77777777" w:rsidR="007244CE" w:rsidRDefault="007244CE" w:rsidP="00011DD4">
            <w:pPr>
              <w:rPr>
                <w:b/>
                <w:sz w:val="20"/>
              </w:rPr>
            </w:pPr>
            <w:r w:rsidRPr="00F04ADC">
              <w:rPr>
                <w:b/>
                <w:sz w:val="20"/>
                <w:u w:val="single"/>
              </w:rPr>
              <w:t>Variable(s):</w:t>
            </w:r>
          </w:p>
          <w:p w14:paraId="2928E783" w14:textId="77777777" w:rsidR="007244CE" w:rsidRPr="0050764C" w:rsidRDefault="007244CE" w:rsidP="00011DD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300904">
              <w:rPr>
                <w:sz w:val="20"/>
                <w:szCs w:val="20"/>
              </w:rPr>
              <w:t>Rating of perceived exertion</w:t>
            </w:r>
          </w:p>
        </w:tc>
        <w:tc>
          <w:tcPr>
            <w:tcW w:w="6027" w:type="dxa"/>
          </w:tcPr>
          <w:p w14:paraId="2146568C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272F70D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2F7C7E6C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7591D646" w14:textId="77777777" w:rsidR="007244CE" w:rsidRDefault="007244CE" w:rsidP="00011DD4">
            <w:pPr>
              <w:rPr>
                <w:sz w:val="20"/>
                <w:szCs w:val="20"/>
              </w:rPr>
            </w:pPr>
          </w:p>
          <w:p w14:paraId="5C8FC760" w14:textId="7A8D3A21" w:rsidR="000B7E2A" w:rsidRDefault="000B7E2A" w:rsidP="00011DD4">
            <w:pPr>
              <w:rPr>
                <w:sz w:val="20"/>
                <w:szCs w:val="20"/>
              </w:rPr>
            </w:pPr>
          </w:p>
          <w:p w14:paraId="10E34865" w14:textId="6AB24284" w:rsidR="007244CE" w:rsidRDefault="00F84544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Exertion was s</w:t>
            </w:r>
            <w:r w:rsidR="007244CE" w:rsidRPr="00956497">
              <w:rPr>
                <w:sz w:val="20"/>
                <w:szCs w:val="20"/>
              </w:rPr>
              <w:t xml:space="preserve">ignificantly higher </w:t>
            </w:r>
            <w:r w:rsidR="007244CE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the </w:t>
            </w:r>
            <w:r w:rsidR="007244CE">
              <w:rPr>
                <w:sz w:val="20"/>
                <w:szCs w:val="20"/>
              </w:rPr>
              <w:t xml:space="preserve">case group than </w:t>
            </w:r>
            <w:r>
              <w:rPr>
                <w:sz w:val="20"/>
                <w:szCs w:val="20"/>
              </w:rPr>
              <w:t xml:space="preserve">in the </w:t>
            </w:r>
            <w:r w:rsidR="007244CE">
              <w:rPr>
                <w:sz w:val="20"/>
                <w:szCs w:val="20"/>
              </w:rPr>
              <w:t xml:space="preserve">control group </w:t>
            </w:r>
            <w:r w:rsidR="007244CE" w:rsidRPr="00956497">
              <w:rPr>
                <w:sz w:val="20"/>
                <w:szCs w:val="20"/>
              </w:rPr>
              <w:t xml:space="preserve">after </w:t>
            </w:r>
            <w:r w:rsidR="007244CE">
              <w:rPr>
                <w:sz w:val="20"/>
                <w:szCs w:val="20"/>
              </w:rPr>
              <w:t xml:space="preserve">either one or two handed smartphone texting or desktop typing </w:t>
            </w:r>
          </w:p>
          <w:p w14:paraId="7A5D128B" w14:textId="53AEB378" w:rsidR="007244CE" w:rsidRDefault="00F84544" w:rsidP="00011DD4">
            <w:pPr>
              <w:pStyle w:val="ListParagraph"/>
              <w:numPr>
                <w:ilvl w:val="0"/>
                <w:numId w:val="2"/>
              </w:numPr>
              <w:ind w:left="176" w:hanging="17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</w:t>
            </w:r>
            <w:r w:rsidR="007244CE" w:rsidRPr="00956497">
              <w:rPr>
                <w:sz w:val="20"/>
                <w:szCs w:val="20"/>
              </w:rPr>
              <w:t xml:space="preserve">o differences among </w:t>
            </w:r>
            <w:r w:rsidR="007244CE">
              <w:rPr>
                <w:sz w:val="20"/>
                <w:szCs w:val="20"/>
              </w:rPr>
              <w:t>smartphone texting and desktop typing tasks within each group</w:t>
            </w:r>
          </w:p>
          <w:p w14:paraId="5F9D661D" w14:textId="77777777" w:rsidR="007244CE" w:rsidRPr="00600457" w:rsidRDefault="007244CE" w:rsidP="00011DD4">
            <w:pPr>
              <w:pStyle w:val="ListParagraph"/>
              <w:ind w:left="176"/>
              <w:contextualSpacing w:val="0"/>
              <w:rPr>
                <w:sz w:val="20"/>
              </w:rPr>
            </w:pPr>
          </w:p>
        </w:tc>
      </w:tr>
    </w:tbl>
    <w:p w14:paraId="23692ED8" w14:textId="0EC4C8A2" w:rsidR="00C331F3" w:rsidRPr="000B7E2A" w:rsidRDefault="00C331F3" w:rsidP="001B3503">
      <w:pPr>
        <w:spacing w:after="0"/>
        <w:rPr>
          <w:sz w:val="20"/>
        </w:rPr>
      </w:pPr>
    </w:p>
    <w:sectPr w:rsidR="00C331F3" w:rsidRPr="000B7E2A" w:rsidSect="007244CE">
      <w:footerReference w:type="default" r:id="rId7"/>
      <w:pgSz w:w="16838" w:h="11906" w:orient="landscape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A961" w14:textId="77777777" w:rsidR="00DA6C24" w:rsidRDefault="00DA6C24" w:rsidP="000A135D">
      <w:pPr>
        <w:spacing w:after="0" w:line="240" w:lineRule="auto"/>
      </w:pPr>
      <w:r>
        <w:separator/>
      </w:r>
    </w:p>
  </w:endnote>
  <w:endnote w:type="continuationSeparator" w:id="0">
    <w:p w14:paraId="61B4E8D8" w14:textId="77777777" w:rsidR="00DA6C24" w:rsidRDefault="00DA6C24" w:rsidP="000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89015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ED8AD0D" w14:textId="460089A5" w:rsidR="002047BC" w:rsidRPr="003705DC" w:rsidRDefault="002047BC">
        <w:pPr>
          <w:pStyle w:val="Footer"/>
          <w:jc w:val="right"/>
          <w:rPr>
            <w:sz w:val="18"/>
          </w:rPr>
        </w:pPr>
        <w:r w:rsidRPr="003705DC">
          <w:rPr>
            <w:sz w:val="18"/>
          </w:rPr>
          <w:fldChar w:fldCharType="begin"/>
        </w:r>
        <w:r w:rsidRPr="003705DC">
          <w:rPr>
            <w:sz w:val="18"/>
          </w:rPr>
          <w:instrText xml:space="preserve"> PAGE   \* MERGEFORMAT </w:instrText>
        </w:r>
        <w:r w:rsidRPr="003705DC">
          <w:rPr>
            <w:sz w:val="18"/>
          </w:rPr>
          <w:fldChar w:fldCharType="separate"/>
        </w:r>
        <w:r w:rsidR="00A04552">
          <w:rPr>
            <w:noProof/>
            <w:sz w:val="18"/>
          </w:rPr>
          <w:t>1</w:t>
        </w:r>
        <w:r w:rsidRPr="003705DC">
          <w:rPr>
            <w:noProof/>
            <w:sz w:val="18"/>
          </w:rPr>
          <w:fldChar w:fldCharType="end"/>
        </w:r>
      </w:p>
    </w:sdtContent>
  </w:sdt>
  <w:p w14:paraId="4738F89B" w14:textId="77777777" w:rsidR="002047BC" w:rsidRDefault="0020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AF40" w14:textId="77777777" w:rsidR="00DA6C24" w:rsidRDefault="00DA6C24" w:rsidP="000A135D">
      <w:pPr>
        <w:spacing w:after="0" w:line="240" w:lineRule="auto"/>
      </w:pPr>
      <w:r>
        <w:separator/>
      </w:r>
    </w:p>
  </w:footnote>
  <w:footnote w:type="continuationSeparator" w:id="0">
    <w:p w14:paraId="751A22D1" w14:textId="77777777" w:rsidR="00DA6C24" w:rsidRDefault="00DA6C24" w:rsidP="000A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40"/>
    <w:multiLevelType w:val="hybridMultilevel"/>
    <w:tmpl w:val="96D87440"/>
    <w:lvl w:ilvl="0" w:tplc="2EE2F5D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140"/>
    <w:multiLevelType w:val="hybridMultilevel"/>
    <w:tmpl w:val="3856AF6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E37AE"/>
    <w:multiLevelType w:val="hybridMultilevel"/>
    <w:tmpl w:val="77961EF6"/>
    <w:lvl w:ilvl="0" w:tplc="BA90D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3515"/>
    <w:multiLevelType w:val="hybridMultilevel"/>
    <w:tmpl w:val="2E06040A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0FFD"/>
    <w:multiLevelType w:val="hybridMultilevel"/>
    <w:tmpl w:val="04CC5DEC"/>
    <w:lvl w:ilvl="0" w:tplc="24D0C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5AE"/>
    <w:multiLevelType w:val="hybridMultilevel"/>
    <w:tmpl w:val="5DC2760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4C0"/>
    <w:multiLevelType w:val="hybridMultilevel"/>
    <w:tmpl w:val="96D87440"/>
    <w:lvl w:ilvl="0" w:tplc="2EE2F5D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769C"/>
    <w:multiLevelType w:val="hybridMultilevel"/>
    <w:tmpl w:val="F2182EE6"/>
    <w:lvl w:ilvl="0" w:tplc="34B6B398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049D"/>
    <w:multiLevelType w:val="hybridMultilevel"/>
    <w:tmpl w:val="04CC5DEC"/>
    <w:lvl w:ilvl="0" w:tplc="24D0C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797D"/>
    <w:multiLevelType w:val="hybridMultilevel"/>
    <w:tmpl w:val="784C94BE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A41BC"/>
    <w:multiLevelType w:val="hybridMultilevel"/>
    <w:tmpl w:val="79C0253A"/>
    <w:lvl w:ilvl="0" w:tplc="868AC1F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C0C69"/>
    <w:multiLevelType w:val="hybridMultilevel"/>
    <w:tmpl w:val="7BDAEBF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83BB9"/>
    <w:multiLevelType w:val="hybridMultilevel"/>
    <w:tmpl w:val="8F5C59B0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53B1A"/>
    <w:multiLevelType w:val="hybridMultilevel"/>
    <w:tmpl w:val="4BF46902"/>
    <w:lvl w:ilvl="0" w:tplc="EED038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64814"/>
    <w:multiLevelType w:val="hybridMultilevel"/>
    <w:tmpl w:val="6AAE2CA4"/>
    <w:lvl w:ilvl="0" w:tplc="B7502E1C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0172"/>
    <w:multiLevelType w:val="hybridMultilevel"/>
    <w:tmpl w:val="4F108316"/>
    <w:lvl w:ilvl="0" w:tplc="0152F5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FE9"/>
    <w:multiLevelType w:val="hybridMultilevel"/>
    <w:tmpl w:val="5FD8460C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E3120"/>
    <w:multiLevelType w:val="hybridMultilevel"/>
    <w:tmpl w:val="2160A72A"/>
    <w:lvl w:ilvl="0" w:tplc="29003A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4504A"/>
    <w:multiLevelType w:val="hybridMultilevel"/>
    <w:tmpl w:val="DC8213F2"/>
    <w:lvl w:ilvl="0" w:tplc="A588F65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AEB"/>
    <w:multiLevelType w:val="hybridMultilevel"/>
    <w:tmpl w:val="79C0253A"/>
    <w:lvl w:ilvl="0" w:tplc="868AC1F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90168"/>
    <w:multiLevelType w:val="hybridMultilevel"/>
    <w:tmpl w:val="F914162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73DF4"/>
    <w:multiLevelType w:val="hybridMultilevel"/>
    <w:tmpl w:val="F2182EE6"/>
    <w:lvl w:ilvl="0" w:tplc="34B6B398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7EE7"/>
    <w:multiLevelType w:val="hybridMultilevel"/>
    <w:tmpl w:val="EBAA5D32"/>
    <w:lvl w:ilvl="0" w:tplc="9594C6B0">
      <w:start w:val="2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62A4A"/>
    <w:multiLevelType w:val="hybridMultilevel"/>
    <w:tmpl w:val="F0D25E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A36834"/>
    <w:multiLevelType w:val="hybridMultilevel"/>
    <w:tmpl w:val="C63091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E483C"/>
    <w:multiLevelType w:val="hybridMultilevel"/>
    <w:tmpl w:val="540A99AC"/>
    <w:lvl w:ilvl="0" w:tplc="F898846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F6648"/>
    <w:multiLevelType w:val="hybridMultilevel"/>
    <w:tmpl w:val="96D87440"/>
    <w:lvl w:ilvl="0" w:tplc="2EE2F5D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50CCF"/>
    <w:multiLevelType w:val="hybridMultilevel"/>
    <w:tmpl w:val="471C4B5C"/>
    <w:lvl w:ilvl="0" w:tplc="71A2F34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C39A2"/>
    <w:multiLevelType w:val="hybridMultilevel"/>
    <w:tmpl w:val="7A50C8C2"/>
    <w:lvl w:ilvl="0" w:tplc="BA90D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7E4"/>
    <w:multiLevelType w:val="hybridMultilevel"/>
    <w:tmpl w:val="805813E2"/>
    <w:lvl w:ilvl="0" w:tplc="E10625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F747F0"/>
    <w:multiLevelType w:val="hybridMultilevel"/>
    <w:tmpl w:val="04CC5DEC"/>
    <w:lvl w:ilvl="0" w:tplc="24D0C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876D5"/>
    <w:multiLevelType w:val="hybridMultilevel"/>
    <w:tmpl w:val="F2182EE6"/>
    <w:lvl w:ilvl="0" w:tplc="34B6B398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331EF"/>
    <w:multiLevelType w:val="hybridMultilevel"/>
    <w:tmpl w:val="678CBBEC"/>
    <w:lvl w:ilvl="0" w:tplc="091CDE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824"/>
    <w:multiLevelType w:val="hybridMultilevel"/>
    <w:tmpl w:val="3298604C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54A"/>
    <w:multiLevelType w:val="hybridMultilevel"/>
    <w:tmpl w:val="BCF46F12"/>
    <w:lvl w:ilvl="0" w:tplc="377AAA8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CFF"/>
    <w:multiLevelType w:val="hybridMultilevel"/>
    <w:tmpl w:val="04CC5DEC"/>
    <w:lvl w:ilvl="0" w:tplc="24D0C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85771"/>
    <w:multiLevelType w:val="hybridMultilevel"/>
    <w:tmpl w:val="B1F6BEE8"/>
    <w:lvl w:ilvl="0" w:tplc="4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72EB8"/>
    <w:multiLevelType w:val="hybridMultilevel"/>
    <w:tmpl w:val="121E767C"/>
    <w:lvl w:ilvl="0" w:tplc="BA90D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44272"/>
    <w:multiLevelType w:val="hybridMultilevel"/>
    <w:tmpl w:val="8BF4A518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02AB4"/>
    <w:multiLevelType w:val="hybridMultilevel"/>
    <w:tmpl w:val="53EAA9EA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7B8B6134"/>
    <w:multiLevelType w:val="hybridMultilevel"/>
    <w:tmpl w:val="F2182EE6"/>
    <w:lvl w:ilvl="0" w:tplc="34B6B398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46CB4"/>
    <w:multiLevelType w:val="hybridMultilevel"/>
    <w:tmpl w:val="04CC5DEC"/>
    <w:lvl w:ilvl="0" w:tplc="24D0C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33"/>
  </w:num>
  <w:num w:numId="5">
    <w:abstractNumId w:val="35"/>
  </w:num>
  <w:num w:numId="6">
    <w:abstractNumId w:val="17"/>
  </w:num>
  <w:num w:numId="7">
    <w:abstractNumId w:val="9"/>
  </w:num>
  <w:num w:numId="8">
    <w:abstractNumId w:val="32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30"/>
  </w:num>
  <w:num w:numId="14">
    <w:abstractNumId w:val="4"/>
  </w:num>
  <w:num w:numId="15">
    <w:abstractNumId w:val="29"/>
  </w:num>
  <w:num w:numId="16">
    <w:abstractNumId w:val="25"/>
  </w:num>
  <w:num w:numId="17">
    <w:abstractNumId w:val="19"/>
  </w:num>
  <w:num w:numId="18">
    <w:abstractNumId w:val="5"/>
  </w:num>
  <w:num w:numId="19">
    <w:abstractNumId w:val="1"/>
  </w:num>
  <w:num w:numId="20">
    <w:abstractNumId w:val="23"/>
  </w:num>
  <w:num w:numId="21">
    <w:abstractNumId w:val="11"/>
  </w:num>
  <w:num w:numId="22">
    <w:abstractNumId w:val="6"/>
  </w:num>
  <w:num w:numId="23">
    <w:abstractNumId w:val="22"/>
  </w:num>
  <w:num w:numId="24">
    <w:abstractNumId w:val="38"/>
  </w:num>
  <w:num w:numId="25">
    <w:abstractNumId w:val="39"/>
  </w:num>
  <w:num w:numId="26">
    <w:abstractNumId w:val="28"/>
  </w:num>
  <w:num w:numId="27">
    <w:abstractNumId w:val="20"/>
  </w:num>
  <w:num w:numId="28">
    <w:abstractNumId w:val="0"/>
  </w:num>
  <w:num w:numId="29">
    <w:abstractNumId w:val="27"/>
  </w:num>
  <w:num w:numId="30">
    <w:abstractNumId w:val="21"/>
  </w:num>
  <w:num w:numId="31">
    <w:abstractNumId w:val="31"/>
  </w:num>
  <w:num w:numId="32">
    <w:abstractNumId w:val="28"/>
  </w:num>
  <w:num w:numId="33">
    <w:abstractNumId w:val="10"/>
  </w:num>
  <w:num w:numId="34">
    <w:abstractNumId w:val="34"/>
  </w:num>
  <w:num w:numId="35">
    <w:abstractNumId w:val="18"/>
  </w:num>
  <w:num w:numId="36">
    <w:abstractNumId w:val="26"/>
  </w:num>
  <w:num w:numId="37">
    <w:abstractNumId w:val="14"/>
  </w:num>
  <w:num w:numId="38">
    <w:abstractNumId w:val="38"/>
  </w:num>
  <w:num w:numId="39">
    <w:abstractNumId w:val="40"/>
  </w:num>
  <w:num w:numId="40">
    <w:abstractNumId w:val="41"/>
  </w:num>
  <w:num w:numId="41">
    <w:abstractNumId w:val="16"/>
  </w:num>
  <w:num w:numId="42">
    <w:abstractNumId w:val="7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8"/>
    <w:rsid w:val="00011DD4"/>
    <w:rsid w:val="00022096"/>
    <w:rsid w:val="000848F6"/>
    <w:rsid w:val="000A135D"/>
    <w:rsid w:val="000B7E2A"/>
    <w:rsid w:val="000C27EC"/>
    <w:rsid w:val="000F661C"/>
    <w:rsid w:val="001207C7"/>
    <w:rsid w:val="001B3503"/>
    <w:rsid w:val="001B4F58"/>
    <w:rsid w:val="001B529D"/>
    <w:rsid w:val="001D337A"/>
    <w:rsid w:val="001D4AED"/>
    <w:rsid w:val="001D6CF1"/>
    <w:rsid w:val="001F4E19"/>
    <w:rsid w:val="001F51B5"/>
    <w:rsid w:val="002047BC"/>
    <w:rsid w:val="00206AFC"/>
    <w:rsid w:val="002206E0"/>
    <w:rsid w:val="00231155"/>
    <w:rsid w:val="00240A44"/>
    <w:rsid w:val="002610ED"/>
    <w:rsid w:val="002771EA"/>
    <w:rsid w:val="00293675"/>
    <w:rsid w:val="002A2347"/>
    <w:rsid w:val="002A73D3"/>
    <w:rsid w:val="002A740E"/>
    <w:rsid w:val="002B7CC2"/>
    <w:rsid w:val="002C3AA6"/>
    <w:rsid w:val="002E1D97"/>
    <w:rsid w:val="002F6EE9"/>
    <w:rsid w:val="00300904"/>
    <w:rsid w:val="00311F5C"/>
    <w:rsid w:val="00320B9E"/>
    <w:rsid w:val="00320F2C"/>
    <w:rsid w:val="00322CA8"/>
    <w:rsid w:val="003317DE"/>
    <w:rsid w:val="00363C04"/>
    <w:rsid w:val="00367733"/>
    <w:rsid w:val="003705DC"/>
    <w:rsid w:val="00384FE8"/>
    <w:rsid w:val="003A22E3"/>
    <w:rsid w:val="003C0494"/>
    <w:rsid w:val="003C7637"/>
    <w:rsid w:val="003D1040"/>
    <w:rsid w:val="003F7622"/>
    <w:rsid w:val="00417257"/>
    <w:rsid w:val="00424B78"/>
    <w:rsid w:val="00455177"/>
    <w:rsid w:val="00457C3B"/>
    <w:rsid w:val="00467F86"/>
    <w:rsid w:val="00470952"/>
    <w:rsid w:val="004963E2"/>
    <w:rsid w:val="004B224C"/>
    <w:rsid w:val="004D345F"/>
    <w:rsid w:val="0050360A"/>
    <w:rsid w:val="00536D04"/>
    <w:rsid w:val="00550CD8"/>
    <w:rsid w:val="00570DC9"/>
    <w:rsid w:val="00590C75"/>
    <w:rsid w:val="005C2C3E"/>
    <w:rsid w:val="005D7D01"/>
    <w:rsid w:val="005E2C78"/>
    <w:rsid w:val="005F217D"/>
    <w:rsid w:val="005F543B"/>
    <w:rsid w:val="00601ED5"/>
    <w:rsid w:val="00626A47"/>
    <w:rsid w:val="00652F1A"/>
    <w:rsid w:val="00654EE0"/>
    <w:rsid w:val="0066047B"/>
    <w:rsid w:val="00684FC2"/>
    <w:rsid w:val="006C1A8A"/>
    <w:rsid w:val="006E4B95"/>
    <w:rsid w:val="006F799B"/>
    <w:rsid w:val="00700E72"/>
    <w:rsid w:val="007060BF"/>
    <w:rsid w:val="007244CE"/>
    <w:rsid w:val="00740414"/>
    <w:rsid w:val="00747BF1"/>
    <w:rsid w:val="00747C27"/>
    <w:rsid w:val="007850A0"/>
    <w:rsid w:val="007A0955"/>
    <w:rsid w:val="007A60C9"/>
    <w:rsid w:val="007B3F7A"/>
    <w:rsid w:val="007C25A9"/>
    <w:rsid w:val="007D52D1"/>
    <w:rsid w:val="007E28BB"/>
    <w:rsid w:val="007F178A"/>
    <w:rsid w:val="007F2D37"/>
    <w:rsid w:val="007F300C"/>
    <w:rsid w:val="007F6F16"/>
    <w:rsid w:val="0082555D"/>
    <w:rsid w:val="008277E2"/>
    <w:rsid w:val="008462E0"/>
    <w:rsid w:val="0087096F"/>
    <w:rsid w:val="008A2880"/>
    <w:rsid w:val="008B1CB9"/>
    <w:rsid w:val="008B5D2E"/>
    <w:rsid w:val="008D1FBA"/>
    <w:rsid w:val="008F57CF"/>
    <w:rsid w:val="00905642"/>
    <w:rsid w:val="00912066"/>
    <w:rsid w:val="009139AF"/>
    <w:rsid w:val="00920CD5"/>
    <w:rsid w:val="00990F4B"/>
    <w:rsid w:val="009B3394"/>
    <w:rsid w:val="009B66B6"/>
    <w:rsid w:val="009E3807"/>
    <w:rsid w:val="009E5D8E"/>
    <w:rsid w:val="009F24A7"/>
    <w:rsid w:val="009F49E7"/>
    <w:rsid w:val="00A04552"/>
    <w:rsid w:val="00A15384"/>
    <w:rsid w:val="00A25EF4"/>
    <w:rsid w:val="00A31F14"/>
    <w:rsid w:val="00A47E92"/>
    <w:rsid w:val="00A65B6D"/>
    <w:rsid w:val="00A674FE"/>
    <w:rsid w:val="00A74211"/>
    <w:rsid w:val="00A80D50"/>
    <w:rsid w:val="00A9571D"/>
    <w:rsid w:val="00A9752A"/>
    <w:rsid w:val="00AA50D3"/>
    <w:rsid w:val="00B25EB0"/>
    <w:rsid w:val="00B86619"/>
    <w:rsid w:val="00B920E4"/>
    <w:rsid w:val="00BA3629"/>
    <w:rsid w:val="00C0498D"/>
    <w:rsid w:val="00C26F96"/>
    <w:rsid w:val="00C331F3"/>
    <w:rsid w:val="00C338E1"/>
    <w:rsid w:val="00C3698E"/>
    <w:rsid w:val="00C40EF7"/>
    <w:rsid w:val="00C47CEA"/>
    <w:rsid w:val="00C51723"/>
    <w:rsid w:val="00C81DAB"/>
    <w:rsid w:val="00CA0EDB"/>
    <w:rsid w:val="00CB70EE"/>
    <w:rsid w:val="00CC0BFE"/>
    <w:rsid w:val="00CC457E"/>
    <w:rsid w:val="00CF1CC6"/>
    <w:rsid w:val="00D21D7E"/>
    <w:rsid w:val="00D301AC"/>
    <w:rsid w:val="00D30697"/>
    <w:rsid w:val="00D36508"/>
    <w:rsid w:val="00DA6C24"/>
    <w:rsid w:val="00DB1F23"/>
    <w:rsid w:val="00DC2D96"/>
    <w:rsid w:val="00DE3747"/>
    <w:rsid w:val="00E1218C"/>
    <w:rsid w:val="00E27BCD"/>
    <w:rsid w:val="00E47ECD"/>
    <w:rsid w:val="00E66DDC"/>
    <w:rsid w:val="00E704B7"/>
    <w:rsid w:val="00E863D0"/>
    <w:rsid w:val="00F04ADC"/>
    <w:rsid w:val="00F05C80"/>
    <w:rsid w:val="00F17285"/>
    <w:rsid w:val="00F23582"/>
    <w:rsid w:val="00F65BB2"/>
    <w:rsid w:val="00F84544"/>
    <w:rsid w:val="00FA39B6"/>
    <w:rsid w:val="00FE1A78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59F47"/>
  <w15:docId w15:val="{4B7C04B4-50AE-4844-AE02-806D41C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B78"/>
  </w:style>
  <w:style w:type="paragraph" w:styleId="Heading1">
    <w:name w:val="heading 1"/>
    <w:basedOn w:val="Normal"/>
    <w:next w:val="Normal"/>
    <w:link w:val="Heading1Char"/>
    <w:uiPriority w:val="9"/>
    <w:qFormat/>
    <w:rsid w:val="00D36508"/>
    <w:pPr>
      <w:keepNext/>
      <w:keepLines/>
      <w:spacing w:before="240" w:after="120"/>
      <w:outlineLvl w:val="0"/>
    </w:pPr>
    <w:rPr>
      <w:rFonts w:eastAsiaTheme="majorEastAsia" w:cstheme="majorBidi"/>
      <w:b/>
      <w:color w:val="00A249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B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8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6508"/>
    <w:rPr>
      <w:rFonts w:eastAsiaTheme="majorEastAsia" w:cstheme="majorBidi"/>
      <w:b/>
      <w:color w:val="00A249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A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5D"/>
  </w:style>
  <w:style w:type="paragraph" w:styleId="Footer">
    <w:name w:val="footer"/>
    <w:basedOn w:val="Normal"/>
    <w:link w:val="FooterChar"/>
    <w:uiPriority w:val="99"/>
    <w:unhideWhenUsed/>
    <w:rsid w:val="000A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Siao Hui</dc:creator>
  <cp:keywords/>
  <dc:description/>
  <cp:lastModifiedBy>Siao Hui Toh</cp:lastModifiedBy>
  <cp:revision>6</cp:revision>
  <dcterms:created xsi:type="dcterms:W3CDTF">2016-11-07T09:18:00Z</dcterms:created>
  <dcterms:modified xsi:type="dcterms:W3CDTF">2016-11-11T08:31:00Z</dcterms:modified>
</cp:coreProperties>
</file>