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6068" w14:textId="0B56A2FB" w:rsidR="0085066D" w:rsidRDefault="0085066D" w:rsidP="0085066D">
      <w:pPr>
        <w:tabs>
          <w:tab w:val="left" w:pos="7230"/>
        </w:tabs>
        <w:spacing w:line="48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S4</w:t>
      </w:r>
      <w:r w:rsidRPr="00A14203">
        <w:rPr>
          <w:rFonts w:asciiTheme="majorHAnsi" w:hAnsiTheme="majorHAnsi"/>
          <w:sz w:val="22"/>
          <w:szCs w:val="22"/>
        </w:rPr>
        <w:t xml:space="preserve">. </w:t>
      </w:r>
      <w:r w:rsidRPr="00A14203">
        <w:rPr>
          <w:rFonts w:asciiTheme="majorHAnsi" w:hAnsiTheme="majorHAnsi" w:cs="Lucida Grande"/>
          <w:color w:val="000000"/>
          <w:sz w:val="22"/>
          <w:szCs w:val="22"/>
        </w:rPr>
        <w:t xml:space="preserve">Pathway enrichment analysis on differentially expressed protein-coding genes that showed &gt;1.5 higher expression compared to RPMI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medium </w:t>
      </w:r>
      <w:r w:rsidRPr="00A14203">
        <w:rPr>
          <w:rFonts w:asciiTheme="majorHAnsi" w:hAnsiTheme="majorHAnsi" w:cs="Lucida Grande"/>
          <w:color w:val="000000"/>
          <w:sz w:val="22"/>
          <w:szCs w:val="22"/>
        </w:rPr>
        <w:t>in response to 24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Pr="00A14203">
        <w:rPr>
          <w:rFonts w:asciiTheme="majorHAnsi" w:hAnsiTheme="majorHAnsi" w:cs="Lucida Grande"/>
          <w:color w:val="000000"/>
          <w:sz w:val="22"/>
          <w:szCs w:val="22"/>
        </w:rPr>
        <w:t>h</w:t>
      </w:r>
      <w:r>
        <w:rPr>
          <w:rFonts w:asciiTheme="majorHAnsi" w:hAnsiTheme="majorHAnsi" w:cs="Lucida Grande"/>
          <w:color w:val="000000"/>
          <w:sz w:val="22"/>
          <w:szCs w:val="22"/>
        </w:rPr>
        <w:t>our-</w:t>
      </w:r>
      <w:r w:rsidRPr="00A14203">
        <w:rPr>
          <w:rFonts w:asciiTheme="majorHAnsi" w:hAnsiTheme="majorHAnsi" w:cs="Lucida Grande"/>
          <w:i/>
          <w:color w:val="000000"/>
          <w:sz w:val="22"/>
          <w:szCs w:val="22"/>
        </w:rPr>
        <w:t xml:space="preserve">Candida </w:t>
      </w:r>
      <w:r w:rsidRPr="00A14203">
        <w:rPr>
          <w:rFonts w:asciiTheme="majorHAnsi" w:hAnsiTheme="majorHAnsi" w:cs="Lucida Grande"/>
          <w:color w:val="000000"/>
          <w:sz w:val="22"/>
          <w:szCs w:val="22"/>
        </w:rPr>
        <w:t xml:space="preserve">stimulation. </w:t>
      </w:r>
    </w:p>
    <w:tbl>
      <w:tblPr>
        <w:tblW w:w="14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675"/>
        <w:gridCol w:w="1167"/>
        <w:gridCol w:w="675"/>
        <w:gridCol w:w="1168"/>
        <w:gridCol w:w="142"/>
        <w:gridCol w:w="884"/>
        <w:gridCol w:w="108"/>
        <w:gridCol w:w="1276"/>
        <w:gridCol w:w="675"/>
        <w:gridCol w:w="1300"/>
        <w:gridCol w:w="65"/>
        <w:gridCol w:w="1079"/>
      </w:tblGrid>
      <w:tr w:rsidR="00532501" w:rsidRPr="002D4C14" w14:paraId="4188A2B7" w14:textId="77777777" w:rsidTr="00532501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1C85" w14:textId="77777777" w:rsidR="0085066D" w:rsidRPr="00730E84" w:rsidRDefault="0085066D" w:rsidP="0094245F">
            <w:pPr>
              <w:spacing w:line="48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D4C1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athway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F0A2" w14:textId="752A5EA5" w:rsidR="0085066D" w:rsidRPr="00730E84" w:rsidRDefault="002B09F6" w:rsidP="00532501">
            <w:pPr>
              <w:spacing w:line="48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53250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5066D" w:rsidRPr="002D4C1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</w:t>
            </w:r>
            <w:r w:rsidR="0085066D"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et size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65C8" w14:textId="757DD74D" w:rsidR="0085066D" w:rsidRPr="00730E84" w:rsidRDefault="00532501" w:rsidP="00532501">
            <w:pPr>
              <w:spacing w:line="48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5066D" w:rsidRPr="002D4C1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</w:t>
            </w:r>
            <w:r w:rsidR="0085066D"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andidates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939C" w14:textId="244DEBC6" w:rsidR="0085066D" w:rsidRPr="00730E84" w:rsidRDefault="00532501" w:rsidP="00532501">
            <w:pPr>
              <w:spacing w:line="480" w:lineRule="auto"/>
              <w:ind w:left="-25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85066D"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77500" w14:textId="1951FA9F" w:rsidR="0085066D" w:rsidRPr="00730E84" w:rsidRDefault="002B09F6" w:rsidP="00532501">
            <w:pPr>
              <w:spacing w:line="480" w:lineRule="auto"/>
              <w:ind w:firstLine="1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85066D"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q-value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07D14" w14:textId="19FCFBBB" w:rsidR="0085066D" w:rsidRPr="00730E84" w:rsidRDefault="002B09F6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="0085066D" w:rsidRPr="002D4C1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  <w:r w:rsidR="0085066D"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athway source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60AE" w14:textId="77777777" w:rsidR="0085066D" w:rsidRPr="00730E84" w:rsidRDefault="0085066D" w:rsidP="002B09F6">
            <w:pPr>
              <w:spacing w:line="480" w:lineRule="auto"/>
              <w:ind w:left="306" w:hanging="142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D4C1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-log</w:t>
            </w: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532501" w14:paraId="3084019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97E1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Chemokine receptors bind chemokines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8B2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06A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(32.8%)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D47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9.62E-11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CD3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3.04E-08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E1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CBE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10.02</w:t>
            </w:r>
          </w:p>
        </w:tc>
      </w:tr>
      <w:tr w:rsidR="00532501" w14:paraId="4C87D32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41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Immune System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7B3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24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113 (9.8%)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CF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2.42E-10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9A5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6.38E-08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E34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102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9.62</w:t>
            </w:r>
          </w:p>
        </w:tc>
      </w:tr>
      <w:tr w:rsidR="00532501" w14:paraId="7CCC785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6C7E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Cytokine Signaling in Immune system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1C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750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 (13.3%)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FD5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3.19E-09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834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4.99E-07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C7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81C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532501" w14:paraId="1BABFCF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5E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Class A/1 (Rhodopsin-like receptors)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46B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A6D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 (13.7%)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CD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1.39E-08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9B5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F18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C12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7.86</w:t>
            </w:r>
          </w:p>
        </w:tc>
      </w:tr>
      <w:tr w:rsidR="00532501" w14:paraId="5E86BE1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621F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Extracellular matrix organization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1E6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E2F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 (14.4%)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D29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3.09E-08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276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2.47E-06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680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28A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7.51</w:t>
            </w:r>
          </w:p>
        </w:tc>
      </w:tr>
      <w:tr w:rsidR="00532501" w14:paraId="1A690833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7AF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Peptide ligand-binding receptors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99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691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 (15.9%)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B9A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6.55E-08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5D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4.93E-06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B7C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FA8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7.18</w:t>
            </w:r>
          </w:p>
        </w:tc>
      </w:tr>
      <w:tr w:rsidR="00532501" w14:paraId="3189D969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E21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GPCR ligand binding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5B4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336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 (11.4%)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6E8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4.05E-07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E4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94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547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6.39</w:t>
            </w:r>
          </w:p>
        </w:tc>
      </w:tr>
      <w:tr w:rsidR="00532501" w14:paraId="585586E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C3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Degradation of the extracellular matrix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152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36F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 (21.4%)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35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4.58E-07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05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3EC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3D5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6.34</w:t>
            </w:r>
          </w:p>
        </w:tc>
      </w:tr>
      <w:tr w:rsidR="00532501" w14:paraId="24EF7C9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98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 alpha (i) signalling events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633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407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 (13.8%)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2A3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8.08E-07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775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2C0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15A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6.09</w:t>
            </w:r>
          </w:p>
        </w:tc>
      </w:tr>
      <w:tr w:rsidR="00532501" w14:paraId="1185EBB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988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HS-GAG biosynthesis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D8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A9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 (32.3%)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D5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3.37E-06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1DD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93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746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5.47</w:t>
            </w:r>
          </w:p>
        </w:tc>
      </w:tr>
      <w:tr w:rsidR="00532501" w14:paraId="4E4B227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4E4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Collagen degradation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2B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3F4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 (30.3%)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7A9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6.38E-06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B1D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88A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9C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532501" w14:paraId="075B1ED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BE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Hemostasis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9D4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E5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 (10.4%)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139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6.51E-06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49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6F4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0DD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5.19</w:t>
            </w:r>
          </w:p>
        </w:tc>
      </w:tr>
      <w:tr w:rsidR="00532501" w14:paraId="1F42043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E6BE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Non-integrin membrane-ECM interactions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46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56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 (26.2%)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98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465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06B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752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532501" w14:paraId="4B43D42A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3C52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Interferon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F22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0C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 (20.6%)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F9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58B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328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5E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4.85</w:t>
            </w:r>
          </w:p>
        </w:tc>
      </w:tr>
      <w:tr w:rsidR="00532501" w14:paraId="31CE571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74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Signaling by Interleukins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78D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92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 (11.9%)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0C3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2.57E-05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A4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177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7E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4.59</w:t>
            </w:r>
          </w:p>
        </w:tc>
      </w:tr>
      <w:tr w:rsidR="00532501" w14:paraId="7638C26A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E417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Innate Immune System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3A0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A33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 (9.1%)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726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02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F3D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A60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</w:t>
            </w:r>
          </w:p>
        </w:tc>
      </w:tr>
      <w:tr w:rsidR="00532501" w14:paraId="6244130D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49F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Growth hormone receptor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43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D0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 (36.8%)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323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3.92E-05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A12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597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1F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4.41</w:t>
            </w:r>
          </w:p>
        </w:tc>
      </w:tr>
      <w:tr w:rsidR="00532501" w14:paraId="7095ABF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D4D4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HS-GAG degradation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B39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806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 (33.3%)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577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8.23E-05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5F1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FBD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5C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4.08</w:t>
            </w:r>
          </w:p>
        </w:tc>
      </w:tr>
      <w:tr w:rsidR="00532501" w14:paraId="6009F40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106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Cell surface interactions at the vascular wall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FC7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42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 (16.0%)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03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9.35E-05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30A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26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3B7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4.03</w:t>
            </w:r>
          </w:p>
        </w:tc>
      </w:tr>
      <w:tr w:rsidR="00532501" w14:paraId="7BCBB2C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ACA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Assembly of collagen fibrils and other multimeric structures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01F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9B6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 (22.7%)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576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9.92E-05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C3B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01D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DA0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32501" w14:paraId="31B5CE9B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8A3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Heparan sulfate/heparin (HS-GAG) metabolism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83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324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 (20.4%)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B02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0.000129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B1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C70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474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3.89</w:t>
            </w:r>
          </w:p>
        </w:tc>
      </w:tr>
      <w:tr w:rsidR="00532501" w14:paraId="30C9710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D94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Activation of Matrix Metalloproteinases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29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614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(26.7%)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00B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7C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B4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4D1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3.82</w:t>
            </w:r>
          </w:p>
        </w:tc>
      </w:tr>
      <w:tr w:rsidR="00532501" w14:paraId="37ACAF9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F52E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Tryptophan catabolism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52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EC3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(45.5%)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16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09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847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708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</w:t>
            </w:r>
          </w:p>
        </w:tc>
      </w:tr>
      <w:tr w:rsidR="00532501" w14:paraId="153510F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2C8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ISG15 antiviral mechanism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22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5D9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(25.8%)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B07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0.000192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737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527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FA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</w:t>
            </w:r>
          </w:p>
        </w:tc>
      </w:tr>
      <w:tr w:rsidR="00532501" w14:paraId="5F01A84D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9A4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Antiviral mechanism by IFN-stimulated genes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552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571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(25.8%)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A6A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0.000192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06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D3C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45A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</w:t>
            </w:r>
          </w:p>
        </w:tc>
      </w:tr>
      <w:tr w:rsidR="00532501" w14:paraId="0BB256B5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784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Gastrin-CREB signalling pathway via PKC and MAPK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06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D0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 (10.0%)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D85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0.000222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A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E70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93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3.65</w:t>
            </w:r>
          </w:p>
        </w:tc>
      </w:tr>
      <w:tr w:rsidR="00532501" w14:paraId="13B3489A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14A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Collagen formation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102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A2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 (16.1%)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31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0.000238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FD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426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0DF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3.62</w:t>
            </w:r>
          </w:p>
        </w:tc>
      </w:tr>
      <w:tr w:rsidR="00532501" w14:paraId="255D75E3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FD6E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Syndecan interactions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BB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9E3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 (30.0%)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EA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0.000515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8BE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CB7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86A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3.29</w:t>
            </w:r>
          </w:p>
        </w:tc>
      </w:tr>
      <w:tr w:rsidR="00532501" w14:paraId="2F4403E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538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Astrocytic Glutamate-Glutamine Uptake And Metabolism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95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064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(75.0%)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84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0.000619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6A7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6FE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DE9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</w:t>
            </w:r>
          </w:p>
        </w:tc>
      </w:tr>
      <w:tr w:rsidR="00532501" w14:paraId="17F903E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964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Neurotransmitter uptake and Metabolism In Glial Cells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A6F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FC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(75.0%)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B51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0.000619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156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3A9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53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3.21</w:t>
            </w:r>
          </w:p>
        </w:tc>
      </w:tr>
      <w:tr w:rsidR="00532501" w14:paraId="0198C28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BD1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Regulation of IFNG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A40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831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(35.7%)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FE0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0.000629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EA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526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690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532501" w14:paraId="285D164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DF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Glycosaminoglycan metabolism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91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8AE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 (13.6%)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194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0.000651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6F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DB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80A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</w:t>
            </w:r>
          </w:p>
        </w:tc>
      </w:tr>
      <w:tr w:rsidR="00532501" w14:paraId="040CFE6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D1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SLC-mediated transmembrane transport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634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53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B02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C51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3BF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AF2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532501" w14:paraId="3E1D4A23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694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Immunoregulatory interactions between a Lymphoid and a non-Lymphoid cell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05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6F8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 (12.5%)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517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318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51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6E3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532501" w14:paraId="5A1A40BF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AD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Laminin interactions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6AB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C3E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 (26.1%)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13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0.00117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5C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E1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0B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532501" w14:paraId="172595D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BEE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Binding and Uptake of Ligands by Scavenger Receptors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2DE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3D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(20.0%)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92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0.00122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41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CE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28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2.91</w:t>
            </w:r>
          </w:p>
        </w:tc>
      </w:tr>
      <w:tr w:rsidR="00532501" w14:paraId="24135BC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A0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Dectin-2 family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5F3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9F0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 (40.0%)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EE8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0.00141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552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A86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7A5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532501" w14:paraId="184EE66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BFC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Platelet activation, signaling and aggregation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10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39C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 (10.5%)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DFD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EC5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FA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782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532501" w14:paraId="1CC7065F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CC4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Transport of inorganic cations/anions and amino acids/oligopeptides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9C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E02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 (13.7%)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76E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0.00187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A3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552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6C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532501" w14:paraId="7009517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3F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Axon guidance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3A3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F8C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 (8.8%)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9D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0.00202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C2B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B69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2C4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2.69</w:t>
            </w:r>
          </w:p>
        </w:tc>
      </w:tr>
      <w:tr w:rsidR="00532501" w14:paraId="3D9B502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52D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Signaling by NOTCH3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F1D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FED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 (36.4%)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AFF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0.00212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128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E50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9CB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532501" w14:paraId="3BC834E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E38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Regulation of IFNA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85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451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 (23.1%)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6BA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0.00231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B9C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13A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FD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532501" w14:paraId="58DF3DE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59EF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 tetrasaccharide linker sequence is required for GAG synthesis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D02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06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 (23.1%)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CA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0.00231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695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E8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CAB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532501" w14:paraId="71D2967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5B1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VEGFR2 mediated cell proliferation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F98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2D9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 (10.7%)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4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0.00248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100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833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579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532501" w14:paraId="17E7C0C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612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MAPK family signaling cascades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97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F84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D8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0.00258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C5B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20F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75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</w:tr>
      <w:tr w:rsidR="00532501" w14:paraId="6BAF15C5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778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Interferon alpha/beta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125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6CF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 (22.2%)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872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046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32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178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532501" w14:paraId="4C2335F3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2472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Scavenging by Class A Receptors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093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9BF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F2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0.00291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41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B4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9CB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532501" w14:paraId="59BAED29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8A95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Interferon gamma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782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98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03D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0.00291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20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E2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AD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532501" w14:paraId="1F53A9F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13AF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MAPK1/MAPK3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1FF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A56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 (10.5%)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75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54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E11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914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532501" w14:paraId="4BF332A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D8B9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Signaling by Leptin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298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86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 (10.4%)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6ED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53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F89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E3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532501" w14:paraId="46A2A044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F80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Dissolution of Fibrin Clot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EED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9BF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 (30.8%)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E0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0.00422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64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95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B2A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532501" w14:paraId="5B7EC523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2F7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Negative regulators of RIG-I/MDA5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9FA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DFC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(23.8%)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55B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0.00465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DA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6B4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7DC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</w:t>
            </w:r>
          </w:p>
        </w:tc>
      </w:tr>
      <w:tr w:rsidR="00532501" w14:paraId="5D6B11B9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B3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Activation of C3 and C5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DFB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18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(42.9%)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B3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68B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E36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1BB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532501" w14:paraId="16DD899C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C2A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Anchoring fibril formation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F98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AC8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(42.9%)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32C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C84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060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A63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532501" w14:paraId="190B09DD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D70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Signaling by SCF-KIT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C1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4C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 (9.5%)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63A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526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3C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242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</w:t>
            </w:r>
          </w:p>
        </w:tc>
      </w:tr>
      <w:tr w:rsidR="00532501" w14:paraId="3B03FD5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3122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NCAM signaling for neurite out-growth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DAF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FC7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 (9.9%)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CC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0.00485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7AC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3A9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E7A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2.31</w:t>
            </w:r>
          </w:p>
        </w:tc>
      </w:tr>
      <w:tr w:rsidR="00532501" w14:paraId="74ECCAA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95E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Chondroitin sulfate/dermatan sulfate metabolism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613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1BF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(16.0%)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363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0.00526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A12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AEB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0EC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532501" w14:paraId="350BAB39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B94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Interleukin-3, 5 and GM-CSF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158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BC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 (10.0%)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F11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0.00527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61C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591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DC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532501" w14:paraId="55FA7374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84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RAF/MAP kinase cascade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29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A19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239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ADA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B56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22C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0EB8FAEB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FB57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SHC1 events in EGFR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60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021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6DD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EAF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62E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B30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0359457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BCC5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SOS-mediated signalling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C2A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9E5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23A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F39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C2D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732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733C194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9279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GRB2 events in EGFR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91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21F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C55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F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5F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941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42DA819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F03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SHC1 events in ERBB2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3AF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4F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DB0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9B2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73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EE1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56BFE9A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3F89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SHC1 events in ERBB4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5CE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3C7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9BF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F45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99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C29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54C30149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B92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GRB2 events in ERBB2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33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39E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DB4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2F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468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53C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532501" w14:paraId="43113045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15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Receptor-ligand binding initiates the second proteolytic cleavage of Notch receptor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393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E82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 (28.6%)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6C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0.00565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61D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A5B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5D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532501" w14:paraId="166CFF3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A122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FRS-mediated FGFR2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559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68B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90B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8A3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148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F5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532501" w14:paraId="763775D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67B9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FRS-mediated FGFR1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0B6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8D1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60B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BFD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A6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2D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532501" w14:paraId="725B897B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4D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FRS-mediated FGFR3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1EF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2D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FB3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62C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E7B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7AF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532501" w14:paraId="2AEA6CE5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2A85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FRS-mediated FGFR4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0D7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EC8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(10.3%)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417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774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B59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3BF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532501" w14:paraId="205B7507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5D23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Interleukin-2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00A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C0B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 (10.0%)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E3B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B4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582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326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532501" w14:paraId="721F38E6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5373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Signalling to p38 via RIT and RIN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EA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0BE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7A9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0.00693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5B8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D9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17B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</w:tr>
      <w:tr w:rsidR="00532501" w14:paraId="6CAAEDF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B2D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ARMS-mediated activation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92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1C4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60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0.00693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DD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B93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393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2.16</w:t>
            </w:r>
          </w:p>
        </w:tc>
      </w:tr>
      <w:tr w:rsidR="00532501" w14:paraId="638D89FE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03CD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Adaptive Immune System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B3C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A1B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 (7.9%)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554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0.00702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509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909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B61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532501" w14:paraId="0CCA72B4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C11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RAF-independent MAPK1/3 activation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9E2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B96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(21.7%)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7FE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0.00703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8C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24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275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532501" w14:paraId="21C567D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100C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Retinoid metabolism and transport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801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C32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 (16.7%)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9B7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D7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FE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BFC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532501" w14:paraId="3CFFE01A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9DF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Frs2-mediated activation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27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64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(10.1%)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60E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0.00732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042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F7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103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532501" w14:paraId="6F364A51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224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RIG-I/MDA5 mediated induction of IFN-alpha/beta pathways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000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8DD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(15.1%)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682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0.00753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DF0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FBD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6C8E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532501" w14:paraId="228057AF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F14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Prolonged ERK activation events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E66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32E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(9.9%)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527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0.00817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29F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27E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7DD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532501" w14:paraId="64316BF2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AAB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GPVI-mediated activation cascade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30A6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119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(14.8%)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C98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0.00843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8C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3D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A8E1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532501" w14:paraId="42893158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1A30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Interconversion of polyamines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9AF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2B4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 (66.7%)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215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0.00858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648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CC9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2B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532501" w14:paraId="57787A4F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AC8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Hydroxycarboxylic acid-binding receptors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EE0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49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 (66.7%)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C06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0.00858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8D4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B0AF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FAA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532501" w14:paraId="34997BD0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7E5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Signalling to RAS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74F2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01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(9.8%)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21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0.00909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AB8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231A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3BD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532501" w14:paraId="66B6E414" w14:textId="77777777" w:rsidTr="00532501">
        <w:trPr>
          <w:trHeight w:val="300"/>
        </w:trPr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A1AA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Integrin cell surface interactions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056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414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 (13.6%)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E6E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58B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5C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AFB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532501" w14:paraId="3CF2FA8C" w14:textId="77777777" w:rsidTr="00532501">
        <w:trPr>
          <w:trHeight w:val="320"/>
        </w:trPr>
        <w:tc>
          <w:tcPr>
            <w:tcW w:w="5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B7E6" w14:textId="77777777" w:rsidR="0002616A" w:rsidRPr="00547373" w:rsidRDefault="000261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Interleukin receptor SHC signaling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A3DC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F655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 (9.8%)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D253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0.00958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A3E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AD87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F620" w14:textId="77777777" w:rsidR="0002616A" w:rsidRPr="00547373" w:rsidRDefault="0002616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73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</w:t>
            </w:r>
          </w:p>
        </w:tc>
      </w:tr>
    </w:tbl>
    <w:p w14:paraId="7627FBD6" w14:textId="77777777" w:rsidR="0085066D" w:rsidRDefault="0085066D" w:rsidP="0085066D">
      <w:pPr>
        <w:tabs>
          <w:tab w:val="left" w:pos="7230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76F5376D" w14:textId="77777777" w:rsidR="0085066D" w:rsidRDefault="0085066D" w:rsidP="0085066D">
      <w:pPr>
        <w:tabs>
          <w:tab w:val="left" w:pos="7230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385C4603" w14:textId="77777777" w:rsidR="0085066D" w:rsidRDefault="0085066D" w:rsidP="0085066D">
      <w:pPr>
        <w:tabs>
          <w:tab w:val="left" w:pos="7230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46F6ACD8" w14:textId="77777777" w:rsidR="006155EF" w:rsidRDefault="006155EF"/>
    <w:sectPr w:rsidR="006155EF" w:rsidSect="0085066D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901A" w14:textId="77777777" w:rsidR="002B09F6" w:rsidRDefault="002B09F6" w:rsidP="00F23579">
      <w:r>
        <w:separator/>
      </w:r>
    </w:p>
  </w:endnote>
  <w:endnote w:type="continuationSeparator" w:id="0">
    <w:p w14:paraId="3E961E51" w14:textId="77777777" w:rsidR="002B09F6" w:rsidRDefault="002B09F6" w:rsidP="00F2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EF8D" w14:textId="77777777" w:rsidR="002B09F6" w:rsidRDefault="002B09F6" w:rsidP="002B0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0A0F4" w14:textId="77777777" w:rsidR="002B09F6" w:rsidRDefault="002B09F6" w:rsidP="00F235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2543" w14:textId="77777777" w:rsidR="002B09F6" w:rsidRDefault="002B09F6" w:rsidP="002B0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5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1927D8" w14:textId="77777777" w:rsidR="002B09F6" w:rsidRDefault="002B09F6" w:rsidP="00F23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A673" w14:textId="77777777" w:rsidR="002B09F6" w:rsidRDefault="002B09F6" w:rsidP="00F23579">
      <w:r>
        <w:separator/>
      </w:r>
    </w:p>
  </w:footnote>
  <w:footnote w:type="continuationSeparator" w:id="0">
    <w:p w14:paraId="4927EC21" w14:textId="77777777" w:rsidR="002B09F6" w:rsidRDefault="002B09F6" w:rsidP="00F2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D"/>
    <w:rsid w:val="0002616A"/>
    <w:rsid w:val="002B09F6"/>
    <w:rsid w:val="00532501"/>
    <w:rsid w:val="00547373"/>
    <w:rsid w:val="006155EF"/>
    <w:rsid w:val="0085066D"/>
    <w:rsid w:val="00BA2B3A"/>
    <w:rsid w:val="00F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C5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D"/>
  </w:style>
  <w:style w:type="paragraph" w:styleId="Footer">
    <w:name w:val="footer"/>
    <w:basedOn w:val="Normal"/>
    <w:link w:val="FooterChar"/>
    <w:uiPriority w:val="99"/>
    <w:unhideWhenUsed/>
    <w:rsid w:val="00850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D"/>
  </w:style>
  <w:style w:type="character" w:styleId="PageNumber">
    <w:name w:val="page number"/>
    <w:basedOn w:val="DefaultParagraphFont"/>
    <w:uiPriority w:val="99"/>
    <w:semiHidden/>
    <w:unhideWhenUsed/>
    <w:rsid w:val="008506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D"/>
  </w:style>
  <w:style w:type="paragraph" w:styleId="Footer">
    <w:name w:val="footer"/>
    <w:basedOn w:val="Normal"/>
    <w:link w:val="FooterChar"/>
    <w:uiPriority w:val="99"/>
    <w:unhideWhenUsed/>
    <w:rsid w:val="00850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D"/>
  </w:style>
  <w:style w:type="character" w:styleId="PageNumber">
    <w:name w:val="page number"/>
    <w:basedOn w:val="DefaultParagraphFont"/>
    <w:uiPriority w:val="99"/>
    <w:semiHidden/>
    <w:unhideWhenUsed/>
    <w:rsid w:val="0085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B95C0-939E-764A-A883-B35CE1CC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1033</Words>
  <Characters>5893</Characters>
  <Application>Microsoft Macintosh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6</cp:revision>
  <dcterms:created xsi:type="dcterms:W3CDTF">2017-03-18T15:27:00Z</dcterms:created>
  <dcterms:modified xsi:type="dcterms:W3CDTF">2017-06-03T16:39:00Z</dcterms:modified>
</cp:coreProperties>
</file>