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074B" w14:textId="1A9F0C48" w:rsidR="00317919" w:rsidRPr="004F3298" w:rsidRDefault="00657A4D" w:rsidP="00317919">
      <w:pPr>
        <w:rPr>
          <w:rFonts w:ascii="Times" w:hAnsi="Times" w:cs="Arial Narrow"/>
          <w:b/>
          <w:bCs/>
          <w:iCs/>
          <w:lang w:val="en-US"/>
        </w:rPr>
      </w:pPr>
      <w:r>
        <w:rPr>
          <w:rFonts w:ascii="Times" w:hAnsi="Times" w:cs="Arial Narrow"/>
          <w:b/>
          <w:bCs/>
          <w:iCs/>
          <w:lang w:val="en-US"/>
        </w:rPr>
        <w:t>S1</w:t>
      </w:r>
      <w:r w:rsidR="005E2CC1">
        <w:rPr>
          <w:rFonts w:ascii="Times" w:hAnsi="Times" w:cs="Arial Narrow"/>
          <w:b/>
          <w:bCs/>
          <w:iCs/>
          <w:lang w:val="en-US"/>
        </w:rPr>
        <w:t xml:space="preserve"> File.</w:t>
      </w:r>
      <w:bookmarkStart w:id="0" w:name="_GoBack"/>
      <w:bookmarkEnd w:id="0"/>
      <w:r w:rsidR="00317919" w:rsidRPr="004F3298">
        <w:rPr>
          <w:rFonts w:ascii="Times" w:hAnsi="Times" w:cs="Arial Narrow"/>
          <w:b/>
          <w:bCs/>
          <w:iCs/>
          <w:lang w:val="en-US"/>
        </w:rPr>
        <w:t xml:space="preserve"> Mediation analysis</w:t>
      </w:r>
      <w:r w:rsidR="006565EE">
        <w:rPr>
          <w:rFonts w:ascii="Times" w:hAnsi="Times" w:cs="Arial Narrow"/>
          <w:b/>
          <w:bCs/>
          <w:iCs/>
          <w:lang w:val="en-US"/>
        </w:rPr>
        <w:t xml:space="preserve"> using counterfactual framework</w:t>
      </w:r>
      <w:r w:rsidR="00317919" w:rsidRPr="004F3298">
        <w:rPr>
          <w:rFonts w:ascii="Times" w:hAnsi="Times" w:cs="Arial Narrow"/>
          <w:b/>
          <w:bCs/>
          <w:iCs/>
          <w:lang w:val="en-US"/>
        </w:rPr>
        <w:t xml:space="preserve"> to assess what would be the effect of a change in the level of exposure to smoking in adults from the value realized under the low socio-economic condition to the value realized under the high socio-economic condition</w:t>
      </w:r>
    </w:p>
    <w:p w14:paraId="344EC288" w14:textId="77777777" w:rsidR="00317919" w:rsidRDefault="00317919" w:rsidP="00317919">
      <w:pPr>
        <w:rPr>
          <w:rFonts w:ascii="Times" w:hAnsi="Times" w:cs="Arial Narrow"/>
          <w:bCs/>
          <w:iCs/>
          <w:lang w:val="en-US"/>
        </w:rPr>
      </w:pPr>
    </w:p>
    <w:p w14:paraId="4C899FAA" w14:textId="6BABC736" w:rsidR="00317919" w:rsidRDefault="00317919" w:rsidP="00317919">
      <w:pPr>
        <w:rPr>
          <w:rFonts w:ascii="Times" w:hAnsi="Times" w:cs="Arial Narrow"/>
          <w:bCs/>
          <w:iCs/>
          <w:lang w:val="en-US"/>
        </w:rPr>
      </w:pPr>
      <w:r>
        <w:rPr>
          <w:rFonts w:ascii="Times" w:hAnsi="Times" w:cs="Arial Narrow"/>
          <w:bCs/>
          <w:iCs/>
          <w:lang w:val="en-US"/>
        </w:rPr>
        <w:t>The figure below</w:t>
      </w:r>
      <w:r w:rsidRPr="00966D66">
        <w:rPr>
          <w:rFonts w:ascii="Times" w:hAnsi="Times" w:cs="Arial Narrow"/>
          <w:bCs/>
          <w:iCs/>
          <w:lang w:val="en-US"/>
        </w:rPr>
        <w:t xml:space="preserve"> shows the directed acyclic graph</w:t>
      </w:r>
      <w:r>
        <w:rPr>
          <w:rFonts w:ascii="Times" w:hAnsi="Times" w:cs="Arial Narrow"/>
          <w:bCs/>
          <w:iCs/>
          <w:lang w:val="en-US"/>
        </w:rPr>
        <w:t xml:space="preserve"> (DAG)</w:t>
      </w:r>
      <w:r w:rsidRPr="00966D66">
        <w:rPr>
          <w:rFonts w:ascii="Times" w:hAnsi="Times" w:cs="Arial Narrow"/>
          <w:bCs/>
          <w:iCs/>
          <w:lang w:val="en-US"/>
        </w:rPr>
        <w:t xml:space="preserve"> for a</w:t>
      </w:r>
      <w:r>
        <w:rPr>
          <w:rFonts w:ascii="Times" w:hAnsi="Times" w:cs="Arial Narrow"/>
          <w:bCs/>
          <w:iCs/>
          <w:lang w:val="en-US"/>
        </w:rPr>
        <w:t xml:space="preserve"> </w:t>
      </w:r>
      <w:r w:rsidRPr="00C8650B">
        <w:rPr>
          <w:rFonts w:ascii="Times" w:hAnsi="Times" w:cs="Arial Narrow"/>
          <w:bCs/>
          <w:iCs/>
          <w:lang w:val="en-US"/>
        </w:rPr>
        <w:t xml:space="preserve">causal </w:t>
      </w:r>
      <w:r>
        <w:rPr>
          <w:rFonts w:ascii="Times" w:hAnsi="Times" w:cs="Arial Narrow"/>
          <w:bCs/>
          <w:iCs/>
          <w:lang w:val="en-US"/>
        </w:rPr>
        <w:t xml:space="preserve">mediation </w:t>
      </w:r>
      <w:r w:rsidRPr="00C8650B">
        <w:rPr>
          <w:rFonts w:ascii="Times" w:hAnsi="Times" w:cs="Arial Narrow"/>
          <w:bCs/>
          <w:iCs/>
          <w:lang w:val="en-US"/>
        </w:rPr>
        <w:t>analysis</w:t>
      </w:r>
      <w:r>
        <w:rPr>
          <w:rFonts w:ascii="Times" w:hAnsi="Times" w:cs="Arial Narrow"/>
          <w:bCs/>
          <w:iCs/>
          <w:lang w:val="en-US"/>
        </w:rPr>
        <w:t xml:space="preserve"> using the counterfactual framework</w:t>
      </w:r>
      <w:r w:rsidRPr="00966D66">
        <w:rPr>
          <w:rFonts w:ascii="Times" w:hAnsi="Times" w:cs="Arial Narrow"/>
          <w:bCs/>
          <w:iCs/>
          <w:lang w:val="en-US"/>
        </w:rPr>
        <w:t xml:space="preserve">. </w:t>
      </w:r>
      <w:r>
        <w:rPr>
          <w:rFonts w:ascii="Times" w:hAnsi="Times" w:cs="Arial Narrow"/>
          <w:bCs/>
          <w:iCs/>
          <w:lang w:val="en-US"/>
        </w:rPr>
        <w:t>We</w:t>
      </w:r>
      <w:r w:rsidRPr="00966D66">
        <w:rPr>
          <w:rFonts w:ascii="Times" w:hAnsi="Times" w:cs="Arial Narrow"/>
          <w:bCs/>
          <w:iCs/>
          <w:lang w:val="en-US"/>
        </w:rPr>
        <w:t xml:space="preserve"> estimate </w:t>
      </w:r>
      <w:r w:rsidRPr="00966D66">
        <w:rPr>
          <w:rFonts w:ascii="Times" w:hAnsi="Times" w:cs="Arial Narrow"/>
          <w:bCs/>
          <w:lang w:val="en-US"/>
        </w:rPr>
        <w:t xml:space="preserve">the </w:t>
      </w:r>
      <w:r w:rsidRPr="00966D66">
        <w:rPr>
          <w:rFonts w:ascii="Times" w:hAnsi="Times" w:cs="Arial Narrow"/>
          <w:bCs/>
          <w:iCs/>
          <w:lang w:val="en-US"/>
        </w:rPr>
        <w:t>total effect</w:t>
      </w:r>
      <w:r w:rsidRPr="00966D66">
        <w:rPr>
          <w:rFonts w:ascii="Times" w:hAnsi="Times" w:cs="Arial Narrow"/>
          <w:bCs/>
          <w:i/>
          <w:iCs/>
          <w:lang w:val="en-US"/>
        </w:rPr>
        <w:t xml:space="preserve"> </w:t>
      </w:r>
      <w:r w:rsidRPr="00966D66">
        <w:rPr>
          <w:rFonts w:ascii="Times" w:hAnsi="Times" w:cs="Arial Narrow"/>
          <w:bCs/>
          <w:lang w:val="en-US"/>
        </w:rPr>
        <w:t>of the exposure (</w:t>
      </w:r>
      <w:r>
        <w:rPr>
          <w:rFonts w:ascii="Times" w:hAnsi="Times" w:cs="Arial Narrow"/>
          <w:bCs/>
          <w:lang w:val="en-US"/>
        </w:rPr>
        <w:t xml:space="preserve">high versus low </w:t>
      </w:r>
      <w:r w:rsidRPr="00966D66">
        <w:rPr>
          <w:rFonts w:ascii="Times" w:hAnsi="Times" w:cs="Arial Narrow"/>
          <w:bCs/>
          <w:lang w:val="en-US"/>
        </w:rPr>
        <w:t>socio-economic conditions</w:t>
      </w:r>
      <w:r w:rsidR="006565EE">
        <w:rPr>
          <w:rFonts w:ascii="Times" w:hAnsi="Times" w:cs="Arial Narrow"/>
          <w:bCs/>
          <w:lang w:val="en-US"/>
        </w:rPr>
        <w:t xml:space="preserve"> – coded as GCSE C or higher (yes/no)</w:t>
      </w:r>
      <w:r w:rsidRPr="00966D66">
        <w:rPr>
          <w:rFonts w:ascii="Times" w:hAnsi="Times" w:cs="Arial Narrow"/>
          <w:bCs/>
          <w:lang w:val="en-US"/>
        </w:rPr>
        <w:t>)</w:t>
      </w:r>
      <w:r w:rsidRPr="00966D66">
        <w:rPr>
          <w:rFonts w:ascii="Times" w:hAnsi="Times" w:cs="Arial Narrow"/>
          <w:bCs/>
          <w:i/>
          <w:iCs/>
          <w:lang w:val="en-US"/>
        </w:rPr>
        <w:t xml:space="preserve"> </w:t>
      </w:r>
      <w:r w:rsidRPr="00966D66">
        <w:rPr>
          <w:rFonts w:ascii="Times" w:hAnsi="Times" w:cs="Arial Narrow"/>
          <w:bCs/>
          <w:lang w:val="en-US"/>
        </w:rPr>
        <w:t xml:space="preserve">on </w:t>
      </w:r>
      <w:r>
        <w:rPr>
          <w:rFonts w:ascii="Times" w:hAnsi="Times" w:cs="Arial Narrow"/>
          <w:bCs/>
          <w:lang w:val="en-US"/>
        </w:rPr>
        <w:t>smoking at age 11 years</w:t>
      </w:r>
      <w:r w:rsidRPr="00966D66">
        <w:rPr>
          <w:rFonts w:ascii="Times" w:hAnsi="Times" w:cs="Arial Narrow"/>
          <w:bCs/>
          <w:lang w:val="en-US"/>
        </w:rPr>
        <w:t xml:space="preserve"> </w:t>
      </w:r>
      <w:r>
        <w:rPr>
          <w:rFonts w:ascii="Times" w:hAnsi="Times" w:cs="Arial Narrow"/>
          <w:bCs/>
          <w:lang w:val="en-US"/>
        </w:rPr>
        <w:t>when we</w:t>
      </w:r>
      <w:r w:rsidRPr="00966D66">
        <w:rPr>
          <w:rFonts w:ascii="Times" w:hAnsi="Times" w:cs="Arial Narrow"/>
          <w:bCs/>
          <w:lang w:val="en-US"/>
        </w:rPr>
        <w:t xml:space="preserve"> change the exposure from level </w:t>
      </w:r>
      <w:r w:rsidRPr="00966D66">
        <w:rPr>
          <w:rFonts w:ascii="Times" w:hAnsi="Times" w:cs="Arial Narrow"/>
          <w:bCs/>
          <w:i/>
          <w:iCs/>
          <w:lang w:val="en-US"/>
        </w:rPr>
        <w:t xml:space="preserve">a* </w:t>
      </w:r>
      <w:r w:rsidRPr="00966D66">
        <w:rPr>
          <w:rFonts w:ascii="Times" w:hAnsi="Times" w:cs="Arial Narrow"/>
          <w:bCs/>
          <w:lang w:val="en-US"/>
        </w:rPr>
        <w:t xml:space="preserve">to </w:t>
      </w:r>
      <w:r w:rsidRPr="00966D66">
        <w:rPr>
          <w:rFonts w:ascii="Times" w:hAnsi="Times" w:cs="Arial Narrow"/>
          <w:bCs/>
          <w:i/>
          <w:iCs/>
          <w:lang w:val="en-US"/>
        </w:rPr>
        <w:t>a</w:t>
      </w:r>
      <w:r w:rsidRPr="00966D66">
        <w:rPr>
          <w:rFonts w:ascii="Times" w:hAnsi="Times" w:cs="Arial Narrow"/>
          <w:bCs/>
          <w:lang w:val="en-US"/>
        </w:rPr>
        <w:t>, given by E[Y</w:t>
      </w:r>
      <w:r w:rsidRPr="00966D66">
        <w:rPr>
          <w:rFonts w:ascii="Times" w:hAnsi="Times" w:cs="Arial Narrow"/>
          <w:bCs/>
          <w:vertAlign w:val="subscript"/>
          <w:lang w:val="en-US"/>
        </w:rPr>
        <w:t>a</w:t>
      </w:r>
      <w:r w:rsidRPr="00966D66">
        <w:rPr>
          <w:rFonts w:ascii="Times" w:hAnsi="Times" w:cs="Arial Narrow"/>
          <w:bCs/>
          <w:lang w:val="en-US"/>
        </w:rPr>
        <w:t>-Y</w:t>
      </w:r>
      <w:r w:rsidRPr="00966D66">
        <w:rPr>
          <w:rFonts w:ascii="Times" w:hAnsi="Times" w:cs="Arial Narrow"/>
          <w:bCs/>
          <w:vertAlign w:val="subscript"/>
          <w:lang w:val="en-US"/>
        </w:rPr>
        <w:t>a*</w:t>
      </w:r>
      <w:r w:rsidRPr="00966D66">
        <w:rPr>
          <w:rFonts w:ascii="Times" w:hAnsi="Times" w:cs="Arial Narrow"/>
          <w:bCs/>
          <w:lang w:val="en-US"/>
        </w:rPr>
        <w:t>] after accounting for potential confounding by known covariates</w:t>
      </w:r>
      <w:r>
        <w:rPr>
          <w:rFonts w:ascii="Times" w:hAnsi="Times" w:cs="Arial Narrow"/>
          <w:bCs/>
          <w:lang w:val="en-US"/>
        </w:rPr>
        <w:t xml:space="preserve"> as illustrated in the DAG</w:t>
      </w:r>
      <w:r w:rsidRPr="00966D66">
        <w:rPr>
          <w:rFonts w:ascii="Times" w:hAnsi="Times" w:cs="Arial Narrow"/>
          <w:bCs/>
          <w:i/>
          <w:iCs/>
          <w:lang w:val="en-US"/>
        </w:rPr>
        <w:t>.</w:t>
      </w:r>
      <w:r w:rsidRPr="00966D66">
        <w:rPr>
          <w:rFonts w:ascii="Times" w:hAnsi="Times" w:cs="Arial Narrow"/>
          <w:bCs/>
          <w:iCs/>
          <w:lang w:val="en-US"/>
        </w:rPr>
        <w:t xml:space="preserve"> </w:t>
      </w:r>
    </w:p>
    <w:p w14:paraId="56BF28CE" w14:textId="77777777" w:rsidR="00317919" w:rsidRDefault="00317919" w:rsidP="00317919">
      <w:pPr>
        <w:rPr>
          <w:rFonts w:ascii="Times" w:hAnsi="Times" w:cs="Arial Narrow"/>
          <w:bCs/>
          <w:iCs/>
          <w:lang w:val="en-US"/>
        </w:rPr>
      </w:pPr>
    </w:p>
    <w:p w14:paraId="7E8D3DD3" w14:textId="74C57F09" w:rsidR="00317919" w:rsidRDefault="00317919" w:rsidP="00317919">
      <w:pPr>
        <w:rPr>
          <w:rFonts w:ascii="Times" w:hAnsi="Times" w:cs="Arial Narrow"/>
          <w:bCs/>
          <w:iCs/>
          <w:lang w:val="en-US"/>
        </w:rPr>
      </w:pPr>
      <w:r w:rsidRPr="00966D66">
        <w:rPr>
          <w:rFonts w:ascii="Times" w:hAnsi="Times" w:cs="Arial Narrow"/>
          <w:bCs/>
          <w:iCs/>
          <w:lang w:val="en-US"/>
        </w:rPr>
        <w:t xml:space="preserve">Using the paramed package in STATA (developed by Richard Emsley), </w:t>
      </w:r>
      <w:r>
        <w:rPr>
          <w:rFonts w:ascii="Times" w:hAnsi="Times" w:cs="Arial Narrow"/>
          <w:bCs/>
          <w:iCs/>
          <w:lang w:val="en-US"/>
        </w:rPr>
        <w:t>we</w:t>
      </w:r>
      <w:r w:rsidRPr="00966D66">
        <w:rPr>
          <w:rFonts w:ascii="Times" w:hAnsi="Times" w:cs="Arial Narrow"/>
          <w:bCs/>
          <w:iCs/>
          <w:lang w:val="en-US"/>
        </w:rPr>
        <w:t xml:space="preserve"> calculated the natural direct effect and indirect effects. The natural indirect effect (NIE), formally defined by E[Y</w:t>
      </w:r>
      <w:r w:rsidRPr="00966D66">
        <w:rPr>
          <w:rFonts w:ascii="Times" w:hAnsi="Times" w:cs="Arial Narrow"/>
          <w:bCs/>
          <w:iCs/>
          <w:vertAlign w:val="subscript"/>
          <w:lang w:val="en-US"/>
        </w:rPr>
        <w:t>a</w:t>
      </w:r>
      <w:r w:rsidRPr="00966D66">
        <w:rPr>
          <w:rFonts w:ascii="Times" w:hAnsi="Times" w:cs="Arial Narrow"/>
          <w:bCs/>
          <w:iCs/>
          <w:lang w:val="en-US"/>
        </w:rPr>
        <w:t>M</w:t>
      </w:r>
      <w:r w:rsidRPr="00966D66">
        <w:rPr>
          <w:rFonts w:ascii="Times" w:hAnsi="Times" w:cs="Arial Narrow"/>
          <w:bCs/>
          <w:iCs/>
          <w:vertAlign w:val="subscript"/>
          <w:lang w:val="en-US"/>
        </w:rPr>
        <w:t>a</w:t>
      </w:r>
      <w:r w:rsidRPr="00966D66">
        <w:rPr>
          <w:rFonts w:ascii="Times" w:hAnsi="Times" w:cs="Arial Narrow"/>
          <w:bCs/>
          <w:iCs/>
          <w:lang w:val="en-US"/>
        </w:rPr>
        <w:t>-Y</w:t>
      </w:r>
      <w:r w:rsidRPr="00966D66">
        <w:rPr>
          <w:rFonts w:ascii="Times" w:hAnsi="Times" w:cs="Arial Narrow"/>
          <w:bCs/>
          <w:iCs/>
          <w:vertAlign w:val="subscript"/>
          <w:lang w:val="en-US"/>
        </w:rPr>
        <w:t>a</w:t>
      </w:r>
      <w:r w:rsidRPr="00966D66">
        <w:rPr>
          <w:rFonts w:ascii="Times" w:hAnsi="Times" w:cs="Arial Narrow"/>
          <w:bCs/>
          <w:iCs/>
          <w:lang w:val="en-US"/>
        </w:rPr>
        <w:t>M</w:t>
      </w:r>
      <w:r w:rsidRPr="00966D66">
        <w:rPr>
          <w:rFonts w:ascii="Times" w:hAnsi="Times" w:cs="Arial Narrow"/>
          <w:bCs/>
          <w:iCs/>
          <w:vertAlign w:val="subscript"/>
          <w:lang w:val="en-US"/>
        </w:rPr>
        <w:t>a*</w:t>
      </w:r>
      <w:r w:rsidRPr="00966D66">
        <w:rPr>
          <w:rFonts w:ascii="Times" w:hAnsi="Times" w:cs="Arial Narrow"/>
          <w:bCs/>
          <w:iCs/>
          <w:lang w:val="en-US"/>
        </w:rPr>
        <w:t>]  answers th</w:t>
      </w:r>
      <w:r>
        <w:rPr>
          <w:rFonts w:ascii="Times" w:hAnsi="Times" w:cs="Arial Narrow"/>
          <w:bCs/>
          <w:iCs/>
          <w:lang w:val="en-US"/>
        </w:rPr>
        <w:t>e counterfactual question: if we</w:t>
      </w:r>
      <w:r w:rsidRPr="00966D66">
        <w:rPr>
          <w:rFonts w:ascii="Times" w:hAnsi="Times" w:cs="Arial Narrow"/>
          <w:bCs/>
          <w:iCs/>
          <w:lang w:val="en-US"/>
        </w:rPr>
        <w:t xml:space="preserve"> were to hold socio-economic conditions constant</w:t>
      </w:r>
      <w:r w:rsidR="0027678F">
        <w:rPr>
          <w:rFonts w:ascii="Times" w:hAnsi="Times" w:cs="Arial Narrow"/>
          <w:bCs/>
          <w:iCs/>
          <w:lang w:val="en-US"/>
        </w:rPr>
        <w:t xml:space="preserve"> at the </w:t>
      </w:r>
      <w:r w:rsidR="00860190">
        <w:rPr>
          <w:rFonts w:ascii="Times" w:hAnsi="Times" w:cs="Arial Narrow"/>
          <w:bCs/>
          <w:iCs/>
          <w:lang w:val="en-US"/>
        </w:rPr>
        <w:t xml:space="preserve">higher </w:t>
      </w:r>
      <w:r w:rsidR="00860190" w:rsidRPr="00966D66">
        <w:rPr>
          <w:rFonts w:ascii="Times" w:hAnsi="Times" w:cs="Arial Narrow"/>
          <w:bCs/>
          <w:iCs/>
          <w:lang w:val="en-US"/>
        </w:rPr>
        <w:t>socio-economic condition</w:t>
      </w:r>
      <w:r w:rsidRPr="00966D66">
        <w:rPr>
          <w:rFonts w:ascii="Times" w:hAnsi="Times" w:cs="Arial Narrow"/>
          <w:bCs/>
          <w:iCs/>
          <w:lang w:val="en-US"/>
        </w:rPr>
        <w:t xml:space="preserve">, what would be the effect of a change in the level of </w:t>
      </w:r>
      <w:r>
        <w:rPr>
          <w:rFonts w:ascii="Times" w:hAnsi="Times" w:cs="Arial Narrow"/>
          <w:bCs/>
          <w:iCs/>
          <w:lang w:val="en-US"/>
        </w:rPr>
        <w:t xml:space="preserve">exposure to </w:t>
      </w:r>
      <w:r w:rsidRPr="00966D66">
        <w:rPr>
          <w:rFonts w:ascii="Times" w:hAnsi="Times" w:cs="Arial Narrow"/>
          <w:bCs/>
          <w:iCs/>
          <w:lang w:val="en-US"/>
        </w:rPr>
        <w:t xml:space="preserve">smoking in </w:t>
      </w:r>
      <w:r>
        <w:rPr>
          <w:rFonts w:ascii="Times" w:hAnsi="Times" w:cs="Arial Narrow"/>
          <w:bCs/>
          <w:iCs/>
          <w:lang w:val="en-US"/>
        </w:rPr>
        <w:t>adults</w:t>
      </w:r>
      <w:r w:rsidRPr="00966D66">
        <w:rPr>
          <w:rFonts w:ascii="Times" w:hAnsi="Times" w:cs="Arial Narrow"/>
          <w:bCs/>
          <w:iCs/>
          <w:lang w:val="en-US"/>
        </w:rPr>
        <w:t xml:space="preserve"> from the value realized under the low socio-economic condition to the value realized under the high socio-economic condition? The total effect of low (versus high) socio-economic conditions on </w:t>
      </w:r>
      <w:r>
        <w:rPr>
          <w:rFonts w:ascii="Times" w:hAnsi="Times" w:cs="Arial Narrow"/>
          <w:bCs/>
          <w:iCs/>
          <w:lang w:val="en-US"/>
        </w:rPr>
        <w:t>smoking in children was OR 2.2 (bootstrap 95%CI 1.6-3.0) with a NIE of 1.37 (bootstrap 95%CI 1.3-1.5)</w:t>
      </w:r>
    </w:p>
    <w:p w14:paraId="0B89C370" w14:textId="77777777" w:rsidR="00317919" w:rsidRDefault="00317919" w:rsidP="00317919">
      <w:pPr>
        <w:rPr>
          <w:rFonts w:ascii="Times" w:hAnsi="Times" w:cs="Arial Narrow"/>
          <w:bCs/>
          <w:iCs/>
          <w:lang w:val="en-US"/>
        </w:rPr>
      </w:pPr>
    </w:p>
    <w:p w14:paraId="3F1B55DC" w14:textId="2D256969" w:rsidR="00317919" w:rsidRPr="00C8650B" w:rsidRDefault="00317919" w:rsidP="00317919">
      <w:pPr>
        <w:rPr>
          <w:rFonts w:ascii="Times" w:hAnsi="Times" w:cs="Arial Narrow"/>
          <w:bCs/>
          <w:iCs/>
          <w:lang w:val="en-US"/>
        </w:rPr>
      </w:pPr>
      <w:r w:rsidRPr="00966D66">
        <w:rPr>
          <w:rFonts w:ascii="Times" w:hAnsi="Times" w:cs="Arial Narrow"/>
          <w:bCs/>
          <w:iCs/>
          <w:lang w:val="en-US"/>
        </w:rPr>
        <w:t xml:space="preserve">Overall </w:t>
      </w:r>
      <w:r>
        <w:rPr>
          <w:rFonts w:ascii="Times" w:hAnsi="Times" w:cs="Arial Narrow"/>
          <w:bCs/>
          <w:iCs/>
          <w:lang w:val="en-US"/>
        </w:rPr>
        <w:t>51</w:t>
      </w:r>
      <w:r w:rsidRPr="00966D66">
        <w:rPr>
          <w:rFonts w:ascii="Times" w:hAnsi="Times" w:cs="Arial Narrow"/>
          <w:bCs/>
          <w:iCs/>
          <w:lang w:val="en-US"/>
        </w:rPr>
        <w:t>% of the total effect of socio-economic conditions</w:t>
      </w:r>
      <w:r>
        <w:rPr>
          <w:rFonts w:ascii="Times" w:hAnsi="Times" w:cs="Arial Narrow"/>
          <w:bCs/>
          <w:iCs/>
          <w:lang w:val="en-US"/>
        </w:rPr>
        <w:t xml:space="preserve"> (low versus high)</w:t>
      </w:r>
      <w:r w:rsidRPr="00966D66">
        <w:rPr>
          <w:rFonts w:ascii="Times" w:hAnsi="Times" w:cs="Arial Narrow"/>
          <w:bCs/>
          <w:iCs/>
          <w:lang w:val="en-US"/>
        </w:rPr>
        <w:t xml:space="preserve"> on </w:t>
      </w:r>
      <w:r>
        <w:rPr>
          <w:rFonts w:ascii="Times" w:hAnsi="Times" w:cs="Arial Narrow"/>
          <w:bCs/>
          <w:iCs/>
          <w:lang w:val="en-US"/>
        </w:rPr>
        <w:t>odds of smoking at age 11 years</w:t>
      </w:r>
      <w:r w:rsidRPr="00966D66">
        <w:rPr>
          <w:rFonts w:ascii="Times" w:hAnsi="Times" w:cs="Arial Narrow"/>
          <w:bCs/>
          <w:iCs/>
          <w:lang w:val="en-US"/>
        </w:rPr>
        <w:t xml:space="preserve"> in UK children is mediated through </w:t>
      </w:r>
      <w:r>
        <w:rPr>
          <w:rFonts w:ascii="Times" w:hAnsi="Times" w:cs="Arial Narrow"/>
          <w:bCs/>
          <w:iCs/>
          <w:lang w:val="en-US"/>
        </w:rPr>
        <w:t xml:space="preserve">exposure to adult smoking. </w:t>
      </w:r>
      <w:r w:rsidRPr="001E5A60">
        <w:rPr>
          <w:rFonts w:ascii="Times" w:hAnsi="Times" w:cs="Arial Narrow"/>
          <w:bCs/>
          <w:lang w:val="en-US"/>
        </w:rPr>
        <w:t>For the mediation analysis to have a causal interpretation, we assume</w:t>
      </w:r>
      <w:r w:rsidR="002F0C41">
        <w:rPr>
          <w:rFonts w:ascii="Times" w:hAnsi="Times" w:cs="Arial Narrow"/>
          <w:bCs/>
          <w:lang w:val="en-US"/>
        </w:rPr>
        <w:t xml:space="preserve"> no exposure/mediator interaction; </w:t>
      </w:r>
      <w:r w:rsidRPr="001E5A60">
        <w:rPr>
          <w:rFonts w:ascii="Times" w:hAnsi="Times" w:cs="Arial Narrow"/>
          <w:bCs/>
          <w:lang w:val="en-US"/>
        </w:rPr>
        <w:t>that adjustment for the four types of confounding has been addressed</w:t>
      </w:r>
      <w:r w:rsidR="00860190">
        <w:rPr>
          <w:rFonts w:ascii="Times" w:hAnsi="Times" w:cs="Arial Narrow"/>
          <w:bCs/>
          <w:lang w:val="en-US"/>
        </w:rPr>
        <w:t xml:space="preserve"> and that there is no </w:t>
      </w:r>
      <w:r w:rsidR="00A012CC">
        <w:rPr>
          <w:rFonts w:ascii="Times" w:hAnsi="Times" w:cs="Arial Narrow"/>
          <w:bCs/>
          <w:lang w:val="en-US"/>
        </w:rPr>
        <w:t>post-treatment confounding</w:t>
      </w:r>
      <w:r w:rsidR="00860190">
        <w:rPr>
          <w:rFonts w:ascii="Times" w:hAnsi="Times" w:cs="Arial Narrow"/>
          <w:bCs/>
          <w:lang w:val="en-US"/>
        </w:rPr>
        <w:t>.</w:t>
      </w:r>
      <w:r w:rsidRPr="001E5A60">
        <w:rPr>
          <w:rFonts w:ascii="Times" w:hAnsi="Times" w:cs="Arial Narrow"/>
          <w:bCs/>
          <w:lang w:val="en-US"/>
        </w:rPr>
        <w:t xml:space="preserve"> The four types of confounding are: (1) confounding of the exposure-outcome relationship; (2) confounding of the mediator-outcome relationship; (3) confounding of the exposure-mediator association; and (4) mediator-outcome confounders</w:t>
      </w:r>
      <w:r>
        <w:rPr>
          <w:rFonts w:ascii="Times" w:hAnsi="Times" w:cs="Arial Narrow"/>
          <w:bCs/>
          <w:lang w:val="en-US"/>
        </w:rPr>
        <w:t xml:space="preserve"> also affected by the exposure</w:t>
      </w:r>
      <w:r w:rsidRPr="001E5A60">
        <w:rPr>
          <w:rFonts w:ascii="Times" w:hAnsi="Times" w:cs="Arial Narrow"/>
          <w:bCs/>
          <w:lang w:val="en-US"/>
        </w:rPr>
        <w:t>. For controlled direct effect, assumptions (1) and (2) are required. For the identification of natural direct and indirect effects, assumptions (3) and (4) are also needed</w:t>
      </w:r>
      <w:r>
        <w:rPr>
          <w:rFonts w:ascii="Times" w:hAnsi="Times" w:cs="Arial Narrow"/>
          <w:bCs/>
          <w:lang w:val="en-US"/>
        </w:rPr>
        <w:t xml:space="preserve">. </w:t>
      </w:r>
    </w:p>
    <w:p w14:paraId="16B9BF47" w14:textId="77777777" w:rsidR="00317919" w:rsidRDefault="00317919" w:rsidP="00317919">
      <w:pPr>
        <w:rPr>
          <w:rFonts w:ascii="Times" w:hAnsi="Times" w:cs="Arial Narrow"/>
          <w:b/>
          <w:bCs/>
        </w:rPr>
      </w:pPr>
    </w:p>
    <w:p w14:paraId="6EEBBEE9" w14:textId="77777777" w:rsidR="00317919" w:rsidRDefault="00317919" w:rsidP="00317919">
      <w:pPr>
        <w:rPr>
          <w:rFonts w:ascii="Times" w:hAnsi="Times" w:cs="Arial Narrow"/>
          <w:b/>
          <w:bCs/>
        </w:rPr>
      </w:pPr>
      <w:r>
        <w:rPr>
          <w:rFonts w:ascii="Times" w:hAnsi="Times" w:cs="Arial Narrow"/>
          <w:b/>
          <w:bCs/>
        </w:rPr>
        <w:t>Directed acyclic graph in Daggity for mediation analysis</w:t>
      </w:r>
    </w:p>
    <w:p w14:paraId="6507F2B8" w14:textId="77777777" w:rsidR="00317919" w:rsidRDefault="00317919" w:rsidP="00317919">
      <w:pPr>
        <w:rPr>
          <w:rFonts w:ascii="Times" w:hAnsi="Times" w:cs="Arial Narrow"/>
          <w:b/>
          <w:bCs/>
        </w:rPr>
      </w:pPr>
    </w:p>
    <w:p w14:paraId="7CF76344" w14:textId="77777777" w:rsidR="00317919" w:rsidRDefault="00317919" w:rsidP="00317919">
      <w:pPr>
        <w:rPr>
          <w:rFonts w:ascii="Times" w:hAnsi="Times" w:cs="Arial Narrow"/>
          <w:b/>
          <w:bCs/>
        </w:rPr>
      </w:pPr>
      <w:r w:rsidRPr="003B70B7">
        <w:rPr>
          <w:rFonts w:ascii="Times" w:hAnsi="Times" w:cs="Arial Narrow"/>
          <w:b/>
          <w:bCs/>
          <w:noProof/>
          <w:lang w:val="en-US"/>
        </w:rPr>
        <w:drawing>
          <wp:inline distT="0" distB="0" distL="0" distR="0" wp14:anchorId="05D6EFDB" wp14:editId="21BC6347">
            <wp:extent cx="5727700" cy="2992120"/>
            <wp:effectExtent l="0" t="0" r="1270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3385" w14:textId="77777777" w:rsidR="00317919" w:rsidRDefault="00317919" w:rsidP="00317919">
      <w:pPr>
        <w:rPr>
          <w:rFonts w:ascii="Times" w:hAnsi="Times" w:cs="Arial Narrow"/>
          <w:b/>
          <w:bCs/>
        </w:rPr>
      </w:pPr>
    </w:p>
    <w:p w14:paraId="04CD4D10" w14:textId="77777777" w:rsidR="00317919" w:rsidRPr="003B70B7" w:rsidRDefault="00317919" w:rsidP="00317919">
      <w:pPr>
        <w:rPr>
          <w:rFonts w:ascii="Times" w:hAnsi="Times" w:cs="Arial Narrow"/>
          <w:b/>
          <w:bCs/>
          <w:sz w:val="16"/>
          <w:szCs w:val="16"/>
        </w:rPr>
      </w:pPr>
      <w:r w:rsidRPr="003B70B7">
        <w:rPr>
          <w:rFonts w:ascii="Times" w:hAnsi="Times" w:cs="Arial Narrow"/>
          <w:b/>
          <w:bCs/>
          <w:sz w:val="16"/>
          <w:szCs w:val="16"/>
        </w:rPr>
        <w:t>Model code:</w:t>
      </w:r>
    </w:p>
    <w:p w14:paraId="531206D3" w14:textId="77777777" w:rsidR="00317919" w:rsidRDefault="00317919" w:rsidP="00317919">
      <w:pPr>
        <w:rPr>
          <w:rFonts w:ascii="Times" w:hAnsi="Times" w:cs="Arial Narrow"/>
          <w:bCs/>
          <w:sz w:val="16"/>
          <w:szCs w:val="16"/>
        </w:rPr>
      </w:pPr>
    </w:p>
    <w:p w14:paraId="759CA657" w14:textId="77777777" w:rsidR="00317919" w:rsidRPr="003B70B7" w:rsidRDefault="00317919" w:rsidP="00317919">
      <w:pPr>
        <w:rPr>
          <w:rFonts w:ascii="Times" w:hAnsi="Times" w:cs="Arial Narrow"/>
          <w:bCs/>
          <w:sz w:val="16"/>
          <w:szCs w:val="16"/>
        </w:rPr>
      </w:pPr>
      <w:r w:rsidRPr="003B70B7">
        <w:rPr>
          <w:rFonts w:ascii="Times" w:hAnsi="Times" w:cs="Arial Narrow"/>
          <w:bCs/>
          <w:sz w:val="16"/>
          <w:szCs w:val="16"/>
        </w:rPr>
        <w:t>Adult%20smoking 1 @-0.004,0.453</w:t>
      </w:r>
    </w:p>
    <w:p w14:paraId="15A641B5" w14:textId="77777777" w:rsidR="00317919" w:rsidRPr="003B70B7" w:rsidRDefault="00317919" w:rsidP="00317919">
      <w:pPr>
        <w:rPr>
          <w:rFonts w:ascii="Times" w:hAnsi="Times" w:cs="Arial Narrow"/>
          <w:bCs/>
          <w:sz w:val="16"/>
          <w:szCs w:val="16"/>
        </w:rPr>
      </w:pPr>
      <w:r w:rsidRPr="003B70B7">
        <w:rPr>
          <w:rFonts w:ascii="Times" w:hAnsi="Times" w:cs="Arial Narrow"/>
          <w:bCs/>
          <w:sz w:val="16"/>
          <w:szCs w:val="16"/>
        </w:rPr>
        <w:t>Child%20smoking O @0.930,1.341</w:t>
      </w:r>
    </w:p>
    <w:p w14:paraId="26337806" w14:textId="77777777" w:rsidR="00317919" w:rsidRPr="003B70B7" w:rsidRDefault="00317919" w:rsidP="00317919">
      <w:pPr>
        <w:rPr>
          <w:rFonts w:ascii="Times" w:hAnsi="Times" w:cs="Arial Narrow"/>
          <w:bCs/>
          <w:sz w:val="16"/>
          <w:szCs w:val="16"/>
        </w:rPr>
      </w:pPr>
      <w:r w:rsidRPr="003B70B7">
        <w:rPr>
          <w:rFonts w:ascii="Times" w:hAnsi="Times" w:cs="Arial Narrow"/>
          <w:bCs/>
          <w:sz w:val="16"/>
          <w:szCs w:val="16"/>
        </w:rPr>
        <w:t>SECs E @-0.669,1.341</w:t>
      </w:r>
    </w:p>
    <w:p w14:paraId="1F904BA8" w14:textId="77777777" w:rsidR="00317919" w:rsidRPr="003B70B7" w:rsidRDefault="00317919" w:rsidP="00317919">
      <w:pPr>
        <w:rPr>
          <w:rFonts w:ascii="Times" w:hAnsi="Times" w:cs="Arial Narrow"/>
          <w:bCs/>
          <w:sz w:val="16"/>
          <w:szCs w:val="16"/>
        </w:rPr>
      </w:pPr>
      <w:r w:rsidRPr="003B70B7">
        <w:rPr>
          <w:rFonts w:ascii="Times" w:hAnsi="Times" w:cs="Arial Narrow"/>
          <w:bCs/>
          <w:sz w:val="16"/>
          <w:szCs w:val="16"/>
        </w:rPr>
        <w:t>Separation%2C_metal_health 1 @0.021,0.931</w:t>
      </w:r>
    </w:p>
    <w:p w14:paraId="7DB33ED3" w14:textId="77777777" w:rsidR="00317919" w:rsidRPr="003B70B7" w:rsidRDefault="00317919" w:rsidP="00317919">
      <w:pPr>
        <w:rPr>
          <w:rFonts w:ascii="Times" w:hAnsi="Times" w:cs="Arial Narrow"/>
          <w:bCs/>
          <w:sz w:val="16"/>
          <w:szCs w:val="16"/>
        </w:rPr>
      </w:pPr>
      <w:r w:rsidRPr="003B70B7">
        <w:rPr>
          <w:rFonts w:ascii="Times" w:hAnsi="Times" w:cs="Arial Narrow"/>
          <w:bCs/>
          <w:sz w:val="16"/>
          <w:szCs w:val="16"/>
        </w:rPr>
        <w:t>Sex%2C%20ethnicity 1 @0.632,0.416</w:t>
      </w:r>
    </w:p>
    <w:p w14:paraId="607E19D7" w14:textId="77777777" w:rsidR="00317919" w:rsidRPr="003B70B7" w:rsidRDefault="00317919" w:rsidP="00317919">
      <w:pPr>
        <w:rPr>
          <w:rFonts w:ascii="Times" w:hAnsi="Times" w:cs="Arial Narrow"/>
          <w:bCs/>
          <w:sz w:val="16"/>
          <w:szCs w:val="16"/>
        </w:rPr>
      </w:pPr>
    </w:p>
    <w:p w14:paraId="60B22A3D" w14:textId="77777777" w:rsidR="00317919" w:rsidRPr="003B70B7" w:rsidRDefault="00317919" w:rsidP="00317919">
      <w:pPr>
        <w:rPr>
          <w:rFonts w:ascii="Times" w:hAnsi="Times" w:cs="Arial Narrow"/>
          <w:bCs/>
          <w:sz w:val="16"/>
          <w:szCs w:val="16"/>
        </w:rPr>
      </w:pPr>
      <w:r w:rsidRPr="003B70B7">
        <w:rPr>
          <w:rFonts w:ascii="Times" w:hAnsi="Times" w:cs="Arial Narrow"/>
          <w:bCs/>
          <w:sz w:val="16"/>
          <w:szCs w:val="16"/>
        </w:rPr>
        <w:t>Adult%20smoking Child%20smoking</w:t>
      </w:r>
    </w:p>
    <w:p w14:paraId="2E0B5DE6" w14:textId="77777777" w:rsidR="00317919" w:rsidRPr="003B70B7" w:rsidRDefault="00317919" w:rsidP="00317919">
      <w:pPr>
        <w:rPr>
          <w:rFonts w:ascii="Times" w:hAnsi="Times" w:cs="Arial Narrow"/>
          <w:bCs/>
          <w:sz w:val="16"/>
          <w:szCs w:val="16"/>
        </w:rPr>
      </w:pPr>
      <w:r w:rsidRPr="003B70B7">
        <w:rPr>
          <w:rFonts w:ascii="Times" w:hAnsi="Times" w:cs="Arial Narrow"/>
          <w:bCs/>
          <w:sz w:val="16"/>
          <w:szCs w:val="16"/>
        </w:rPr>
        <w:t>SECs Adult%20smoking Child%20smoking Separation%2C_metal_health</w:t>
      </w:r>
    </w:p>
    <w:p w14:paraId="051DFE13" w14:textId="77777777" w:rsidR="00317919" w:rsidRPr="003B70B7" w:rsidRDefault="00317919" w:rsidP="00317919">
      <w:pPr>
        <w:rPr>
          <w:rFonts w:ascii="Times" w:hAnsi="Times" w:cs="Arial Narrow"/>
          <w:bCs/>
          <w:sz w:val="16"/>
          <w:szCs w:val="16"/>
        </w:rPr>
      </w:pPr>
      <w:r w:rsidRPr="003B70B7">
        <w:rPr>
          <w:rFonts w:ascii="Times" w:hAnsi="Times" w:cs="Arial Narrow"/>
          <w:bCs/>
          <w:sz w:val="16"/>
          <w:szCs w:val="16"/>
        </w:rPr>
        <w:t>Separation%2C_metal_health Adult%20smoking Child%20smoking</w:t>
      </w:r>
    </w:p>
    <w:p w14:paraId="6AA8D73F" w14:textId="77777777" w:rsidR="00317919" w:rsidRPr="003B70B7" w:rsidRDefault="00317919" w:rsidP="00317919">
      <w:pPr>
        <w:rPr>
          <w:rFonts w:ascii="Times" w:hAnsi="Times" w:cs="Arial Narrow"/>
          <w:bCs/>
          <w:sz w:val="16"/>
          <w:szCs w:val="16"/>
        </w:rPr>
      </w:pPr>
      <w:r w:rsidRPr="003B70B7">
        <w:rPr>
          <w:rFonts w:ascii="Times" w:hAnsi="Times" w:cs="Arial Narrow"/>
          <w:bCs/>
          <w:sz w:val="16"/>
          <w:szCs w:val="16"/>
        </w:rPr>
        <w:t>Sex%2C%20ethnicity Adult%20smoking Child%20smoking Separation%2C_metal_health</w:t>
      </w:r>
    </w:p>
    <w:p w14:paraId="6A567C80" w14:textId="77777777" w:rsidR="00317919" w:rsidRDefault="00317919" w:rsidP="00317919">
      <w:pPr>
        <w:rPr>
          <w:rFonts w:ascii="Times" w:hAnsi="Times" w:cs="Arial Narrow"/>
          <w:b/>
          <w:bCs/>
        </w:rPr>
      </w:pPr>
    </w:p>
    <w:p w14:paraId="12F33AEE" w14:textId="77777777" w:rsidR="00317919" w:rsidRDefault="00317919" w:rsidP="00317919">
      <w:pPr>
        <w:rPr>
          <w:rFonts w:ascii="Times" w:hAnsi="Times" w:cs="Arial Narrow"/>
          <w:b/>
          <w:bCs/>
        </w:rPr>
      </w:pPr>
      <w:r>
        <w:rPr>
          <w:rFonts w:ascii="Times" w:hAnsi="Times" w:cs="Arial Narrow"/>
          <w:b/>
          <w:bCs/>
        </w:rPr>
        <w:t>Paramed STATA output</w:t>
      </w:r>
    </w:p>
    <w:p w14:paraId="18287CAD" w14:textId="77777777" w:rsidR="00317919" w:rsidRDefault="00317919" w:rsidP="00317919">
      <w:pPr>
        <w:rPr>
          <w:rFonts w:ascii="Times" w:hAnsi="Times" w:cs="Arial Narrow"/>
          <w:b/>
          <w:bCs/>
        </w:rPr>
      </w:pPr>
    </w:p>
    <w:p w14:paraId="6443C5DF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paramed puff, avar(amated1bin_slw) mvar(persistsmoke) cvars(ahcsexa0_spm ethnic_bin ageatbirthcat</w:t>
      </w:r>
    </w:p>
    <w:p w14:paraId="170AF1BA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&gt;  matmentalhealth everdiv) a0(0) a1(1) m(6) yreg(logistic) mreg(linear) nointer boot reps(500) see</w:t>
      </w:r>
    </w:p>
    <w:p w14:paraId="19E82DC3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&gt; d(1234) </w:t>
      </w:r>
    </w:p>
    <w:p w14:paraId="7B30465C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</w:p>
    <w:p w14:paraId="0608444A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Iteration 0:   log likelihood = -1066.5767</w:t>
      </w:r>
    </w:p>
    <w:p w14:paraId="063090F2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Iteration 1:   log likelihood =  -978.2306</w:t>
      </w:r>
    </w:p>
    <w:p w14:paraId="10354106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Iteration 2:   log likelihood =  -964.0986</w:t>
      </w:r>
    </w:p>
    <w:p w14:paraId="660C43FE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Iteration 3:   log likelihood = -963.52273</w:t>
      </w:r>
    </w:p>
    <w:p w14:paraId="7F9945AE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Iteration 4:   log likelihood =  -963.5212</w:t>
      </w:r>
    </w:p>
    <w:p w14:paraId="36131F52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Iteration 5:   log likelihood =  -963.5212</w:t>
      </w:r>
    </w:p>
    <w:p w14:paraId="16A5510D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</w:p>
    <w:p w14:paraId="5F232568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Logistic regression                               Number of obs   =       9588</w:t>
      </w:r>
    </w:p>
    <w:p w14:paraId="625EDDC5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                                         LR chi2(7)      =     206.11</w:t>
      </w:r>
    </w:p>
    <w:p w14:paraId="6C6ECA58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                                         Prob &gt; chi2     =     0.0000</w:t>
      </w:r>
    </w:p>
    <w:p w14:paraId="715594DE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Log likelihood =  -963.5212                       Pseudo R2       =     0.0966</w:t>
      </w:r>
    </w:p>
    <w:p w14:paraId="7B3CEF12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</w:p>
    <w:p w14:paraId="6BAC916E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------------------------------------------------------------------------------</w:t>
      </w:r>
    </w:p>
    <w:p w14:paraId="56540798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puff |      Coef.   Std. Err.      z    P&gt;|z|     [95% Conf. Interval]</w:t>
      </w:r>
    </w:p>
    <w:p w14:paraId="70B43BF1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-------------+----------------------------------------------------------------</w:t>
      </w:r>
    </w:p>
    <w:p w14:paraId="4D6C71B4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amated1bin~w |   .4573788   .1492364     3.06   0.002     .1648808    .7498768</w:t>
      </w:r>
    </w:p>
    <w:p w14:paraId="5452E89F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persistsmoke |   .4187034   .0416541    10.05   0.000     .3370629    .5003439</w:t>
      </w:r>
    </w:p>
    <w:p w14:paraId="0BB2FAA0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ahcsexa0_spm |  -.5616457   .1413247    -3.97   0.000     -.838637   -.2846545</w:t>
      </w:r>
    </w:p>
    <w:p w14:paraId="6C457DF3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ethnic_bin |   .0105384   .2263288     0.05   0.963    -.4330578    .4541346</w:t>
      </w:r>
    </w:p>
    <w:p w14:paraId="40FDCB76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ageatbirth~t |  -.0650559   .0602553    -1.08   0.280    -.1831541    .0530422</w:t>
      </w:r>
    </w:p>
    <w:p w14:paraId="63735531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matmentalh~h |   .4784994   .1497485     3.20   0.001     .1849976    .7720012</w:t>
      </w:r>
    </w:p>
    <w:p w14:paraId="5A982525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everdiv |   .4578936   .1485041     3.08   0.002      .166831    .7489563</w:t>
      </w:r>
    </w:p>
    <w:p w14:paraId="19D5EF4F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_cons |  -4.412683   .3386448   -13.03   0.000    -5.076415   -3.748952</w:t>
      </w:r>
    </w:p>
    <w:p w14:paraId="3F4A6EA2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------------------------------------------------------------------------------</w:t>
      </w:r>
    </w:p>
    <w:p w14:paraId="25831AE3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</w:p>
    <w:p w14:paraId="31AB4EBB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Source |       SS       df       MS              Number of obs =   10921</w:t>
      </w:r>
    </w:p>
    <w:p w14:paraId="13F834BA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-------------+------------------------------           F(  6, 10914) =  336.78</w:t>
      </w:r>
    </w:p>
    <w:p w14:paraId="340B806A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Model |  2771.86624     6  461.977707           Prob &gt; F      =  0.0000</w:t>
      </w:r>
    </w:p>
    <w:p w14:paraId="384A28DE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Residual |  14971.4065 10914  1.37176164           R-squared     =  0.1562</w:t>
      </w:r>
    </w:p>
    <w:p w14:paraId="100E95A2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-------------+------------------------------           Adj R-squared =  0.1558</w:t>
      </w:r>
    </w:p>
    <w:p w14:paraId="1A8F182F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Total |  17743.2728 10920  1.62484183           Root MSE      =  1.1712</w:t>
      </w:r>
    </w:p>
    <w:p w14:paraId="7E9F7C9E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</w:p>
    <w:p w14:paraId="477CA66B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---------------------------------------------------------------------------------</w:t>
      </w:r>
    </w:p>
    <w:p w14:paraId="14093BCD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persistsmoke |      Coef.   Std. Err.      t    P&gt;|t|     [95% Conf. Interval]</w:t>
      </w:r>
    </w:p>
    <w:p w14:paraId="4147F4A6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----------------+----------------------------------------------------------------</w:t>
      </w:r>
    </w:p>
    <w:p w14:paraId="00816198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amated1bin_slw |   .7666209   .0267962    28.61   0.000     .7140955    .8191464</w:t>
      </w:r>
    </w:p>
    <w:p w14:paraId="7E89BD29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ahcsexa0_spm |   .0070909   .0224172     0.32   0.752     -.036851    .0510327</w:t>
      </w:r>
    </w:p>
    <w:p w14:paraId="052ACFE6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ethnic_bin |  -.5226536   .0338292   -15.45   0.000     -.588965   -.4563423</w:t>
      </w:r>
    </w:p>
    <w:p w14:paraId="56766F43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ageatbirthcat |  -.1885059   .0101264   -18.62   0.000    -.2083554   -.1686564</w:t>
      </w:r>
    </w:p>
    <w:p w14:paraId="18974CD6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matmentalhealth |   .3137635   .0230349    13.62   0.000     .2686108    .3589162</w:t>
      </w:r>
    </w:p>
    <w:p w14:paraId="7F6B6C01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everdiv |   .1755831   .0276811     6.34   0.000     .1213232     .229843</w:t>
      </w:r>
    </w:p>
    <w:p w14:paraId="571B6064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 _cons |   1.411664   .0509901    27.69   0.000     1.311714    1.511614</w:t>
      </w:r>
    </w:p>
    <w:p w14:paraId="504DCA3F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---------------------------------------------------------------------------------</w:t>
      </w:r>
    </w:p>
    <w:p w14:paraId="5354BEA2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</w:p>
    <w:p w14:paraId="75222E55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    |   Estimate     Std Err   P&gt;|z|   [95% Conf   Interval]</w:t>
      </w:r>
    </w:p>
    <w:p w14:paraId="3B5858C8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-------------+-------------------------------------------------------</w:t>
      </w:r>
    </w:p>
    <w:p w14:paraId="4752CBB2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cde |  1.5799272   .14923639   0.002   1.1792463   2.1167505</w:t>
      </w:r>
    </w:p>
    <w:p w14:paraId="4E5D39BD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nie |  1.3784874   .03384658   0.000   1.2900068   1.4730367</w:t>
      </w:r>
    </w:p>
    <w:p w14:paraId="697CEBD6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 te |  2.1779097   .14375027   0.000   1.6431499   2.8867061</w:t>
      </w:r>
    </w:p>
    <w:p w14:paraId="78706B52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</w:p>
    <w:p w14:paraId="0BD22F4A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cde:controlled direct effect, nie:natural indirect effect, te:total effect</w:t>
      </w:r>
    </w:p>
    <w:p w14:paraId="196CDF29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</w:p>
    <w:p w14:paraId="00B9E0FE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------------------------------------------------------------------------------</w:t>
      </w:r>
    </w:p>
    <w:p w14:paraId="75F9337B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    |    Observed               Bootstrap</w:t>
      </w:r>
    </w:p>
    <w:p w14:paraId="7438F343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    |       Coef.       Bias    Std. Err.  [95% Conf. Interval]</w:t>
      </w:r>
    </w:p>
    <w:p w14:paraId="47D94734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-------------+----------------------------------------------------------------</w:t>
      </w:r>
    </w:p>
    <w:p w14:paraId="758D6516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cde |   1.5799272   .0190479   .25742235    1.147808   2.147193  (BC)</w:t>
      </w:r>
    </w:p>
    <w:p w14:paraId="4C6BFCF8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nie |   1.3784874   -.010879   .04683745    1.303123   1.480714  (BC)</w:t>
      </w:r>
    </w:p>
    <w:p w14:paraId="65D49939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 xml:space="preserve">          te |   2.1779097   .0047315   .33252769    1.599168   2.967366  (BC)</w:t>
      </w:r>
    </w:p>
    <w:p w14:paraId="28070576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------------------------------------------------------------------------------</w:t>
      </w:r>
    </w:p>
    <w:p w14:paraId="30694CF8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(BC)   bias-corrected confidence interval</w:t>
      </w:r>
    </w:p>
    <w:p w14:paraId="52BA9C69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</w:p>
    <w:p w14:paraId="5C0F4B93" w14:textId="77777777" w:rsidR="00317919" w:rsidRPr="00F50F8E" w:rsidRDefault="00317919" w:rsidP="00317919">
      <w:pPr>
        <w:rPr>
          <w:rFonts w:ascii="Courier New" w:hAnsi="Courier New" w:cs="Courier New"/>
          <w:bCs/>
          <w:sz w:val="16"/>
          <w:szCs w:val="16"/>
        </w:rPr>
      </w:pPr>
      <w:r w:rsidRPr="00F50F8E">
        <w:rPr>
          <w:rFonts w:ascii="Courier New" w:hAnsi="Courier New" w:cs="Courier New"/>
          <w:bCs/>
          <w:sz w:val="16"/>
          <w:szCs w:val="16"/>
        </w:rPr>
        <w:t>(BC)   bias-corrected confidence interval</w:t>
      </w:r>
    </w:p>
    <w:p w14:paraId="51D321AA" w14:textId="77777777" w:rsidR="00317919" w:rsidRDefault="00317919" w:rsidP="00317919">
      <w:pPr>
        <w:rPr>
          <w:rFonts w:ascii="Times" w:hAnsi="Times" w:cs="Arial Narrow"/>
          <w:b/>
          <w:bCs/>
        </w:rPr>
      </w:pPr>
    </w:p>
    <w:p w14:paraId="2BBF59BD" w14:textId="77777777" w:rsidR="00317919" w:rsidRDefault="00317919" w:rsidP="00317919">
      <w:pPr>
        <w:rPr>
          <w:rFonts w:ascii="Courier New" w:hAnsi="Courier New" w:cs="Courier New"/>
          <w:bCs/>
          <w:sz w:val="16"/>
          <w:szCs w:val="16"/>
          <w:lang w:val="en-US"/>
        </w:rPr>
      </w:pPr>
    </w:p>
    <w:p w14:paraId="24DFFD8D" w14:textId="1AC86C93" w:rsidR="00374D53" w:rsidRDefault="00374D53" w:rsidP="00317919">
      <w:pPr>
        <w:rPr>
          <w:rFonts w:ascii="Courier New" w:hAnsi="Courier New" w:cs="Courier New"/>
          <w:bCs/>
          <w:sz w:val="16"/>
          <w:szCs w:val="16"/>
          <w:lang w:val="en-US"/>
        </w:rPr>
      </w:pPr>
      <w:r>
        <w:rPr>
          <w:rFonts w:ascii="Courier New" w:hAnsi="Courier New" w:cs="Courier New"/>
          <w:bCs/>
          <w:sz w:val="16"/>
          <w:szCs w:val="16"/>
          <w:lang w:val="en-US"/>
        </w:rPr>
        <w:t>Calculation of p</w:t>
      </w:r>
      <w:r w:rsidR="00317919">
        <w:rPr>
          <w:rFonts w:ascii="Courier New" w:hAnsi="Courier New" w:cs="Courier New"/>
          <w:bCs/>
          <w:sz w:val="16"/>
          <w:szCs w:val="16"/>
          <w:lang w:val="en-US"/>
        </w:rPr>
        <w:t xml:space="preserve">roportion mediated </w:t>
      </w:r>
      <w:r>
        <w:rPr>
          <w:rFonts w:ascii="Courier New" w:hAnsi="Courier New" w:cs="Courier New"/>
          <w:bCs/>
          <w:sz w:val="16"/>
          <w:szCs w:val="16"/>
          <w:lang w:val="en-US"/>
        </w:rPr>
        <w:t xml:space="preserve">(see </w:t>
      </w:r>
      <w:r w:rsidR="00317919">
        <w:rPr>
          <w:rFonts w:ascii="Courier New" w:hAnsi="Courier New" w:cs="Courier New"/>
          <w:bCs/>
          <w:sz w:val="16"/>
          <w:szCs w:val="16"/>
          <w:lang w:val="en-US"/>
        </w:rPr>
        <w:t xml:space="preserve">P48 </w:t>
      </w:r>
      <w:r>
        <w:rPr>
          <w:rFonts w:ascii="Courier New" w:hAnsi="Courier New" w:cs="Courier New"/>
          <w:bCs/>
          <w:sz w:val="16"/>
          <w:szCs w:val="16"/>
          <w:lang w:val="en-US"/>
        </w:rPr>
        <w:t>of TVW Explanation in Causal Inference</w:t>
      </w:r>
    </w:p>
    <w:p w14:paraId="66E27F79" w14:textId="45669F82" w:rsidR="00317919" w:rsidRDefault="00374D53" w:rsidP="00317919">
      <w:pPr>
        <w:rPr>
          <w:rFonts w:ascii="Courier New" w:hAnsi="Courier New" w:cs="Courier New"/>
          <w:bCs/>
          <w:sz w:val="16"/>
          <w:szCs w:val="16"/>
          <w:lang w:val="en-US"/>
        </w:rPr>
      </w:pPr>
      <w:r w:rsidRPr="00374D53">
        <w:rPr>
          <w:rFonts w:ascii="Courier New" w:hAnsi="Courier New" w:cs="Courier New"/>
          <w:bCs/>
          <w:sz w:val="16"/>
          <w:szCs w:val="16"/>
          <w:lang w:val="en-US"/>
        </w:rPr>
        <w:t>https://global.oup.com/academic/product/explanation-in-causal-inference-9780199325870?cc=gb&amp;lang=en&amp;</w:t>
      </w:r>
      <w:r>
        <w:rPr>
          <w:rFonts w:ascii="Courier New" w:hAnsi="Courier New" w:cs="Courier New"/>
          <w:bCs/>
          <w:sz w:val="16"/>
          <w:szCs w:val="16"/>
          <w:lang w:val="en-US"/>
        </w:rPr>
        <w:t xml:space="preserve">) </w:t>
      </w:r>
    </w:p>
    <w:p w14:paraId="1A4140AB" w14:textId="77777777" w:rsidR="00317919" w:rsidRDefault="00317919" w:rsidP="00317919">
      <w:pPr>
        <w:rPr>
          <w:rFonts w:ascii="Times" w:hAnsi="Times" w:cs="Arial Narrow"/>
          <w:b/>
          <w:bCs/>
        </w:rPr>
      </w:pPr>
    </w:p>
    <w:p w14:paraId="545A8F53" w14:textId="77777777" w:rsidR="00317919" w:rsidRPr="00C8650B" w:rsidRDefault="00317919" w:rsidP="00317919">
      <w:pPr>
        <w:rPr>
          <w:rFonts w:ascii="Courier New" w:hAnsi="Courier New" w:cs="Courier New"/>
          <w:sz w:val="16"/>
          <w:szCs w:val="16"/>
        </w:rPr>
      </w:pPr>
      <w:r w:rsidRPr="00C8650B">
        <w:rPr>
          <w:rFonts w:ascii="Courier New" w:hAnsi="Courier New" w:cs="Courier New"/>
          <w:sz w:val="16"/>
          <w:szCs w:val="16"/>
        </w:rPr>
        <w:t>&gt; NIE &lt;- 1.378</w:t>
      </w:r>
    </w:p>
    <w:p w14:paraId="31394DA0" w14:textId="77777777" w:rsidR="00317919" w:rsidRPr="00C8650B" w:rsidRDefault="00317919" w:rsidP="00317919">
      <w:pPr>
        <w:rPr>
          <w:rFonts w:ascii="Courier New" w:hAnsi="Courier New" w:cs="Courier New"/>
          <w:sz w:val="16"/>
          <w:szCs w:val="16"/>
        </w:rPr>
      </w:pPr>
      <w:r w:rsidRPr="00C8650B">
        <w:rPr>
          <w:rFonts w:ascii="Courier New" w:hAnsi="Courier New" w:cs="Courier New"/>
          <w:sz w:val="16"/>
          <w:szCs w:val="16"/>
        </w:rPr>
        <w:t xml:space="preserve">&gt; NDE &lt;- 1.5799  </w:t>
      </w:r>
    </w:p>
    <w:p w14:paraId="7E63D13B" w14:textId="77777777" w:rsidR="00317919" w:rsidRPr="00C8650B" w:rsidRDefault="00317919" w:rsidP="00317919">
      <w:pPr>
        <w:rPr>
          <w:rFonts w:ascii="Courier New" w:hAnsi="Courier New" w:cs="Courier New"/>
          <w:sz w:val="16"/>
          <w:szCs w:val="16"/>
        </w:rPr>
      </w:pPr>
      <w:r w:rsidRPr="00C8650B">
        <w:rPr>
          <w:rFonts w:ascii="Courier New" w:hAnsi="Courier New" w:cs="Courier New"/>
          <w:sz w:val="16"/>
          <w:szCs w:val="16"/>
        </w:rPr>
        <w:t xml:space="preserve">&gt; </w:t>
      </w:r>
    </w:p>
    <w:p w14:paraId="565ECA08" w14:textId="77777777" w:rsidR="00317919" w:rsidRPr="00C8650B" w:rsidRDefault="00317919" w:rsidP="00317919">
      <w:pPr>
        <w:rPr>
          <w:rFonts w:ascii="Courier New" w:hAnsi="Courier New" w:cs="Courier New"/>
          <w:sz w:val="16"/>
          <w:szCs w:val="16"/>
        </w:rPr>
      </w:pPr>
      <w:r w:rsidRPr="00C8650B">
        <w:rPr>
          <w:rFonts w:ascii="Courier New" w:hAnsi="Courier New" w:cs="Courier New"/>
          <w:sz w:val="16"/>
          <w:szCs w:val="16"/>
        </w:rPr>
        <w:t>&gt; (NDE*(NIE-1)) / (NDE*NIE -1)</w:t>
      </w:r>
    </w:p>
    <w:p w14:paraId="18D0D08C" w14:textId="76BCE1F3" w:rsidR="0002183B" w:rsidRPr="00084AF3" w:rsidRDefault="00317919" w:rsidP="00084AF3">
      <w:pPr>
        <w:rPr>
          <w:rFonts w:ascii="Courier New" w:hAnsi="Courier New" w:cs="Courier New"/>
          <w:sz w:val="16"/>
          <w:szCs w:val="16"/>
        </w:rPr>
      </w:pPr>
      <w:r w:rsidRPr="00C8650B">
        <w:rPr>
          <w:rFonts w:ascii="Courier New" w:hAnsi="Courier New" w:cs="Courier New"/>
          <w:sz w:val="16"/>
          <w:szCs w:val="16"/>
        </w:rPr>
        <w:t>[1] 0.5073495</w:t>
      </w:r>
    </w:p>
    <w:p w14:paraId="20BB5A61" w14:textId="77777777" w:rsidR="008F2727" w:rsidRPr="008F2727" w:rsidRDefault="008F2727">
      <w:pPr>
        <w:rPr>
          <w:rFonts w:ascii="Times" w:hAnsi="Times" w:cs="Arial Narrow"/>
          <w:bCs/>
        </w:rPr>
      </w:pPr>
    </w:p>
    <w:sectPr w:rsidR="008F2727" w:rsidRPr="008F2727" w:rsidSect="00BC37AB">
      <w:footerReference w:type="default" r:id="rId8"/>
      <w:pgSz w:w="11900" w:h="16820"/>
      <w:pgMar w:top="1440" w:right="1134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F02D" w14:textId="77777777" w:rsidR="009719A8" w:rsidRDefault="009719A8">
      <w:r>
        <w:separator/>
      </w:r>
    </w:p>
  </w:endnote>
  <w:endnote w:type="continuationSeparator" w:id="0">
    <w:p w14:paraId="3A4E6E25" w14:textId="77777777" w:rsidR="009719A8" w:rsidRDefault="0097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416F" w14:textId="77777777" w:rsidR="002947C6" w:rsidRPr="006221F9" w:rsidRDefault="002947C6" w:rsidP="00BC37AB">
    <w:pPr>
      <w:pStyle w:val="Footer"/>
      <w:framePr w:wrap="auto" w:vAnchor="text" w:hAnchor="margin" w:xAlign="right" w:y="1"/>
      <w:rPr>
        <w:rStyle w:val="PageNumber"/>
        <w:rFonts w:ascii="Times" w:hAnsi="Times" w:cs="Times"/>
      </w:rPr>
    </w:pPr>
    <w:r w:rsidRPr="006221F9">
      <w:rPr>
        <w:rStyle w:val="PageNumber"/>
        <w:rFonts w:ascii="Times" w:hAnsi="Times" w:cs="Times"/>
      </w:rPr>
      <w:fldChar w:fldCharType="begin"/>
    </w:r>
    <w:r w:rsidRPr="006221F9">
      <w:rPr>
        <w:rStyle w:val="PageNumber"/>
        <w:rFonts w:ascii="Times" w:hAnsi="Times" w:cs="Times"/>
      </w:rPr>
      <w:instrText xml:space="preserve">PAGE  </w:instrText>
    </w:r>
    <w:r w:rsidRPr="006221F9">
      <w:rPr>
        <w:rStyle w:val="PageNumber"/>
        <w:rFonts w:ascii="Times" w:hAnsi="Times" w:cs="Times"/>
      </w:rPr>
      <w:fldChar w:fldCharType="separate"/>
    </w:r>
    <w:r w:rsidR="009719A8">
      <w:rPr>
        <w:rStyle w:val="PageNumber"/>
        <w:rFonts w:ascii="Times" w:hAnsi="Times" w:cs="Times"/>
        <w:noProof/>
      </w:rPr>
      <w:t>1</w:t>
    </w:r>
    <w:r w:rsidRPr="006221F9">
      <w:rPr>
        <w:rStyle w:val="PageNumber"/>
        <w:rFonts w:ascii="Times" w:hAnsi="Times" w:cs="Times"/>
      </w:rPr>
      <w:fldChar w:fldCharType="end"/>
    </w:r>
  </w:p>
  <w:p w14:paraId="35C41904" w14:textId="77777777" w:rsidR="002947C6" w:rsidRDefault="002947C6" w:rsidP="00BC37AB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AC5A3" w14:textId="77777777" w:rsidR="009719A8" w:rsidRDefault="009719A8">
      <w:r>
        <w:separator/>
      </w:r>
    </w:p>
  </w:footnote>
  <w:footnote w:type="continuationSeparator" w:id="0">
    <w:p w14:paraId="230E63FC" w14:textId="77777777" w:rsidR="009719A8" w:rsidRDefault="0097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A92FBC"/>
    <w:multiLevelType w:val="hybridMultilevel"/>
    <w:tmpl w:val="E15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A"/>
    <w:rsid w:val="0002183B"/>
    <w:rsid w:val="000246AD"/>
    <w:rsid w:val="000279E1"/>
    <w:rsid w:val="00084AF3"/>
    <w:rsid w:val="00086837"/>
    <w:rsid w:val="000F3D88"/>
    <w:rsid w:val="001545A6"/>
    <w:rsid w:val="00180A1D"/>
    <w:rsid w:val="0019255A"/>
    <w:rsid w:val="002070A2"/>
    <w:rsid w:val="0026481D"/>
    <w:rsid w:val="0027678F"/>
    <w:rsid w:val="00286F13"/>
    <w:rsid w:val="002947C6"/>
    <w:rsid w:val="002A0282"/>
    <w:rsid w:val="002C56D4"/>
    <w:rsid w:val="002D331F"/>
    <w:rsid w:val="002D7DD5"/>
    <w:rsid w:val="002F0C41"/>
    <w:rsid w:val="00317919"/>
    <w:rsid w:val="003369F5"/>
    <w:rsid w:val="00374D53"/>
    <w:rsid w:val="0038156B"/>
    <w:rsid w:val="003933DA"/>
    <w:rsid w:val="003C154F"/>
    <w:rsid w:val="003D7A88"/>
    <w:rsid w:val="003F4CAB"/>
    <w:rsid w:val="004162E3"/>
    <w:rsid w:val="0049766B"/>
    <w:rsid w:val="004E5C8B"/>
    <w:rsid w:val="00505789"/>
    <w:rsid w:val="00584576"/>
    <w:rsid w:val="005C55A3"/>
    <w:rsid w:val="005E2CC1"/>
    <w:rsid w:val="006246E9"/>
    <w:rsid w:val="006565EE"/>
    <w:rsid w:val="00657A4D"/>
    <w:rsid w:val="00696157"/>
    <w:rsid w:val="007115A0"/>
    <w:rsid w:val="0073410B"/>
    <w:rsid w:val="007A2CCE"/>
    <w:rsid w:val="007B7F48"/>
    <w:rsid w:val="00836231"/>
    <w:rsid w:val="00840C36"/>
    <w:rsid w:val="00860190"/>
    <w:rsid w:val="00864514"/>
    <w:rsid w:val="008A6AE3"/>
    <w:rsid w:val="008A7183"/>
    <w:rsid w:val="008B4F55"/>
    <w:rsid w:val="008B5144"/>
    <w:rsid w:val="008C0D86"/>
    <w:rsid w:val="008E4C43"/>
    <w:rsid w:val="008F2727"/>
    <w:rsid w:val="00964C5A"/>
    <w:rsid w:val="009719A8"/>
    <w:rsid w:val="009D1F61"/>
    <w:rsid w:val="00A012CC"/>
    <w:rsid w:val="00A31681"/>
    <w:rsid w:val="00A974B2"/>
    <w:rsid w:val="00AB0F38"/>
    <w:rsid w:val="00B82B34"/>
    <w:rsid w:val="00B97B37"/>
    <w:rsid w:val="00BC37AB"/>
    <w:rsid w:val="00BF2AB9"/>
    <w:rsid w:val="00BF452C"/>
    <w:rsid w:val="00C81423"/>
    <w:rsid w:val="00CD2A78"/>
    <w:rsid w:val="00CE62DD"/>
    <w:rsid w:val="00D121B5"/>
    <w:rsid w:val="00D22753"/>
    <w:rsid w:val="00D3436B"/>
    <w:rsid w:val="00D9267A"/>
    <w:rsid w:val="00DB6851"/>
    <w:rsid w:val="00DD7838"/>
    <w:rsid w:val="00DE346A"/>
    <w:rsid w:val="00E632D9"/>
    <w:rsid w:val="00E93B3D"/>
    <w:rsid w:val="00EC0CB9"/>
    <w:rsid w:val="00EC387B"/>
    <w:rsid w:val="00F2172B"/>
    <w:rsid w:val="00FB09CD"/>
    <w:rsid w:val="00FB5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B11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5A"/>
    <w:rPr>
      <w:rFonts w:ascii="Cambria" w:eastAsia="MS Minngs" w:hAnsi="Cambria" w:cs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2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5A"/>
    <w:rPr>
      <w:rFonts w:ascii="Cambria" w:eastAsia="MS Minngs" w:hAnsi="Cambria" w:cs="Cambria"/>
      <w:lang w:val="en-GB"/>
    </w:rPr>
  </w:style>
  <w:style w:type="character" w:styleId="PageNumber">
    <w:name w:val="page number"/>
    <w:basedOn w:val="DefaultParagraphFont"/>
    <w:uiPriority w:val="99"/>
    <w:semiHidden/>
    <w:rsid w:val="0019255A"/>
  </w:style>
  <w:style w:type="paragraph" w:styleId="BalloonText">
    <w:name w:val="Balloon Text"/>
    <w:basedOn w:val="Normal"/>
    <w:link w:val="BalloonTextChar"/>
    <w:uiPriority w:val="99"/>
    <w:semiHidden/>
    <w:unhideWhenUsed/>
    <w:rsid w:val="00192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5A"/>
    <w:rPr>
      <w:rFonts w:ascii="Lucida Grande" w:eastAsia="MS Minngs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BC37AB"/>
    <w:pPr>
      <w:ind w:left="720"/>
    </w:pPr>
  </w:style>
  <w:style w:type="table" w:styleId="TableGrid">
    <w:name w:val="Table Grid"/>
    <w:basedOn w:val="TableNormal"/>
    <w:uiPriority w:val="59"/>
    <w:rsid w:val="009D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961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157"/>
    <w:rPr>
      <w:rFonts w:ascii="Cambria" w:eastAsia="MS Minngs" w:hAnsi="Cambria" w:cs="Cambri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61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Taylor-Robinson</dc:creator>
  <cp:keywords/>
  <dc:description/>
  <cp:lastModifiedBy>Taylor-Robinson, David</cp:lastModifiedBy>
  <cp:revision>3</cp:revision>
  <dcterms:created xsi:type="dcterms:W3CDTF">2017-05-22T20:07:00Z</dcterms:created>
  <dcterms:modified xsi:type="dcterms:W3CDTF">2017-05-22T20:08:00Z</dcterms:modified>
</cp:coreProperties>
</file>