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710"/>
        <w:tblW w:w="6579" w:type="dxa"/>
        <w:tblLayout w:type="fixed"/>
        <w:tblLook w:val="0000" w:firstRow="0" w:lastRow="0" w:firstColumn="0" w:lastColumn="0" w:noHBand="0" w:noVBand="0"/>
      </w:tblPr>
      <w:tblGrid>
        <w:gridCol w:w="1163"/>
        <w:gridCol w:w="4217"/>
        <w:gridCol w:w="1199"/>
      </w:tblGrid>
      <w:tr w:rsidR="00821D36" w:rsidRPr="00821D36" w:rsidTr="000E2EF1">
        <w:tc>
          <w:tcPr>
            <w:tcW w:w="1163" w:type="dxa"/>
            <w:shd w:val="clear" w:color="auto" w:fill="BFBFBF" w:themeFill="background1" w:themeFillShade="BF"/>
          </w:tcPr>
          <w:p w:rsidR="00821D36" w:rsidRPr="00821D36" w:rsidRDefault="00821D36" w:rsidP="00821D36">
            <w:pPr>
              <w:pStyle w:val="Prrafodelista"/>
              <w:autoSpaceDE w:val="0"/>
              <w:autoSpaceDN w:val="0"/>
              <w:adjustRightInd w:val="0"/>
              <w:spacing w:line="320" w:lineRule="atLeast"/>
              <w:ind w:left="780" w:right="60"/>
              <w:jc w:val="center"/>
              <w:rPr>
                <w:rFonts w:ascii="Arial" w:hAnsi="Arial" w:cs="Arial"/>
                <w:color w:val="000000"/>
                <w:sz w:val="24"/>
                <w:szCs w:val="18"/>
                <w:lang w:val="en-GB"/>
              </w:rPr>
            </w:pPr>
          </w:p>
        </w:tc>
        <w:tc>
          <w:tcPr>
            <w:tcW w:w="4217" w:type="dxa"/>
            <w:shd w:val="clear" w:color="auto" w:fill="BFBFBF" w:themeFill="background1" w:themeFillShade="BF"/>
          </w:tcPr>
          <w:p w:rsidR="00821D36" w:rsidRPr="000E2EF1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Cause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24"/>
                <w:szCs w:val="18"/>
                <w:lang w:val="en-GB"/>
              </w:rPr>
              <w:t>%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Unknown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27,7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Post-tuberculous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Non-tuberculous infection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13,0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Childhood infections (9,8)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Necrotizing pneumonia (3,0)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Non-tuberculous mycobacteria (,2)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Primary Immunodeficiencies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10,7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Immunoglobulin deficiency (9,2)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Common Variable Immunodeficiency (1,1)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Other immunodeficiencies (</w:t>
            </w:r>
            <w:r w:rsidR="00976F93"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,3</w:t>
            </w: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)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76F93" w:rsidRPr="00821D36" w:rsidTr="000E2EF1">
        <w:tc>
          <w:tcPr>
            <w:tcW w:w="1163" w:type="dxa"/>
          </w:tcPr>
          <w:p w:rsidR="00976F93" w:rsidRPr="00821D36" w:rsidRDefault="00976F93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976F93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i/>
                <w:color w:val="000000"/>
                <w:sz w:val="24"/>
                <w:szCs w:val="18"/>
                <w:lang w:val="en-GB"/>
              </w:rPr>
              <w:t>Complement deficiency (,1)</w:t>
            </w:r>
          </w:p>
        </w:tc>
        <w:tc>
          <w:tcPr>
            <w:tcW w:w="1199" w:type="dxa"/>
            <w:vAlign w:val="center"/>
          </w:tcPr>
          <w:p w:rsidR="00976F93" w:rsidRPr="00821D36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COPD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8,8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Asthma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6,1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Ciliary disease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3,3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Connective tissue disease</w:t>
            </w:r>
          </w:p>
        </w:tc>
        <w:tc>
          <w:tcPr>
            <w:tcW w:w="1199" w:type="dxa"/>
            <w:vAlign w:val="center"/>
          </w:tcPr>
          <w:p w:rsidR="004F61FE" w:rsidRPr="00821D36" w:rsidRDefault="00792644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1,6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Aspira</w:t>
            </w:r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tio</w:t>
            </w: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="0079264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,1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ABPA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1,0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GERD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,7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tabs>
                <w:tab w:val="left" w:pos="2528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Tracheobronchial malformations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,6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α1-antitrypsin deficiency</w:t>
            </w:r>
          </w:p>
        </w:tc>
        <w:tc>
          <w:tcPr>
            <w:tcW w:w="1199" w:type="dxa"/>
            <w:vAlign w:val="center"/>
          </w:tcPr>
          <w:p w:rsidR="004F61FE" w:rsidRPr="00821D36" w:rsidRDefault="00792644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,5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Localized bronchial obstruction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="00976F93"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Gas inhalation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,3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Young</w:t>
            </w:r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’s syndrome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,3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Inflammatory bowel disease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,3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Pulmonary embolism - Pulmonary infarction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,3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Yellow nail syndrome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HIV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Post-transplant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Dr</w:t>
            </w:r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u</w:t>
            </w: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g</w:t>
            </w:r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 xml:space="preserve"> inhalation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Purulent rhinosinusitis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proofErr w:type="spellStart"/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Swyer</w:t>
            </w:r>
            <w:proofErr w:type="spellEnd"/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-James</w:t>
            </w:r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 xml:space="preserve">-Mc </w:t>
            </w:r>
            <w:proofErr w:type="spellStart"/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Leod</w:t>
            </w:r>
            <w:proofErr w:type="spellEnd"/>
            <w:r w:rsidR="00976F93"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 xml:space="preserve"> syndrome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,2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Vasculitis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,1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tabs>
                <w:tab w:val="left" w:pos="1942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proofErr w:type="spellStart"/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Panbronchiolitis</w:t>
            </w:r>
            <w:proofErr w:type="spellEnd"/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,1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976F93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Hydatid cyst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,1</w:t>
            </w:r>
          </w:p>
        </w:tc>
      </w:tr>
      <w:tr w:rsidR="004F61FE" w:rsidRPr="00821D36" w:rsidTr="000E2EF1">
        <w:tc>
          <w:tcPr>
            <w:tcW w:w="1163" w:type="dxa"/>
          </w:tcPr>
          <w:p w:rsidR="004F61FE" w:rsidRPr="00821D36" w:rsidRDefault="004F61FE" w:rsidP="00821D3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217" w:type="dxa"/>
          </w:tcPr>
          <w:p w:rsidR="004F61FE" w:rsidRPr="000E2EF1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</w:pPr>
            <w:r w:rsidRPr="000E2EF1">
              <w:rPr>
                <w:rFonts w:ascii="Arial" w:hAnsi="Arial" w:cs="Arial"/>
                <w:b/>
                <w:color w:val="000000"/>
                <w:sz w:val="24"/>
                <w:szCs w:val="18"/>
                <w:lang w:val="en-GB"/>
              </w:rPr>
              <w:t>Pulmonary fibrosis</w:t>
            </w:r>
          </w:p>
        </w:tc>
        <w:tc>
          <w:tcPr>
            <w:tcW w:w="1199" w:type="dxa"/>
            <w:vAlign w:val="center"/>
          </w:tcPr>
          <w:p w:rsidR="004F61FE" w:rsidRPr="00821D36" w:rsidRDefault="004F61FE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,1</w:t>
            </w:r>
          </w:p>
        </w:tc>
      </w:tr>
    </w:tbl>
    <w:p w:rsidR="00024686" w:rsidRPr="00821D36" w:rsidRDefault="00821D36" w:rsidP="0002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821D36">
        <w:rPr>
          <w:rFonts w:ascii="Arial" w:hAnsi="Arial" w:cs="Arial"/>
          <w:b/>
          <w:sz w:val="28"/>
          <w:szCs w:val="24"/>
          <w:u w:val="single"/>
          <w:lang w:val="en-GB"/>
        </w:rPr>
        <w:t>Etiologies</w:t>
      </w:r>
    </w:p>
    <w:p w:rsidR="00821D36" w:rsidRPr="00821D36" w:rsidRDefault="00821D36" w:rsidP="0002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1D36" w:rsidRPr="00821D36" w:rsidRDefault="00821D36" w:rsidP="0002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4686" w:rsidRPr="00821D36" w:rsidRDefault="00024686" w:rsidP="0002468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024686" w:rsidRPr="00821D36" w:rsidRDefault="00024686" w:rsidP="00024686">
      <w:pPr>
        <w:rPr>
          <w:rFonts w:ascii="Arial" w:hAnsi="Arial" w:cs="Arial"/>
          <w:sz w:val="24"/>
          <w:szCs w:val="24"/>
          <w:lang w:val="en-GB"/>
        </w:rPr>
      </w:pPr>
    </w:p>
    <w:p w:rsidR="00024686" w:rsidRPr="00821D36" w:rsidRDefault="0002468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b/>
          <w:sz w:val="28"/>
          <w:szCs w:val="24"/>
          <w:u w:val="single"/>
          <w:lang w:val="en-GB"/>
        </w:rPr>
      </w:pPr>
      <w:r w:rsidRPr="00821D36">
        <w:rPr>
          <w:rFonts w:ascii="Arial" w:hAnsi="Arial" w:cs="Arial"/>
          <w:b/>
          <w:sz w:val="28"/>
          <w:szCs w:val="24"/>
          <w:u w:val="single"/>
          <w:lang w:val="en-GB"/>
        </w:rPr>
        <w:lastRenderedPageBreak/>
        <w:t>Pooled etiologies</w:t>
      </w:r>
    </w:p>
    <w:p w:rsidR="00821D36" w:rsidRPr="00821D36" w:rsidRDefault="00821D36" w:rsidP="00821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5949" w:type="dxa"/>
        <w:jc w:val="center"/>
        <w:tblLayout w:type="fixed"/>
        <w:tblLook w:val="0000" w:firstRow="0" w:lastRow="0" w:firstColumn="0" w:lastColumn="0" w:noHBand="0" w:noVBand="0"/>
      </w:tblPr>
      <w:tblGrid>
        <w:gridCol w:w="3171"/>
        <w:gridCol w:w="1198"/>
        <w:gridCol w:w="1580"/>
      </w:tblGrid>
      <w:tr w:rsidR="00821D36" w:rsidRPr="00821D36" w:rsidTr="00821D36">
        <w:trPr>
          <w:cantSplit/>
          <w:jc w:val="center"/>
        </w:trPr>
        <w:tc>
          <w:tcPr>
            <w:tcW w:w="3171" w:type="dxa"/>
            <w:shd w:val="clear" w:color="auto" w:fill="BFBFBF" w:themeFill="background1" w:themeFillShade="BF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Cause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1580" w:type="dxa"/>
            <w:shd w:val="clear" w:color="auto" w:fill="BFBFBF" w:themeFill="background1" w:themeFillShade="BF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%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Unknown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496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27,7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Post-tuberculous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380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21,2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Non-tuberculous infection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233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13,0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tabs>
                <w:tab w:val="center" w:pos="136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Primary Immunodeficiencies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192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10,7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COPD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158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8,8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Miscellaneous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143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8,0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Asthma + ABPA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128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7,2</w:t>
            </w:r>
          </w:p>
        </w:tc>
      </w:tr>
      <w:tr w:rsidR="00821D36" w:rsidRPr="00821D36" w:rsidTr="00821D36">
        <w:trPr>
          <w:cantSplit/>
          <w:jc w:val="center"/>
        </w:trPr>
        <w:tc>
          <w:tcPr>
            <w:tcW w:w="3171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</w:pPr>
            <w:r w:rsidRPr="00821D36">
              <w:rPr>
                <w:rFonts w:ascii="Arial" w:hAnsi="Arial" w:cs="Arial"/>
                <w:b/>
                <w:color w:val="000000"/>
                <w:sz w:val="20"/>
                <w:szCs w:val="18"/>
                <w:lang w:val="en-GB"/>
              </w:rPr>
              <w:t>Ciliary disease</w:t>
            </w:r>
          </w:p>
        </w:tc>
        <w:tc>
          <w:tcPr>
            <w:tcW w:w="1198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60</w:t>
            </w:r>
          </w:p>
        </w:tc>
        <w:tc>
          <w:tcPr>
            <w:tcW w:w="1580" w:type="dxa"/>
          </w:tcPr>
          <w:p w:rsidR="00821D36" w:rsidRPr="00821D36" w:rsidRDefault="00821D36" w:rsidP="00821D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1D3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3,4</w:t>
            </w:r>
          </w:p>
        </w:tc>
      </w:tr>
    </w:tbl>
    <w:p w:rsidR="00821D36" w:rsidRPr="00821D36" w:rsidRDefault="00821D36" w:rsidP="00821D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821D36" w:rsidRPr="00821D36" w:rsidRDefault="00821D36" w:rsidP="00024686">
      <w:pPr>
        <w:rPr>
          <w:rFonts w:ascii="Arial" w:hAnsi="Arial" w:cs="Arial"/>
          <w:sz w:val="24"/>
          <w:szCs w:val="24"/>
          <w:lang w:val="en-GB"/>
        </w:rPr>
      </w:pPr>
    </w:p>
    <w:sectPr w:rsidR="00821D36" w:rsidRPr="00821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54C"/>
    <w:multiLevelType w:val="hybridMultilevel"/>
    <w:tmpl w:val="85DE3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0214"/>
    <w:multiLevelType w:val="hybridMultilevel"/>
    <w:tmpl w:val="F38CE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92E61"/>
    <w:multiLevelType w:val="hybridMultilevel"/>
    <w:tmpl w:val="044C4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0C5D"/>
    <w:multiLevelType w:val="hybridMultilevel"/>
    <w:tmpl w:val="0F22ECA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6"/>
    <w:rsid w:val="00024686"/>
    <w:rsid w:val="000E2EF1"/>
    <w:rsid w:val="004F61FE"/>
    <w:rsid w:val="00792644"/>
    <w:rsid w:val="00821D36"/>
    <w:rsid w:val="00976F93"/>
    <w:rsid w:val="00D65F07"/>
    <w:rsid w:val="00E16122"/>
    <w:rsid w:val="00E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B471-FBF8-4C41-8B23-35FC5BA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6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delaRosa</dc:creator>
  <cp:keywords/>
  <dc:description/>
  <cp:lastModifiedBy>Daniel delaRosa</cp:lastModifiedBy>
  <cp:revision>6</cp:revision>
  <dcterms:created xsi:type="dcterms:W3CDTF">2017-02-15T20:30:00Z</dcterms:created>
  <dcterms:modified xsi:type="dcterms:W3CDTF">2017-02-19T08:03:00Z</dcterms:modified>
</cp:coreProperties>
</file>