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FF" w:rsidRPr="005D2FFF" w:rsidRDefault="005D2FFF" w:rsidP="005D2FFF">
      <w:pPr>
        <w:spacing w:before="40"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D2FFF">
        <w:rPr>
          <w:rFonts w:ascii="Times New Roman" w:eastAsia="Calibri" w:hAnsi="Times New Roman" w:cs="Times New Roman"/>
          <w:b/>
          <w:sz w:val="24"/>
          <w:szCs w:val="24"/>
          <w:lang w:val="en-CA"/>
        </w:rPr>
        <w:t>S3 Table:  Effect of chronic diseases on mortality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335"/>
        <w:gridCol w:w="1577"/>
        <w:gridCol w:w="2136"/>
        <w:gridCol w:w="930"/>
        <w:gridCol w:w="606"/>
        <w:gridCol w:w="776"/>
      </w:tblGrid>
      <w:tr w:rsidR="005D2FFF" w:rsidRPr="005D2FFF" w:rsidTr="0086455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FFF" w:rsidRPr="005D2FFF" w:rsidRDefault="005D2FFF" w:rsidP="005D2FFF">
            <w:pPr>
              <w:keepNext/>
              <w:adjustRightInd w:val="0"/>
              <w:spacing w:before="4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FFF" w:rsidRPr="005D2FFF" w:rsidRDefault="005D2FFF" w:rsidP="005D2FFF">
            <w:pPr>
              <w:keepNext/>
              <w:adjustRightInd w:val="0"/>
              <w:spacing w:before="4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Disease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FFF" w:rsidRPr="005D2FFF" w:rsidRDefault="005D2FFF" w:rsidP="005D2FFF">
            <w:pPr>
              <w:keepNext/>
              <w:adjustRightInd w:val="0"/>
              <w:spacing w:before="4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Extracted measure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FFF" w:rsidRPr="005D2FFF" w:rsidRDefault="005D2FFF" w:rsidP="005D2FFF">
            <w:pPr>
              <w:keepNext/>
              <w:adjustRightInd w:val="0"/>
              <w:spacing w:before="4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FFF" w:rsidRPr="005D2FFF" w:rsidRDefault="005D2FFF" w:rsidP="005D2FFF">
            <w:pPr>
              <w:keepNext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FFF" w:rsidRPr="005D2FFF" w:rsidRDefault="005D2FFF" w:rsidP="005D2FFF">
            <w:pPr>
              <w:keepNext/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Female</w:t>
            </w:r>
          </w:p>
        </w:tc>
      </w:tr>
      <w:tr w:rsidR="005D2FFF" w:rsidRPr="005D2FFF" w:rsidTr="0086455A">
        <w:tc>
          <w:tcPr>
            <w:tcW w:w="0" w:type="auto"/>
            <w:tcBorders>
              <w:top w:val="single" w:sz="4" w:space="0" w:color="auto"/>
            </w:tcBorders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Preis</w:t>
            </w:r>
            <w:proofErr w:type="spellEnd"/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et al., 2005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PEVuZE5vdGU+PENpdGU+PEF1dGhvcj5QcmVpczwvQXV0aG9yPjxZZWFyPjIwMDk8L1llYXI+PFJl
Y051bT4xMDY8L1JlY051bT48RGlzcGxheVRleHQ+WzI5XTwvRGlzcGxheVRleHQ+PHJlY29yZD48
cmVjLW51bWJlcj4xMDY8L3JlYy1udW1iZXI+PGZvcmVpZ24ta2V5cz48a2V5IGFwcD0iRU4iIGRi
LWlkPSJwdGQycHo5MGFyeDl6MWV6d2FjdnJ4d2pwenZ6cGV3dmZmdDAiIHRpbWVzdGFtcD0iMTQ2
NTQ5MTMyOCI+MTA2PC9rZXk+PC9mb3JlaWduLWtleXM+PHJlZi10eXBlIG5hbWU9IkpvdXJuYWwg
QXJ0aWNsZSI+MTc8L3JlZi10eXBlPjxjb250cmlidXRvcnM+PGF1dGhvcnM+PGF1dGhvcj5QcmVp
cywgUy4gUi48L2F1dGhvcj48YXV0aG9yPkh3YW5nLCBTLiBKLjwvYXV0aG9yPjxhdXRob3I+Q29h
ZHksIFMuPC9hdXRob3I+PGF1dGhvcj5QZW5jaW5hLCBNLiBKLjwvYXV0aG9yPjxhdXRob3I+RCZh
cG9zO0Fnb3N0aW5vLCBSLiBCLiwgU3IuPC9hdXRob3I+PGF1dGhvcj5TYXZhZ2UsIFAuIEouPC9h
dXRob3I+PGF1dGhvcj5MZXZ5LCBELjwvYXV0aG9yPjxhdXRob3I+Rm94LCBDLiBTLjwvYXV0aG9y
PjwvYXV0aG9ycz48L2NvbnRyaWJ1dG9ycz48YXV0aC1hZGRyZXNzPkZyYW1pbmdoYW0gSGVhcnQg
U3R1ZHkgb2YgdGhlIE5hdGlvbmFsIEhlYXJ0LCBMdW5nLCBhbmQgQmxvb2QgSW5zdGl0dXRlLCBG
cmFtaW5naGFtLCBNQSAwMTcwMiwgVVNBLjwvYXV0aC1hZGRyZXNzPjx0aXRsZXM+PHRpdGxlPlRy
ZW5kcyBpbiBhbGwtY2F1c2UgYW5kIGNhcmRpb3Zhc2N1bGFyIGRpc2Vhc2UgbW9ydGFsaXR5IGFt
b25nIHdvbWVuIGFuZCBtZW4gd2l0aCBhbmQgd2l0aG91dCBkaWFiZXRlcyBtZWxsaXR1cyBpbiB0
aGUgRnJhbWluZ2hhbSBIZWFydCBTdHVkeSwgMTk1MCB0byAyMDA1PC90aXRsZT48c2Vjb25kYXJ5
LXRpdGxlPkNpcmN1bGF0aW9uPC9zZWNvbmRhcnktdGl0bGU+PC90aXRsZXM+PHBlcmlvZGljYWw+
PGZ1bGwtdGl0bGU+Q2lyY3VsYXRpb248L2Z1bGwtdGl0bGU+PC9wZXJpb2RpY2FsPjxwYWdlcz4x
NzI4LTM1PC9wYWdlcz48dm9sdW1lPjExOTwvdm9sdW1lPjxudW1iZXI+MTM8L251bWJlcj48a2V5
d29yZHM+PGtleXdvcmQ+QWdlZDwva2V5d29yZD48a2V5d29yZD5DYXJkaW92YXNjdWxhciBEaXNl
YXNlcy8qbW9ydGFsaXR5PC9rZXl3b3JkPjxrZXl3b3JkPkNhdXNlIG9mIERlYXRoLyp0cmVuZHM8
L2tleXdvcmQ+PGtleXdvcmQ+RGlhYmV0ZXMgTWVsbGl0dXMsIFR5cGUgMS8qbW9ydGFsaXR5PC9r
ZXl3b3JkPjxrZXl3b3JkPkRpYWJldGVzIE1lbGxpdHVzLCBUeXBlIDIvKm1vcnRhbGl0eTwva2V5
d29yZD48a2V5d29yZD5GZW1hbGU8L2tleXdvcmQ+PGtleXdvcmQ+Rm9sbG93LVVwIFN0dWRpZXM8
L2tleXdvcmQ+PGtleXdvcmQ+SHVtYW5zPC9rZXl3b3JkPjxrZXl3b3JkPk1hbGU8L2tleXdvcmQ+
PGtleXdvcmQ+TWFzc2FjaHVzZXR0cy9lcGlkZW1pb2xvZ3k8L2tleXdvcmQ+PGtleXdvcmQ+TWlk
ZGxlIEFnZWQ8L2tleXdvcmQ+PGtleXdvcmQ+UmlzayBGYWN0b3JzPC9rZXl3b3JkPjxrZXl3b3Jk
PlNleCBEaXN0cmlidXRpb248L2tleXdvcmQ+PC9rZXl3b3Jkcz48ZGF0ZXM+PHllYXI+MjAwOTwv
eWVhcj48cHViLWRhdGVzPjxkYXRlPkFwciA3PC9kYXRlPjwvcHViLWRhdGVzPjwvZGF0ZXM+PGlz
Ym4+MTUyNC00NTM5IChFbGVjdHJvbmljKSYjeEQ7MDAwOS03MzIyIChMaW5raW5nKTwvaXNibj48
YWNjZXNzaW9uLW51bT4xOTMwNzQ3MjwvYWNjZXNzaW9uLW51bT48dXJscz48cmVsYXRlZC11cmxz
Pjx1cmw+aHR0cDovL3d3dy5uY2JpLm5sbS5uaWguZ292L3B1Ym1lZC8xOTMwNzQ3MjwvdXJsPjx1
cmw+aHR0cDovL2NpcmMuYWhham91cm5hbHMub3JnL2NvbnRlbnQvY2lyY3VsYXRpb25haGEvMTE5
LzEzLzE3MjguZnVsbC5wZGY8L3VybD48L3JlbGF0ZWQtdXJscz48L3VybHM+PGN1c3RvbTI+UE1D
Mjc4OTQxOTwvY3VzdG9tMj48ZWxlY3Ryb25pYy1yZXNvdXJjZS1udW0+MTAuMTE2MS9DSVJDVUxB
VElPTkFIQS4xMDguODI5MTc2PC9lbGVjdHJvbmljLXJlc291cmNlLW51bT48L3JlY29yZD48L0Np
dGU+PC9FbmROb3RlPgB=
</w:fldData>
              </w:fldCha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PEVuZE5vdGU+PENpdGU+PEF1dGhvcj5QcmVpczwvQXV0aG9yPjxZZWFyPjIwMDk8L1llYXI+PFJl
Y051bT4xMDY8L1JlY051bT48RGlzcGxheVRleHQ+WzI5XTwvRGlzcGxheVRleHQ+PHJlY29yZD48
cmVjLW51bWJlcj4xMDY8L3JlYy1udW1iZXI+PGZvcmVpZ24ta2V5cz48a2V5IGFwcD0iRU4iIGRi
LWlkPSJwdGQycHo5MGFyeDl6MWV6d2FjdnJ4d2pwenZ6cGV3dmZmdDAiIHRpbWVzdGFtcD0iMTQ2
NTQ5MTMyOCI+MTA2PC9rZXk+PC9mb3JlaWduLWtleXM+PHJlZi10eXBlIG5hbWU9IkpvdXJuYWwg
QXJ0aWNsZSI+MTc8L3JlZi10eXBlPjxjb250cmlidXRvcnM+PGF1dGhvcnM+PGF1dGhvcj5QcmVp
cywgUy4gUi48L2F1dGhvcj48YXV0aG9yPkh3YW5nLCBTLiBKLjwvYXV0aG9yPjxhdXRob3I+Q29h
ZHksIFMuPC9hdXRob3I+PGF1dGhvcj5QZW5jaW5hLCBNLiBKLjwvYXV0aG9yPjxhdXRob3I+RCZh
cG9zO0Fnb3N0aW5vLCBSLiBCLiwgU3IuPC9hdXRob3I+PGF1dGhvcj5TYXZhZ2UsIFAuIEouPC9h
dXRob3I+PGF1dGhvcj5MZXZ5LCBELjwvYXV0aG9yPjxhdXRob3I+Rm94LCBDLiBTLjwvYXV0aG9y
PjwvYXV0aG9ycz48L2NvbnRyaWJ1dG9ycz48YXV0aC1hZGRyZXNzPkZyYW1pbmdoYW0gSGVhcnQg
U3R1ZHkgb2YgdGhlIE5hdGlvbmFsIEhlYXJ0LCBMdW5nLCBhbmQgQmxvb2QgSW5zdGl0dXRlLCBG
cmFtaW5naGFtLCBNQSAwMTcwMiwgVVNBLjwvYXV0aC1hZGRyZXNzPjx0aXRsZXM+PHRpdGxlPlRy
ZW5kcyBpbiBhbGwtY2F1c2UgYW5kIGNhcmRpb3Zhc2N1bGFyIGRpc2Vhc2UgbW9ydGFsaXR5IGFt
b25nIHdvbWVuIGFuZCBtZW4gd2l0aCBhbmQgd2l0aG91dCBkaWFiZXRlcyBtZWxsaXR1cyBpbiB0
aGUgRnJhbWluZ2hhbSBIZWFydCBTdHVkeSwgMTk1MCB0byAyMDA1PC90aXRsZT48c2Vjb25kYXJ5
LXRpdGxlPkNpcmN1bGF0aW9uPC9zZWNvbmRhcnktdGl0bGU+PC90aXRsZXM+PHBlcmlvZGljYWw+
PGZ1bGwtdGl0bGU+Q2lyY3VsYXRpb248L2Z1bGwtdGl0bGU+PC9wZXJpb2RpY2FsPjxwYWdlcz4x
NzI4LTM1PC9wYWdlcz48dm9sdW1lPjExOTwvdm9sdW1lPjxudW1iZXI+MTM8L251bWJlcj48a2V5
d29yZHM+PGtleXdvcmQ+QWdlZDwva2V5d29yZD48a2V5d29yZD5DYXJkaW92YXNjdWxhciBEaXNl
YXNlcy8qbW9ydGFsaXR5PC9rZXl3b3JkPjxrZXl3b3JkPkNhdXNlIG9mIERlYXRoLyp0cmVuZHM8
L2tleXdvcmQ+PGtleXdvcmQ+RGlhYmV0ZXMgTWVsbGl0dXMsIFR5cGUgMS8qbW9ydGFsaXR5PC9r
ZXl3b3JkPjxrZXl3b3JkPkRpYWJldGVzIE1lbGxpdHVzLCBUeXBlIDIvKm1vcnRhbGl0eTwva2V5
d29yZD48a2V5d29yZD5GZW1hbGU8L2tleXdvcmQ+PGtleXdvcmQ+Rm9sbG93LVVwIFN0dWRpZXM8
L2tleXdvcmQ+PGtleXdvcmQ+SHVtYW5zPC9rZXl3b3JkPjxrZXl3b3JkPk1hbGU8L2tleXdvcmQ+
PGtleXdvcmQ+TWFzc2FjaHVzZXR0cy9lcGlkZW1pb2xvZ3k8L2tleXdvcmQ+PGtleXdvcmQ+TWlk
ZGxlIEFnZWQ8L2tleXdvcmQ+PGtleXdvcmQ+UmlzayBGYWN0b3JzPC9rZXl3b3JkPjxrZXl3b3Jk
PlNleCBEaXN0cmlidXRpb248L2tleXdvcmQ+PC9rZXl3b3Jkcz48ZGF0ZXM+PHllYXI+MjAwOTwv
eWVhcj48cHViLWRhdGVzPjxkYXRlPkFwciA3PC9kYXRlPjwvcHViLWRhdGVzPjwvZGF0ZXM+PGlz
Ym4+MTUyNC00NTM5IChFbGVjdHJvbmljKSYjeEQ7MDAwOS03MzIyIChMaW5raW5nKTwvaXNibj48
YWNjZXNzaW9uLW51bT4xOTMwNzQ3MjwvYWNjZXNzaW9uLW51bT48dXJscz48cmVsYXRlZC11cmxz
Pjx1cmw+aHR0cDovL3d3dy5uY2JpLm5sbS5uaWguZ292L3B1Ym1lZC8xOTMwNzQ3MjwvdXJsPjx1
cmw+aHR0cDovL2NpcmMuYWhham91cm5hbHMub3JnL2NvbnRlbnQvY2lyY3VsYXRpb25haGEvMTE5
LzEzLzE3MjguZnVsbC5wZGY8L3VybD48L3JlbGF0ZWQtdXJscz48L3VybHM+PGN1c3RvbTI+UE1D
Mjc4OTQxOTwvY3VzdG9tMj48ZWxlY3Ryb25pYy1yZXNvdXJjZS1udW0+MTAuMTE2MS9DSVJDVUxB
VElPTkFIQS4xMDguODI5MTc2PC9lbGVjdHJvbmljLXJlc291cmNlLW51bT48L3JlY29yZD48L0Np
dGU+PC9FbmROb3RlPgB=
</w:fldData>
              </w:fldCha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[</w:t>
            </w:r>
            <w:hyperlink w:anchor="_ENREF_29" w:tooltip="Preis, 2009 #106" w:history="1">
              <w:r w:rsidRPr="005D2FFF">
                <w:rPr>
                  <w:rFonts w:ascii="Times New Roman" w:eastAsia="Calibri" w:hAnsi="Times New Roman" w:cs="Times New Roman"/>
                  <w:noProof/>
                  <w:color w:val="000000"/>
                  <w:sz w:val="18"/>
                  <w:szCs w:val="18"/>
                </w:rPr>
                <w:t>29</w:t>
              </w:r>
            </w:hyperlink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]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45-74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2.29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Robitaille et al., 2012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PEVuZE5vdGU+PENpdGU+PEF1dGhvcj5Sb2JpdGFpbGxlPC9BdXRob3I+PFllYXI+MjAxMjwvWWVh
cj48UmVjTnVtPjY2PC9SZWNOdW0+PERpc3BsYXlUZXh0PlszMF08L0Rpc3BsYXlUZXh0PjxyZWNv
cmQ+PHJlYy1udW1iZXI+NjY8L3JlYy1udW1iZXI+PGZvcmVpZ24ta2V5cz48a2V5IGFwcD0iRU4i
IGRiLWlkPSJwdGQycHo5MGFyeDl6MWV6d2FjdnJ4d2pwenZ6cGV3dmZmdDAiIHRpbWVzdGFtcD0i
MTQ1MzEzNTgxOSI+NjY8L2tleT48L2ZvcmVpZ24ta2V5cz48cmVmLXR5cGUgbmFtZT0iSm91cm5h
bCBBcnRpY2xlIj4xNzwvcmVmLXR5cGU+PGNvbnRyaWJ1dG9ycz48YXV0aG9ycz48YXV0aG9yPlJv
Yml0YWlsbGUsIEMuPC9hdXRob3I+PGF1dGhvcj5EYWksIFMuPC9hdXRob3I+PGF1dGhvcj5XYXRl
cnMsIEMuPC9hdXRob3I+PGF1dGhvcj5Mb3VraW5lLCBMLjwvYXV0aG9yPjxhdXRob3I+QmFuY2Vq
LCBDLjwvYXV0aG9yPjxhdXRob3I+UXVhY2gsIFMuPC9hdXRob3I+PGF1dGhvcj5FbGxpc29uLCBK
LjwvYXV0aG9yPjxhdXRob3I+Q2FtcGJlbGwsIE4uPC9hdXRob3I+PGF1dGhvcj5UdSwgSy48L2F1
dGhvcj48YXV0aG9yPlJlaW1lciwgSy48L2F1dGhvcj48YXV0aG9yPldhbGtlciwgUi48L2F1dGhv
cj48YXV0aG9yPlNtaXRoLCBNLjwvYXV0aG9yPjxhdXRob3I+QmxhaXMsIEMuPC9hdXRob3I+PGF1
dGhvcj5RdWFuLCBILjwvYXV0aG9yPjwvYXV0aG9ycz48L2NvbnRyaWJ1dG9ycz48YXV0aC1hZGRy
ZXNzPkNocm9uaWMgRGlzZWFzZSBTdXJ2ZWlsbGFuY2UgYW5kIE1vbml0b3JpbmcgRGl2aXNpb24s
IFB1YmxpYyBIZWFsdGggQWdlbmN5IG9mIENhbmFkYSwgT3R0YXdhLCBPbnQuIGN5bnRoaWEucm9i
aXRhaWxsZUBwaGFjLWFzcGMuZ2MuY2E8L2F1dGgtYWRkcmVzcz48dGl0bGVzPjx0aXRsZT5EaWFn
bm9zZWQgaHlwZXJ0ZW5zaW9uIGluIENhbmFkYTogaW5jaWRlbmNlLCBwcmV2YWxlbmNlIGFuZCBh
c3NvY2lhdGVkIG1vcnRhbGl0eTwvdGl0bGU+PHNlY29uZGFyeS10aXRsZT5DTUFKPC9zZWNvbmRh
cnktdGl0bGU+PC90aXRsZXM+PHBlcmlvZGljYWw+PGZ1bGwtdGl0bGU+Q01BSjwvZnVsbC10aXRs
ZT48L3BlcmlvZGljYWw+PHBhZ2VzPkU0OS01NjwvcGFnZXM+PHZvbHVtZT4xODQ8L3ZvbHVtZT48
bnVtYmVyPjE8L251bWJlcj48a2V5d29yZHM+PGtleXdvcmQ+QWR1bHQ8L2tleXdvcmQ+PGtleXdv
cmQ+QWdlIERpc3RyaWJ1dGlvbjwva2V5d29yZD48a2V5d29yZD5BZ2VkPC9rZXl3b3JkPjxrZXl3
b3JkPkFnZWQsIDgwIGFuZCBvdmVyPC9rZXl3b3JkPjxrZXl3b3JkPkNhbmFkYS9lcGlkZW1pb2xv
Z3k8L2tleXdvcmQ+PGtleXdvcmQ+KkRpYWdub3N0aWMgVGVjaG5pcXVlcywgQ2FyZGlvdmFzY3Vs
YXI8L2tleXdvcmQ+PGtleXdvcmQ+RmVtYWxlPC9rZXl3b3JkPjxrZXl3b3JkPkh1bWFuczwva2V5
d29yZD48a2V5d29yZD5IeXBlcnRlbnNpb24vZGlhZ25vc2lzLyplcGlkZW1pb2xvZ3k8L2tleXdv
cmQ+PGtleXdvcmQ+SW5jaWRlbmNlPC9rZXl3b3JkPjxrZXl3b3JkPk1hbGU8L2tleXdvcmQ+PGtl
eXdvcmQ+TWlkZGxlIEFnZWQ8L2tleXdvcmQ+PGtleXdvcmQ+KlBvcHVsYXRpb24gU3VydmVpbGxh
bmNlPC9rZXl3b3JkPjxrZXl3b3JkPlByZXZhbGVuY2U8L2tleXdvcmQ+PGtleXdvcmQ+UmV0cm9z
cGVjdGl2ZSBTdHVkaWVzPC9rZXl3b3JkPjxrZXl3b3JkPlJpc2sgRmFjdG9yczwva2V5d29yZD48
a2V5d29yZD5TZXggRGlzdHJpYnV0aW9uPC9rZXl3b3JkPjxrZXl3b3JkPlN1cnZpdmFsIFJhdGUv
dHJlbmRzPC9rZXl3b3JkPjxrZXl3b3JkPllvdW5nIEFkdWx0PC9rZXl3b3JkPjwva2V5d29yZHM+
PGRhdGVzPjx5ZWFyPjIwMTI8L3llYXI+PHB1Yi1kYXRlcz48ZGF0ZT5KYW4gMTA8L2RhdGU+PC9w
dWItZGF0ZXM+PC9kYXRlcz48aXNibj4xNDg4LTIzMjkgKEVsZWN0cm9uaWMpJiN4RDswODIwLTM5
NDYgKExpbmtpbmcpPC9pc2JuPjxhY2Nlc3Npb24tbnVtPjIyMTA1NzUyPC9hY2Nlc3Npb24tbnVt
Pjx1cmxzPjxyZWxhdGVkLXVybHM+PHVybD5odHRwOi8vd3d3Lm5jYmkubmxtLm5paC5nb3YvcHVi
bWVkLzIyMTA1NzUyPC91cmw+PHVybD5odHRwOi8vd3d3LmNtYWouY2EvY29udGVudC8xODQvMS9F
NDkuZnVsbC5wZGY8L3VybD48L3JlbGF0ZWQtdXJscz48L3VybHM+PGN1c3RvbTI+UE1DMzI1NTIy
NTwvY3VzdG9tMj48ZWxlY3Ryb25pYy1yZXNvdXJjZS1udW0+MTAuMTUwMy9jbWFqLjEwMTg2Mzwv
ZWxlY3Ryb25pYy1yZXNvdXJjZS1udW0+PC9yZWNvcmQ+PC9DaXRlPjwvRW5kTm90ZT4A
</w:fldData>
              </w:fldCha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PEVuZE5vdGU+PENpdGU+PEF1dGhvcj5Sb2JpdGFpbGxlPC9BdXRob3I+PFllYXI+MjAxMjwvWWVh
cj48UmVjTnVtPjY2PC9SZWNOdW0+PERpc3BsYXlUZXh0PlszMF08L0Rpc3BsYXlUZXh0PjxyZWNv
cmQ+PHJlYy1udW1iZXI+NjY8L3JlYy1udW1iZXI+PGZvcmVpZ24ta2V5cz48a2V5IGFwcD0iRU4i
IGRiLWlkPSJwdGQycHo5MGFyeDl6MWV6d2FjdnJ4d2pwenZ6cGV3dmZmdDAiIHRpbWVzdGFtcD0i
MTQ1MzEzNTgxOSI+NjY8L2tleT48L2ZvcmVpZ24ta2V5cz48cmVmLXR5cGUgbmFtZT0iSm91cm5h
bCBBcnRpY2xlIj4xNzwvcmVmLXR5cGU+PGNvbnRyaWJ1dG9ycz48YXV0aG9ycz48YXV0aG9yPlJv
Yml0YWlsbGUsIEMuPC9hdXRob3I+PGF1dGhvcj5EYWksIFMuPC9hdXRob3I+PGF1dGhvcj5XYXRl
cnMsIEMuPC9hdXRob3I+PGF1dGhvcj5Mb3VraW5lLCBMLjwvYXV0aG9yPjxhdXRob3I+QmFuY2Vq
LCBDLjwvYXV0aG9yPjxhdXRob3I+UXVhY2gsIFMuPC9hdXRob3I+PGF1dGhvcj5FbGxpc29uLCBK
LjwvYXV0aG9yPjxhdXRob3I+Q2FtcGJlbGwsIE4uPC9hdXRob3I+PGF1dGhvcj5UdSwgSy48L2F1
dGhvcj48YXV0aG9yPlJlaW1lciwgSy48L2F1dGhvcj48YXV0aG9yPldhbGtlciwgUi48L2F1dGhv
cj48YXV0aG9yPlNtaXRoLCBNLjwvYXV0aG9yPjxhdXRob3I+QmxhaXMsIEMuPC9hdXRob3I+PGF1
dGhvcj5RdWFuLCBILjwvYXV0aG9yPjwvYXV0aG9ycz48L2NvbnRyaWJ1dG9ycz48YXV0aC1hZGRy
ZXNzPkNocm9uaWMgRGlzZWFzZSBTdXJ2ZWlsbGFuY2UgYW5kIE1vbml0b3JpbmcgRGl2aXNpb24s
IFB1YmxpYyBIZWFsdGggQWdlbmN5IG9mIENhbmFkYSwgT3R0YXdhLCBPbnQuIGN5bnRoaWEucm9i
aXRhaWxsZUBwaGFjLWFzcGMuZ2MuY2E8L2F1dGgtYWRkcmVzcz48dGl0bGVzPjx0aXRsZT5EaWFn
bm9zZWQgaHlwZXJ0ZW5zaW9uIGluIENhbmFkYTogaW5jaWRlbmNlLCBwcmV2YWxlbmNlIGFuZCBh
c3NvY2lhdGVkIG1vcnRhbGl0eTwvdGl0bGU+PHNlY29uZGFyeS10aXRsZT5DTUFKPC9zZWNvbmRh
cnktdGl0bGU+PC90aXRsZXM+PHBlcmlvZGljYWw+PGZ1bGwtdGl0bGU+Q01BSjwvZnVsbC10aXRs
ZT48L3BlcmlvZGljYWw+PHBhZ2VzPkU0OS01NjwvcGFnZXM+PHZvbHVtZT4xODQ8L3ZvbHVtZT48
bnVtYmVyPjE8L251bWJlcj48a2V5d29yZHM+PGtleXdvcmQ+QWR1bHQ8L2tleXdvcmQ+PGtleXdv
cmQ+QWdlIERpc3RyaWJ1dGlvbjwva2V5d29yZD48a2V5d29yZD5BZ2VkPC9rZXl3b3JkPjxrZXl3
b3JkPkFnZWQsIDgwIGFuZCBvdmVyPC9rZXl3b3JkPjxrZXl3b3JkPkNhbmFkYS9lcGlkZW1pb2xv
Z3k8L2tleXdvcmQ+PGtleXdvcmQ+KkRpYWdub3N0aWMgVGVjaG5pcXVlcywgQ2FyZGlvdmFzY3Vs
YXI8L2tleXdvcmQ+PGtleXdvcmQ+RmVtYWxlPC9rZXl3b3JkPjxrZXl3b3JkPkh1bWFuczwva2V5
d29yZD48a2V5d29yZD5IeXBlcnRlbnNpb24vZGlhZ25vc2lzLyplcGlkZW1pb2xvZ3k8L2tleXdv
cmQ+PGtleXdvcmQ+SW5jaWRlbmNlPC9rZXl3b3JkPjxrZXl3b3JkPk1hbGU8L2tleXdvcmQ+PGtl
eXdvcmQ+TWlkZGxlIEFnZWQ8L2tleXdvcmQ+PGtleXdvcmQ+KlBvcHVsYXRpb24gU3VydmVpbGxh
bmNlPC9rZXl3b3JkPjxrZXl3b3JkPlByZXZhbGVuY2U8L2tleXdvcmQ+PGtleXdvcmQ+UmV0cm9z
cGVjdGl2ZSBTdHVkaWVzPC9rZXl3b3JkPjxrZXl3b3JkPlJpc2sgRmFjdG9yczwva2V5d29yZD48
a2V5d29yZD5TZXggRGlzdHJpYnV0aW9uPC9rZXl3b3JkPjxrZXl3b3JkPlN1cnZpdmFsIFJhdGUv
dHJlbmRzPC9rZXl3b3JkPjxrZXl3b3JkPllvdW5nIEFkdWx0PC9rZXl3b3JkPjwva2V5d29yZHM+
PGRhdGVzPjx5ZWFyPjIwMTI8L3llYXI+PHB1Yi1kYXRlcz48ZGF0ZT5KYW4gMTA8L2RhdGU+PC9w
dWItZGF0ZXM+PC9kYXRlcz48aXNibj4xNDg4LTIzMjkgKEVsZWN0cm9uaWMpJiN4RDswODIwLTM5
NDYgKExpbmtpbmcpPC9pc2JuPjxhY2Nlc3Npb24tbnVtPjIyMTA1NzUyPC9hY2Nlc3Npb24tbnVt
Pjx1cmxzPjxyZWxhdGVkLXVybHM+PHVybD5odHRwOi8vd3d3Lm5jYmkubmxtLm5paC5nb3YvcHVi
bWVkLzIyMTA1NzUyPC91cmw+PHVybD5odHRwOi8vd3d3LmNtYWouY2EvY29udGVudC8xODQvMS9F
NDkuZnVsbC5wZGY8L3VybD48L3JlbGF0ZWQtdXJscz48L3VybHM+PGN1c3RvbTI+UE1DMzI1NTIy
NTwvY3VzdG9tMj48ZWxlY3Ryb25pYy1yZXNvdXJjZS1udW0+MTAuMTUwMy9jbWFqLjEwMTg2Mzwv
ZWxlY3Ryb25pYy1yZXNvdXJjZS1udW0+PC9yZWNvcmQ+PC9DaXRlPjwvRW5kTm90ZT4A
</w:fldData>
              </w:fldCha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[</w:t>
            </w:r>
            <w:hyperlink w:anchor="_ENREF_30" w:tooltip="Robitaille, 2012 #66" w:history="1">
              <w:r w:rsidRPr="005D2FFF">
                <w:rPr>
                  <w:rFonts w:ascii="Times New Roman" w:eastAsia="Calibri" w:hAnsi="Times New Roman" w:cs="Times New Roman"/>
                  <w:noProof/>
                  <w:color w:val="000000"/>
                  <w:sz w:val="18"/>
                  <w:szCs w:val="18"/>
                </w:rPr>
                <w:t>30</w:t>
              </w:r>
            </w:hyperlink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]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20-24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4.2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25-29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30-34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2.7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1.9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1.6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75-79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80-84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&gt;=85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Bronnum</w:t>
            </w:r>
            <w:proofErr w:type="spellEnd"/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-Hansen, et al., 2001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&lt;EndNote&gt;&lt;Cite&gt;&lt;Author&gt;Bronnum-Hansen&lt;/Author&gt;&lt;Year&gt;2001&lt;/Year&gt;&lt;RecNum&gt;107&lt;/RecNum&gt;&lt;DisplayText&gt;[31]&lt;/DisplayText&gt;&lt;record&gt;&lt;rec-number&gt;107&lt;/rec-number&gt;&lt;foreign-keys&gt;&lt;key app="EN" db-id="ptd2pz90arx9z1ezwacvrxwjpzvzpewvfft0" timestamp="1465492555"&gt;107&lt;/key&gt;&lt;/foreign-keys&gt;&lt;ref-type name="Journal Article"&gt;17&lt;/ref-type&gt;&lt;contributors&gt;&lt;authors&gt;&lt;author&gt;Bronnum-Hansen, H.&lt;/author&gt;&lt;author&gt;Davidsen, M.&lt;/author&gt;&lt;author&gt;Thorvaldsen, P.&lt;/author&gt;&lt;author&gt;Danish, Monica Study Group&lt;/author&gt;&lt;/authors&gt;&lt;/contributors&gt;&lt;auth-address&gt;National Institute of Public Health, Copenhagen, Denmark. hbh@dike.dk&lt;/auth-address&gt;&lt;titles&gt;&lt;title&gt;Long-term survival and causes of death after stroke&lt;/title&gt;&lt;secondary-title&gt;Stroke&lt;/secondary-title&gt;&lt;/titles&gt;&lt;periodical&gt;&lt;full-title&gt;Stroke&lt;/full-title&gt;&lt;/periodical&gt;&lt;pages&gt;2131-6&lt;/pages&gt;&lt;volume&gt;32&lt;/volume&gt;&lt;number&gt;9&lt;/number&gt;&lt;keywords&gt;&lt;keyword&gt;Adult&lt;/keyword&gt;&lt;keyword&gt;Age Distribution&lt;/keyword&gt;&lt;keyword&gt;Aged&lt;/keyword&gt;&lt;keyword&gt;Cause of Death/trends&lt;/keyword&gt;&lt;keyword&gt;Denmark/epidemiology&lt;/keyword&gt;&lt;keyword&gt;Female&lt;/keyword&gt;&lt;keyword&gt;Humans&lt;/keyword&gt;&lt;keyword&gt;Male&lt;/keyword&gt;&lt;keyword&gt;Middle Aged&lt;/keyword&gt;&lt;keyword&gt;Risk Assessment&lt;/keyword&gt;&lt;keyword&gt;Sex Distribution&lt;/keyword&gt;&lt;keyword&gt;Stroke/*mortality&lt;/keyword&gt;&lt;keyword&gt;Survival Rate/trends&lt;/keyword&gt;&lt;/keywords&gt;&lt;dates&gt;&lt;year&gt;2001&lt;/year&gt;&lt;pub-dates&gt;&lt;date&gt;Sep&lt;/date&gt;&lt;/pub-dates&gt;&lt;/dates&gt;&lt;isbn&gt;1524-4628 (Electronic)&amp;#xD;0039-2499 (Linking)&lt;/isbn&gt;&lt;accession-num&gt;11546907&lt;/accession-num&gt;&lt;urls&gt;&lt;related-urls&gt;&lt;url&gt;http://www.ncbi.nlm.nih.gov/pubmed/11546907&lt;/url&gt;&lt;url&gt;http://stroke.ahajournals.org/content/strokeaha/32/9/2131.full.pdf&lt;/url&gt;&lt;/related-urls&gt;&lt;/urls&gt;&lt;/record&gt;&lt;/Cite&gt;&lt;/EndNote&gt;</w:instrTex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[</w:t>
            </w:r>
            <w:hyperlink w:anchor="_ENREF_31" w:tooltip="Bronnum-Hansen, 2001 #107" w:history="1">
              <w:r w:rsidRPr="005D2FFF">
                <w:rPr>
                  <w:rFonts w:ascii="Times New Roman" w:eastAsia="Calibri" w:hAnsi="Times New Roman" w:cs="Times New Roman"/>
                  <w:noProof/>
                  <w:color w:val="000000"/>
                  <w:sz w:val="18"/>
                  <w:szCs w:val="18"/>
                </w:rPr>
                <w:t>31</w:t>
              </w:r>
            </w:hyperlink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]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Standardized Mortality Ratio(SMR)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&gt;=25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2.85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*Used same values for stroke(CHD specific data not yet found)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CHD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Canadian Cancer statistics 2015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&lt;EndNote&gt;&lt;Cite&gt;&lt;Author&gt;Canadian Cancer Society’s Advisory Committee on Cancer Statistics&lt;/Author&gt;&lt;Year&gt;2015&lt;/Year&gt;&lt;RecNum&gt;70&lt;/RecNum&gt;&lt;DisplayText&gt;[32]&lt;/DisplayText&gt;&lt;record&gt;&lt;rec-number&gt;70&lt;/rec-number&gt;&lt;foreign-keys&gt;&lt;key app="EN" db-id="ptd2pz90arx9z1ezwacvrxwjpzvzpewvfft0" timestamp="1453136552"&gt;70&lt;/key&gt;&lt;key app="ENWeb" db-id=""&gt;0&lt;/key&gt;&lt;/foreign-keys&gt;&lt;ref-type name="Government Document"&gt;46&lt;/ref-type&gt;&lt;contributors&gt;&lt;authors&gt;&lt;author&gt;Canadian Cancer Society’s Advisory Committee on Cancer Statistics,&lt;/author&gt;&lt;/authors&gt;&lt;/contributors&gt;&lt;titles&gt;&lt;title&gt;Canadian Cancer Statistics 2015&lt;/title&gt;&lt;/titles&gt;&lt;dates&gt;&lt;year&gt;2015&lt;/year&gt;&lt;/dates&gt;&lt;pub-location&gt;Toronto, ON&lt;/pub-location&gt;&lt;publisher&gt;Canadian Cancer Society&lt;/publisher&gt;&lt;urls&gt;&lt;/urls&gt;&lt;/record&gt;&lt;/Cite&gt;&lt;/EndNote&gt;</w:instrTex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[</w:t>
            </w:r>
            <w:hyperlink w:anchor="_ENREF_32" w:tooltip="Canadian Cancer Society’s Advisory Committee on Cancer Statistics, 2015 #70" w:history="1">
              <w:r w:rsidRPr="005D2FFF">
                <w:rPr>
                  <w:rFonts w:ascii="Times New Roman" w:eastAsia="Calibri" w:hAnsi="Times New Roman" w:cs="Times New Roman"/>
                  <w:noProof/>
                  <w:color w:val="000000"/>
                  <w:sz w:val="18"/>
                  <w:szCs w:val="18"/>
                </w:rPr>
                <w:t>32</w:t>
              </w:r>
            </w:hyperlink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]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Kidney cancer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15-99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1.45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Pancreas cancer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15-99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12.5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15-99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1.54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15-99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1.14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Body of Uterus cancer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15-99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1.18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Ovary cancer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15-99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2.22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Bladder cancer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15-99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Vandentorren</w:t>
            </w:r>
            <w:proofErr w:type="spellEnd"/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et al., 2003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PEVuZE5vdGU+PENpdGU+PEF1dGhvcj5WYW5kZW50b3JyZW48L0F1dGhvcj48WWVhcj4yMDAzPC9Z
ZWFyPjxSZWNOdW0+MTA4PC9SZWNOdW0+PERpc3BsYXlUZXh0PlszM108L0Rpc3BsYXlUZXh0Pjxy
ZWNvcmQ+PHJlYy1udW1iZXI+MTA4PC9yZWMtbnVtYmVyPjxmb3JlaWduLWtleXM+PGtleSBhcHA9
IkVOIiBkYi1pZD0icHRkMnB6OTBhcng5ejFlendhY3ZyeHdqcHp2enBld3ZmZnQwIiB0aW1lc3Rh
bXA9IjE0NjU0OTI4MzgiPjEwODwva2V5PjwvZm9yZWlnbi1rZXlzPjxyZWYtdHlwZSBuYW1lPSJK
b3VybmFsIEFydGljbGUiPjE3PC9yZWYtdHlwZT48Y29udHJpYnV0b3JzPjxhdXRob3JzPjxhdXRo
b3I+VmFuZGVudG9ycmVuLCBTLjwvYXV0aG9yPjxhdXRob3I+QmFsZGksIEkuPC9hdXRob3I+PGF1
dGhvcj5Bbm5lc2kgTWFlc2FubywgSS48L2F1dGhvcj48YXV0aG9yPkNoYXJwaW4sIEQuPC9hdXRo
b3I+PGF1dGhvcj5OZXVraXJjaCwgRi48L2F1dGhvcj48YXV0aG9yPkZpbGxldWwsIEwuPC9hdXRo
b3I+PGF1dGhvcj5DYW50YWdyZWwsIEEuPC9hdXRob3I+PGF1dGhvcj5UZXNzaWVyLCBKLiBGLjwv
YXV0aG9yPjwvYXV0aG9ycz48L2NvbnRyaWJ1dG9ycz48YXV0aC1hZGRyZXNzPkxhYm9yYXRvcnkg
b2YgT2NjdXBhdGlvbmFsIGFuZCBFbnZpcm9ubWVudGFsIEhlYWx0aCwgVmljdG9yIFNlZ2FsZW4g
Qm9yZGVhdXggMiBVbml2ZXJzaXR5LCBCb3JkZWF1eCwgRnJhbmNlLiBzdGVwaGFuaWUudmFuZGVu
dG9ycmVuQGlzcGVkLnUtYm9yZGVhdXgyLmZyPC9hdXRoLWFkZHJlc3M+PHRpdGxlcz48dGl0bGU+
TG9uZy10ZXJtIG1vcnRhbGl0eSBhbW9uZyBhZHVsdHMgd2l0aCBvciB3aXRob3V0IGFzdGhtYSBp
biB0aGUgUEFBUkMgc3R1ZHk8L3RpdGxlPjxzZWNvbmRhcnktdGl0bGU+RXVyIFJlc3BpciBKPC9z
ZWNvbmRhcnktdGl0bGU+PC90aXRsZXM+PHBlcmlvZGljYWw+PGZ1bGwtdGl0bGU+RXVyIFJlc3Bp
ciBKPC9mdWxsLXRpdGxlPjwvcGVyaW9kaWNhbD48cGFnZXM+NDYyLTc8L3BhZ2VzPjx2b2x1bWU+
MjE8L3ZvbHVtZT48bnVtYmVyPjM8L251bWJlcj48a2V5d29yZHM+PGtleXdvcmQ+QWR1bHQ8L2tl
eXdvcmQ+PGtleXdvcmQ+QWdlIERpc3RyaWJ1dGlvbjwva2V5d29yZD48a2V5d29yZD5BbmFseXNp
cyBvZiBWYXJpYW5jZTwva2V5d29yZD48a2V5d29yZD5Bc3RobWEvKmRpYWdub3Npcy8qbW9ydGFs
aXR5PC9rZXl3b3JkPjxrZXl3b3JkPkNhc2UtQ29udHJvbCBTdHVkaWVzPC9rZXl3b3JkPjxrZXl3
b3JkPipDYXVzZSBvZiBEZWF0aDwva2V5d29yZD48a2V5d29yZD5Db2hvcnQgU3R1ZGllczwva2V5
d29yZD48a2V5d29yZD5Db25maWRlbmNlIEludGVydmFsczwva2V5d29yZD48a2V5d29yZD5FbnZp
cm9ubWVudGFsIFBvbGx1dGFudHMvYWR2ZXJzZSBlZmZlY3RzPC9rZXl3b3JkPjxrZXl3b3JkPkZl
bWFsZTwva2V5d29yZD48a2V5d29yZD5GcmFuY2UvZXBpZGVtaW9sb2d5PC9rZXl3b3JkPjxrZXl3
b3JkPkh1bWFuczwva2V5d29yZD48a2V5d29yZD5NYWxlPC9rZXl3b3JkPjxrZXl3b3JkPk1pZGRs
ZSBBZ2VkPC9rZXl3b3JkPjxrZXl3b3JkPlByZXZhbGVuY2U8L2tleXdvcmQ+PGtleXdvcmQ+UHJv
YmFiaWxpdHk8L2tleXdvcmQ+PGtleXdvcmQ+UHVsbW9uYXJ5IERpc2Vhc2UsIENocm9uaWMgT2Jz
dHJ1Y3RpdmUvZGlhZ25vc2lzL21vcnRhbGl0eTwva2V5d29yZD48a2V5d29yZD5SZWZlcmVuY2Ug
VmFsdWVzPC9rZXl3b3JkPjxrZXl3b3JkPlJlc3BpcmF0b3J5IEZ1bmN0aW9uIFRlc3RzPC9rZXl3
b3JkPjxrZXl3b3JkPlJpc2sgRmFjdG9yczwva2V5d29yZD48a2V5d29yZD5TZXZlcml0eSBvZiBJ
bGxuZXNzIEluZGV4PC9rZXl3b3JkPjxrZXl3b3JkPlNleCBEaXN0cmlidXRpb248L2tleXdvcmQ+
PGtleXdvcmQ+U21va2luZy9hZHZlcnNlIGVmZmVjdHM8L2tleXdvcmQ+PGtleXdvcmQ+U3Vydml2
YWwgQW5hbHlzaXM8L2tleXdvcmQ+PC9rZXl3b3Jkcz48ZGF0ZXM+PHllYXI+MjAwMzwveWVhcj48
cHViLWRhdGVzPjxkYXRlPk1hcjwvZGF0ZT48L3B1Yi1kYXRlcz48L2RhdGVzPjxpc2JuPjA5MDMt
MTkzNiAoUHJpbnQpJiN4RDswOTAzLTE5MzYgKExpbmtpbmcpPC9pc2JuPjxhY2Nlc3Npb24tbnVt
PjEyNjYyMDAyPC9hY2Nlc3Npb24tbnVtPjx1cmxzPjxyZWxhdGVkLXVybHM+PHVybD5odHRwOi8v
d3d3Lm5jYmkubmxtLm5paC5nb3YvcHVibWVkLzEyNjYyMDAyPC91cmw+PHVybD5odHRwOi8vZXJq
LmVyc2pvdXJuYWxzLmNvbS9jb250ZW50L2Vyai8yMS8zLzQ2Mi5mdWxsLnBkZjwvdXJsPjwvcmVs
YXRlZC11cmxzPjwvdXJscz48L3JlY29yZD48L0NpdGU+PC9FbmROb3RlPgB=
</w:fldData>
              </w:fldCha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instrText xml:space="preserve"> ADDIN EN.CITE </w:instrTex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begin">
                <w:fldData xml:space="preserve">PEVuZE5vdGU+PENpdGU+PEF1dGhvcj5WYW5kZW50b3JyZW48L0F1dGhvcj48WWVhcj4yMDAzPC9Z
ZWFyPjxSZWNOdW0+MTA4PC9SZWNOdW0+PERpc3BsYXlUZXh0PlszM108L0Rpc3BsYXlUZXh0Pjxy
ZWNvcmQ+PHJlYy1udW1iZXI+MTA4PC9yZWMtbnVtYmVyPjxmb3JlaWduLWtleXM+PGtleSBhcHA9
IkVOIiBkYi1pZD0icHRkMnB6OTBhcng5ejFlendhY3ZyeHdqcHp2enBld3ZmZnQwIiB0aW1lc3Rh
bXA9IjE0NjU0OTI4MzgiPjEwODwva2V5PjwvZm9yZWlnbi1rZXlzPjxyZWYtdHlwZSBuYW1lPSJK
b3VybmFsIEFydGljbGUiPjE3PC9yZWYtdHlwZT48Y29udHJpYnV0b3JzPjxhdXRob3JzPjxhdXRo
b3I+VmFuZGVudG9ycmVuLCBTLjwvYXV0aG9yPjxhdXRob3I+QmFsZGksIEkuPC9hdXRob3I+PGF1
dGhvcj5Bbm5lc2kgTWFlc2FubywgSS48L2F1dGhvcj48YXV0aG9yPkNoYXJwaW4sIEQuPC9hdXRo
b3I+PGF1dGhvcj5OZXVraXJjaCwgRi48L2F1dGhvcj48YXV0aG9yPkZpbGxldWwsIEwuPC9hdXRo
b3I+PGF1dGhvcj5DYW50YWdyZWwsIEEuPC9hdXRob3I+PGF1dGhvcj5UZXNzaWVyLCBKLiBGLjwv
YXV0aG9yPjwvYXV0aG9ycz48L2NvbnRyaWJ1dG9ycz48YXV0aC1hZGRyZXNzPkxhYm9yYXRvcnkg
b2YgT2NjdXBhdGlvbmFsIGFuZCBFbnZpcm9ubWVudGFsIEhlYWx0aCwgVmljdG9yIFNlZ2FsZW4g
Qm9yZGVhdXggMiBVbml2ZXJzaXR5LCBCb3JkZWF1eCwgRnJhbmNlLiBzdGVwaGFuaWUudmFuZGVu
dG9ycmVuQGlzcGVkLnUtYm9yZGVhdXgyLmZyPC9hdXRoLWFkZHJlc3M+PHRpdGxlcz48dGl0bGU+
TG9uZy10ZXJtIG1vcnRhbGl0eSBhbW9uZyBhZHVsdHMgd2l0aCBvciB3aXRob3V0IGFzdGhtYSBp
biB0aGUgUEFBUkMgc3R1ZHk8L3RpdGxlPjxzZWNvbmRhcnktdGl0bGU+RXVyIFJlc3BpciBKPC9z
ZWNvbmRhcnktdGl0bGU+PC90aXRsZXM+PHBlcmlvZGljYWw+PGZ1bGwtdGl0bGU+RXVyIFJlc3Bp
ciBKPC9mdWxsLXRpdGxlPjwvcGVyaW9kaWNhbD48cGFnZXM+NDYyLTc8L3BhZ2VzPjx2b2x1bWU+
MjE8L3ZvbHVtZT48bnVtYmVyPjM8L251bWJlcj48a2V5d29yZHM+PGtleXdvcmQ+QWR1bHQ8L2tl
eXdvcmQ+PGtleXdvcmQ+QWdlIERpc3RyaWJ1dGlvbjwva2V5d29yZD48a2V5d29yZD5BbmFseXNp
cyBvZiBWYXJpYW5jZTwva2V5d29yZD48a2V5d29yZD5Bc3RobWEvKmRpYWdub3Npcy8qbW9ydGFs
aXR5PC9rZXl3b3JkPjxrZXl3b3JkPkNhc2UtQ29udHJvbCBTdHVkaWVzPC9rZXl3b3JkPjxrZXl3
b3JkPipDYXVzZSBvZiBEZWF0aDwva2V5d29yZD48a2V5d29yZD5Db2hvcnQgU3R1ZGllczwva2V5
d29yZD48a2V5d29yZD5Db25maWRlbmNlIEludGVydmFsczwva2V5d29yZD48a2V5d29yZD5FbnZp
cm9ubWVudGFsIFBvbGx1dGFudHMvYWR2ZXJzZSBlZmZlY3RzPC9rZXl3b3JkPjxrZXl3b3JkPkZl
bWFsZTwva2V5d29yZD48a2V5d29yZD5GcmFuY2UvZXBpZGVtaW9sb2d5PC9rZXl3b3JkPjxrZXl3
b3JkPkh1bWFuczwva2V5d29yZD48a2V5d29yZD5NYWxlPC9rZXl3b3JkPjxrZXl3b3JkPk1pZGRs
ZSBBZ2VkPC9rZXl3b3JkPjxrZXl3b3JkPlByZXZhbGVuY2U8L2tleXdvcmQ+PGtleXdvcmQ+UHJv
YmFiaWxpdHk8L2tleXdvcmQ+PGtleXdvcmQ+UHVsbW9uYXJ5IERpc2Vhc2UsIENocm9uaWMgT2Jz
dHJ1Y3RpdmUvZGlhZ25vc2lzL21vcnRhbGl0eTwva2V5d29yZD48a2V5d29yZD5SZWZlcmVuY2Ug
VmFsdWVzPC9rZXl3b3JkPjxrZXl3b3JkPlJlc3BpcmF0b3J5IEZ1bmN0aW9uIFRlc3RzPC9rZXl3
b3JkPjxrZXl3b3JkPlJpc2sgRmFjdG9yczwva2V5d29yZD48a2V5d29yZD5TZXZlcml0eSBvZiBJ
bGxuZXNzIEluZGV4PC9rZXl3b3JkPjxrZXl3b3JkPlNleCBEaXN0cmlidXRpb248L2tleXdvcmQ+
PGtleXdvcmQ+U21va2luZy9hZHZlcnNlIGVmZmVjdHM8L2tleXdvcmQ+PGtleXdvcmQ+U3Vydml2
YWwgQW5hbHlzaXM8L2tleXdvcmQ+PC9rZXl3b3Jkcz48ZGF0ZXM+PHllYXI+MjAwMzwveWVhcj48
cHViLWRhdGVzPjxkYXRlPk1hcjwvZGF0ZT48L3B1Yi1kYXRlcz48L2RhdGVzPjxpc2JuPjA5MDMt
MTkzNiAoUHJpbnQpJiN4RDswOTAzLTE5MzYgKExpbmtpbmcpPC9pc2JuPjxhY2Nlc3Npb24tbnVt
PjEyNjYyMDAyPC9hY2Nlc3Npb24tbnVtPjx1cmxzPjxyZWxhdGVkLXVybHM+PHVybD5odHRwOi8v
d3d3Lm5jYmkubmxtLm5paC5nb3YvcHVibWVkLzEyNjYyMDAyPC91cmw+PHVybD5odHRwOi8vZXJq
LmVyc2pvdXJuYWxzLmNvbS9jb250ZW50L2Vyai8yMS8zLzQ2Mi5mdWxsLnBkZjwvdXJsPjwvcmVs
YXRlZC11cmxzPjwvdXJscz48L3JlY29yZD48L0NpdGU+PC9FbmROb3RlPgB=
</w:fldData>
              </w:fldCha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instrText xml:space="preserve"> ADDIN EN.CITE.DATA </w:instrTex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[</w:t>
            </w:r>
            <w:hyperlink w:anchor="_ENREF_33" w:tooltip="Vandentorren, 2003 #108" w:history="1">
              <w:r w:rsidRPr="005D2FFF">
                <w:rPr>
                  <w:rFonts w:ascii="Times New Roman" w:eastAsia="Calibri" w:hAnsi="Times New Roman" w:cs="Times New Roman"/>
                  <w:noProof/>
                  <w:color w:val="000000"/>
                  <w:sz w:val="18"/>
                  <w:szCs w:val="18"/>
                </w:rPr>
                <w:t>33</w:t>
              </w:r>
            </w:hyperlink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]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25-59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1.22</w:t>
            </w:r>
          </w:p>
        </w:tc>
      </w:tr>
      <w:tr w:rsidR="005D2FFF" w:rsidRPr="005D2FFF" w:rsidTr="0086455A">
        <w:tc>
          <w:tcPr>
            <w:tcW w:w="0" w:type="auto"/>
          </w:tcPr>
          <w:p w:rsidR="005D2FFF" w:rsidRPr="005D2FFF" w:rsidRDefault="005D2FFF" w:rsidP="005D2FFF">
            <w:pPr>
              <w:keepNext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Nuesch</w:t>
            </w:r>
            <w:proofErr w:type="spellEnd"/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et al., 2011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instrText xml:space="preserve"> ADDIN EN.CITE &lt;EndNote&gt;&lt;Cite&gt;&lt;Author&gt;Nuesch&lt;/Author&gt;&lt;Year&gt;2011&lt;/Year&gt;&lt;RecNum&gt;109&lt;/RecNum&gt;&lt;DisplayText&gt;[34]&lt;/DisplayText&gt;&lt;record&gt;&lt;rec-number&gt;109&lt;/rec-number&gt;&lt;foreign-keys&gt;&lt;key app="EN" db-id="ptd2pz90arx9z1ezwacvrxwjpzvzpewvfft0" timestamp="1465493158"&gt;109&lt;/key&gt;&lt;/foreign-keys&gt;&lt;ref-type name="Journal Article"&gt;17&lt;/ref-type&gt;&lt;contributors&gt;&lt;authors&gt;&lt;author&gt;Nuesch, E.&lt;/author&gt;&lt;author&gt;Dieppe, P.&lt;/author&gt;&lt;author&gt;Reichenbach, S.&lt;/author&gt;&lt;author&gt;Williams, S.&lt;/author&gt;&lt;author&gt;Iff, S.&lt;/author&gt;&lt;author&gt;Juni, P.&lt;/author&gt;&lt;/authors&gt;&lt;/contributors&gt;&lt;auth-address&gt;Institute of Social and Preventive Medicine, University of Bern, Switzerland.&lt;/auth-address&gt;&lt;titles&gt;&lt;title&gt;All cause and disease specific mortality in patients with knee or hip osteoarthritis: population based cohort study&lt;/title&gt;&lt;secondary-title&gt;BMJ&lt;/secondary-title&gt;&lt;/titles&gt;&lt;periodical&gt;&lt;full-title&gt;BMJ&lt;/full-title&gt;&lt;/periodical&gt;&lt;pages&gt;d1165&lt;/pages&gt;&lt;volume&gt;342&lt;/volume&gt;&lt;keywords&gt;&lt;keyword&gt;Adult&lt;/keyword&gt;&lt;keyword&gt;Age Distribution&lt;/keyword&gt;&lt;keyword&gt;Aged&lt;/keyword&gt;&lt;keyword&gt;Cardiovascular Diseases/mortality&lt;/keyword&gt;&lt;keyword&gt;Diabetes Mellitus/mortality&lt;/keyword&gt;&lt;keyword&gt;Disabled Persons/statistics &amp;amp; numerical data&lt;/keyword&gt;&lt;keyword&gt;England/epidemiology&lt;/keyword&gt;&lt;keyword&gt;Epidemiologic Methods&lt;/keyword&gt;&lt;keyword&gt;Female&lt;/keyword&gt;&lt;keyword&gt;Humans&lt;/keyword&gt;&lt;keyword&gt;Male&lt;/keyword&gt;&lt;keyword&gt;Middle Aged&lt;/keyword&gt;&lt;keyword&gt;Neoplasms/mortality&lt;/keyword&gt;&lt;keyword&gt;Osteoarthritis, Hip/*mortality&lt;/keyword&gt;&lt;keyword&gt;Osteoarthritis, Knee/*mortality&lt;/keyword&gt;&lt;keyword&gt;Sex Distribution&lt;/keyword&gt;&lt;keyword&gt;Social Class&lt;/keyword&gt;&lt;keyword&gt;Walking&lt;/keyword&gt;&lt;/keywords&gt;&lt;dates&gt;&lt;year&gt;2011&lt;/year&gt;&lt;/dates&gt;&lt;isbn&gt;1756-1833 (Electronic)&amp;#xD;0959-535X (Linking)&lt;/isbn&gt;&lt;accession-num&gt;21385807&lt;/accession-num&gt;&lt;urls&gt;&lt;related-urls&gt;&lt;url&gt;http://www.ncbi.nlm.nih.gov/pubmed/21385807&lt;/url&gt;&lt;url&gt;http://www.bmj.com/content/bmj/342/bmj.d1165.full.pdf&lt;/url&gt;&lt;/related-urls&gt;&lt;/urls&gt;&lt;custom2&gt;PMC3050438&lt;/custom2&gt;&lt;electronic-resource-num&gt;10.1136/bmj.d1165&lt;/electronic-resource-num&gt;&lt;/record&gt;&lt;/Cite&gt;&lt;/EndNote&gt;</w:instrTex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[</w:t>
            </w:r>
            <w:hyperlink w:anchor="_ENREF_34" w:tooltip="Nuesch, 2011 #109" w:history="1">
              <w:r w:rsidRPr="005D2FFF">
                <w:rPr>
                  <w:rFonts w:ascii="Times New Roman" w:eastAsia="Calibri" w:hAnsi="Times New Roman" w:cs="Times New Roman"/>
                  <w:noProof/>
                  <w:color w:val="000000"/>
                  <w:sz w:val="18"/>
                  <w:szCs w:val="18"/>
                </w:rPr>
                <w:t>34</w:t>
              </w:r>
            </w:hyperlink>
            <w:r w:rsidRPr="005D2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]</w:t>
            </w: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keepNext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keepNext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Mortality Ratio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keepNext/>
              <w:adjustRightInd w:val="0"/>
              <w:spacing w:before="4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&gt;=35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keepNext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0" w:type="auto"/>
          </w:tcPr>
          <w:p w:rsidR="005D2FFF" w:rsidRPr="005D2FFF" w:rsidRDefault="005D2FFF" w:rsidP="005D2FFF">
            <w:pPr>
              <w:keepNext/>
              <w:adjustRightInd w:val="0"/>
              <w:spacing w:before="40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2FF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1.52</w:t>
            </w:r>
          </w:p>
        </w:tc>
      </w:tr>
    </w:tbl>
    <w:p w:rsidR="005D2FFF" w:rsidRPr="005D2FFF" w:rsidRDefault="005D2FFF" w:rsidP="005D2FFF">
      <w:pPr>
        <w:spacing w:before="40"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:rsidR="000965DE" w:rsidRDefault="005D2FFF">
      <w:bookmarkStart w:id="0" w:name="_GoBack"/>
      <w:bookmarkEnd w:id="0"/>
    </w:p>
    <w:sectPr w:rsidR="0009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F"/>
    <w:rsid w:val="0056655F"/>
    <w:rsid w:val="005D2FFF"/>
    <w:rsid w:val="00C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A2672-1698-452D-A9BD-A1D3F5D6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FF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C</dc:creator>
  <cp:keywords/>
  <dc:description/>
  <cp:lastModifiedBy>Tabitha C</cp:lastModifiedBy>
  <cp:revision>1</cp:revision>
  <dcterms:created xsi:type="dcterms:W3CDTF">2017-05-11T16:50:00Z</dcterms:created>
  <dcterms:modified xsi:type="dcterms:W3CDTF">2017-05-11T16:51:00Z</dcterms:modified>
</cp:coreProperties>
</file>