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E8" w:rsidRPr="00C84383" w:rsidRDefault="001B33E8" w:rsidP="001B33E8">
      <w:pPr>
        <w:spacing w:line="480" w:lineRule="auto"/>
        <w:rPr>
          <w:b/>
          <w:lang w:val="en-US"/>
        </w:rPr>
      </w:pPr>
      <w:r w:rsidRPr="00C84383">
        <w:rPr>
          <w:b/>
          <w:lang w:val="en-US"/>
        </w:rPr>
        <w:t xml:space="preserve">S2 Table. </w:t>
      </w:r>
      <w:r w:rsidRPr="00C84383">
        <w:rPr>
          <w:b/>
          <w:i/>
          <w:lang w:val="en-US"/>
        </w:rPr>
        <w:t>P</w:t>
      </w:r>
      <w:r w:rsidRPr="00C84383">
        <w:rPr>
          <w:b/>
          <w:lang w:val="en-US"/>
        </w:rPr>
        <w:t>-values for fixed effect</w:t>
      </w:r>
      <w:bookmarkStart w:id="0" w:name="_GoBack"/>
      <w:bookmarkEnd w:id="0"/>
      <w:r w:rsidRPr="00C84383">
        <w:rPr>
          <w:b/>
          <w:lang w:val="en-US"/>
        </w:rPr>
        <w:t>s and covariates used in the models for estimation of performance, at 3 years, 3 to 6 years, and 7 to 10 years of age</w:t>
      </w:r>
    </w:p>
    <w:p w:rsidR="001B33E8" w:rsidRDefault="001B33E8" w:rsidP="001B33E8">
      <w:pPr>
        <w:spacing w:line="480" w:lineRule="auto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B35254E" wp14:editId="30E4F0C3">
            <wp:extent cx="8893810" cy="3216438"/>
            <wp:effectExtent l="0" t="0" r="0" b="9525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32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E8" w:rsidRDefault="001B33E8" w:rsidP="001B33E8">
      <w:pPr>
        <w:spacing w:line="480" w:lineRule="auto"/>
        <w:rPr>
          <w:lang w:val="en-US"/>
        </w:rPr>
      </w:pPr>
    </w:p>
    <w:p w:rsidR="009F7E44" w:rsidRDefault="009F7E44"/>
    <w:sectPr w:rsidR="009F7E44" w:rsidSect="001B33E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E8"/>
    <w:rsid w:val="000463F2"/>
    <w:rsid w:val="001B33E8"/>
    <w:rsid w:val="009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952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E8"/>
    <w:rPr>
      <w:rFonts w:ascii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Lucida Grande" w:hAnsi="Lucida Grande" w:cs="Lucida Grande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E8"/>
    <w:rPr>
      <w:rFonts w:ascii="Times New Roman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Lucida Grande" w:hAnsi="Lucida Grande" w:cs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Jäderkvist</dc:creator>
  <cp:keywords/>
  <dc:description/>
  <cp:lastModifiedBy>Kim Jäderkvist</cp:lastModifiedBy>
  <cp:revision>1</cp:revision>
  <dcterms:created xsi:type="dcterms:W3CDTF">2017-05-02T07:13:00Z</dcterms:created>
  <dcterms:modified xsi:type="dcterms:W3CDTF">2017-05-02T07:13:00Z</dcterms:modified>
</cp:coreProperties>
</file>