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FE71F" w14:textId="6C905247" w:rsidR="00A6370B" w:rsidRDefault="00D51A14" w:rsidP="00926FB0">
      <w:pPr>
        <w:ind w:leftChars="-4" w:left="-9" w:firstLine="2"/>
        <w:rPr>
          <w:rFonts w:ascii="Arial" w:hAnsi="Arial"/>
        </w:rPr>
      </w:pPr>
      <w:r>
        <w:rPr>
          <w:rFonts w:ascii="Arial" w:hAnsi="Arial"/>
          <w:b/>
        </w:rPr>
        <w:t>S</w:t>
      </w:r>
      <w:r w:rsidR="00D208E1">
        <w:rPr>
          <w:rFonts w:ascii="Arial" w:hAnsi="Arial"/>
          <w:b/>
        </w:rPr>
        <w:t>2</w:t>
      </w:r>
      <w:r>
        <w:rPr>
          <w:rFonts w:ascii="Arial" w:hAnsi="Arial"/>
          <w:b/>
        </w:rPr>
        <w:t xml:space="preserve"> </w:t>
      </w:r>
      <w:r w:rsidR="00A6370B" w:rsidRPr="00926FB0">
        <w:rPr>
          <w:rFonts w:ascii="Arial" w:hAnsi="Arial"/>
          <w:b/>
        </w:rPr>
        <w:t>Table</w:t>
      </w:r>
      <w:r>
        <w:rPr>
          <w:rFonts w:ascii="Arial" w:hAnsi="Arial"/>
          <w:b/>
        </w:rPr>
        <w:t xml:space="preserve"> </w:t>
      </w:r>
      <w:bookmarkStart w:id="0" w:name="_GoBack"/>
      <w:bookmarkEnd w:id="0"/>
      <w:r w:rsidR="00A6370B" w:rsidRPr="00926FB0">
        <w:rPr>
          <w:rFonts w:ascii="Arial" w:hAnsi="Arial"/>
        </w:rPr>
        <w:t>. Epitope mapping results from individual fusions</w:t>
      </w:r>
    </w:p>
    <w:p w14:paraId="5D8F413F" w14:textId="77777777" w:rsidR="00FD1838" w:rsidRPr="00926FB0" w:rsidRDefault="00FD1838" w:rsidP="00926FB0">
      <w:pPr>
        <w:ind w:leftChars="-4" w:left="-9" w:firstLine="2"/>
        <w:rPr>
          <w:rFonts w:ascii="Arial" w:hAnsi="Arial"/>
        </w:rPr>
      </w:pPr>
    </w:p>
    <w:tbl>
      <w:tblPr>
        <w:tblW w:w="9165" w:type="dxa"/>
        <w:tblInd w:w="-34" w:type="dxa"/>
        <w:tblLayout w:type="fixed"/>
        <w:tblLook w:val="04A0" w:firstRow="1" w:lastRow="0" w:firstColumn="1" w:lastColumn="0" w:noHBand="0" w:noVBand="1"/>
      </w:tblPr>
      <w:tblGrid>
        <w:gridCol w:w="2909"/>
        <w:gridCol w:w="683"/>
        <w:gridCol w:w="683"/>
        <w:gridCol w:w="683"/>
        <w:gridCol w:w="550"/>
        <w:gridCol w:w="728"/>
        <w:gridCol w:w="285"/>
        <w:gridCol w:w="683"/>
        <w:gridCol w:w="683"/>
        <w:gridCol w:w="550"/>
        <w:gridCol w:w="728"/>
      </w:tblGrid>
      <w:tr w:rsidR="00A6370B" w:rsidRPr="00A6370B" w14:paraId="60981FDD" w14:textId="77777777" w:rsidTr="00926FB0">
        <w:trPr>
          <w:trHeight w:val="240"/>
        </w:trPr>
        <w:tc>
          <w:tcPr>
            <w:tcW w:w="2909" w:type="dxa"/>
            <w:tcBorders>
              <w:top w:val="single" w:sz="4" w:space="0" w:color="auto"/>
              <w:left w:val="nil"/>
              <w:bottom w:val="single" w:sz="4" w:space="0" w:color="auto"/>
              <w:right w:val="nil"/>
            </w:tcBorders>
            <w:shd w:val="clear" w:color="auto" w:fill="auto"/>
            <w:noWrap/>
            <w:vAlign w:val="bottom"/>
            <w:hideMark/>
          </w:tcPr>
          <w:p w14:paraId="2A027D95" w14:textId="77777777" w:rsidR="00A6370B" w:rsidRPr="00A6370B" w:rsidRDefault="00A6370B"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Immunogen</w:t>
            </w:r>
          </w:p>
        </w:tc>
        <w:tc>
          <w:tcPr>
            <w:tcW w:w="3327" w:type="dxa"/>
            <w:gridSpan w:val="5"/>
            <w:tcBorders>
              <w:top w:val="single" w:sz="4" w:space="0" w:color="auto"/>
              <w:left w:val="nil"/>
              <w:bottom w:val="single" w:sz="4" w:space="0" w:color="auto"/>
              <w:right w:val="nil"/>
            </w:tcBorders>
            <w:shd w:val="clear" w:color="auto" w:fill="auto"/>
            <w:noWrap/>
            <w:vAlign w:val="bottom"/>
            <w:hideMark/>
          </w:tcPr>
          <w:p w14:paraId="3C98977E"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Wild type p53 tetramer</w:t>
            </w:r>
          </w:p>
        </w:tc>
        <w:tc>
          <w:tcPr>
            <w:tcW w:w="285" w:type="dxa"/>
            <w:tcBorders>
              <w:top w:val="nil"/>
              <w:left w:val="nil"/>
              <w:bottom w:val="nil"/>
              <w:right w:val="nil"/>
            </w:tcBorders>
            <w:shd w:val="clear" w:color="auto" w:fill="auto"/>
            <w:noWrap/>
            <w:vAlign w:val="bottom"/>
            <w:hideMark/>
          </w:tcPr>
          <w:p w14:paraId="44F898DC" w14:textId="77777777" w:rsidR="00A6370B" w:rsidRPr="00A6370B" w:rsidRDefault="00A6370B" w:rsidP="00A6370B">
            <w:pPr>
              <w:rPr>
                <w:rFonts w:ascii="Arial" w:eastAsia="Times New Roman" w:hAnsi="Arial" w:cs="Times New Roman"/>
                <w:color w:val="000000"/>
                <w:sz w:val="20"/>
                <w:szCs w:val="20"/>
              </w:rPr>
            </w:pPr>
          </w:p>
        </w:tc>
        <w:tc>
          <w:tcPr>
            <w:tcW w:w="2644" w:type="dxa"/>
            <w:gridSpan w:val="4"/>
            <w:tcBorders>
              <w:top w:val="single" w:sz="4" w:space="0" w:color="auto"/>
              <w:left w:val="nil"/>
              <w:bottom w:val="single" w:sz="4" w:space="0" w:color="auto"/>
              <w:right w:val="nil"/>
            </w:tcBorders>
            <w:shd w:val="clear" w:color="auto" w:fill="auto"/>
            <w:noWrap/>
            <w:vAlign w:val="bottom"/>
            <w:hideMark/>
          </w:tcPr>
          <w:p w14:paraId="100D12D5"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Chimeric p53 tetramer</w:t>
            </w:r>
          </w:p>
        </w:tc>
      </w:tr>
      <w:tr w:rsidR="00A6370B" w:rsidRPr="00A6370B" w14:paraId="27CED7FB" w14:textId="77777777" w:rsidTr="00926FB0">
        <w:trPr>
          <w:trHeight w:val="240"/>
        </w:trPr>
        <w:tc>
          <w:tcPr>
            <w:tcW w:w="2909" w:type="dxa"/>
            <w:vMerge w:val="restart"/>
            <w:tcBorders>
              <w:top w:val="nil"/>
              <w:left w:val="nil"/>
              <w:bottom w:val="single" w:sz="4" w:space="0" w:color="000000"/>
              <w:right w:val="nil"/>
            </w:tcBorders>
            <w:shd w:val="clear" w:color="auto" w:fill="auto"/>
            <w:noWrap/>
            <w:vAlign w:val="center"/>
            <w:hideMark/>
          </w:tcPr>
          <w:p w14:paraId="470B3AC0" w14:textId="77777777" w:rsidR="00A6370B" w:rsidRPr="00A6370B" w:rsidRDefault="00A6370B"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Fusion</w:t>
            </w:r>
          </w:p>
        </w:tc>
        <w:tc>
          <w:tcPr>
            <w:tcW w:w="683" w:type="dxa"/>
            <w:vMerge w:val="restart"/>
            <w:tcBorders>
              <w:top w:val="nil"/>
              <w:left w:val="nil"/>
              <w:bottom w:val="single" w:sz="4" w:space="0" w:color="000000"/>
              <w:right w:val="nil"/>
            </w:tcBorders>
            <w:shd w:val="clear" w:color="auto" w:fill="auto"/>
            <w:noWrap/>
            <w:vAlign w:val="center"/>
            <w:hideMark/>
          </w:tcPr>
          <w:p w14:paraId="14D9ACF2"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T1F4</w:t>
            </w:r>
          </w:p>
        </w:tc>
        <w:tc>
          <w:tcPr>
            <w:tcW w:w="683" w:type="dxa"/>
            <w:vMerge w:val="restart"/>
            <w:tcBorders>
              <w:top w:val="nil"/>
              <w:left w:val="nil"/>
              <w:bottom w:val="single" w:sz="4" w:space="0" w:color="000000"/>
              <w:right w:val="nil"/>
            </w:tcBorders>
            <w:shd w:val="clear" w:color="auto" w:fill="auto"/>
            <w:noWrap/>
            <w:vAlign w:val="center"/>
            <w:hideMark/>
          </w:tcPr>
          <w:p w14:paraId="7DCC878B"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T2F2</w:t>
            </w:r>
          </w:p>
        </w:tc>
        <w:tc>
          <w:tcPr>
            <w:tcW w:w="683" w:type="dxa"/>
            <w:vMerge w:val="restart"/>
            <w:tcBorders>
              <w:top w:val="nil"/>
              <w:left w:val="nil"/>
              <w:bottom w:val="single" w:sz="4" w:space="0" w:color="000000"/>
              <w:right w:val="nil"/>
            </w:tcBorders>
            <w:shd w:val="clear" w:color="auto" w:fill="auto"/>
            <w:noWrap/>
            <w:vAlign w:val="center"/>
            <w:hideMark/>
          </w:tcPr>
          <w:p w14:paraId="2A78D237"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T2F3</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78253F0D"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Total</w:t>
            </w:r>
          </w:p>
        </w:tc>
        <w:tc>
          <w:tcPr>
            <w:tcW w:w="285" w:type="dxa"/>
            <w:tcBorders>
              <w:top w:val="nil"/>
              <w:left w:val="nil"/>
              <w:bottom w:val="nil"/>
              <w:right w:val="nil"/>
            </w:tcBorders>
            <w:shd w:val="clear" w:color="auto" w:fill="auto"/>
            <w:noWrap/>
            <w:vAlign w:val="bottom"/>
            <w:hideMark/>
          </w:tcPr>
          <w:p w14:paraId="47F0C2F8" w14:textId="77777777" w:rsidR="00A6370B" w:rsidRPr="00A6370B" w:rsidRDefault="00A6370B" w:rsidP="00A6370B">
            <w:pPr>
              <w:jc w:val="center"/>
              <w:rPr>
                <w:rFonts w:ascii="Arial" w:eastAsia="Times New Roman" w:hAnsi="Arial" w:cs="Times New Roman"/>
                <w:color w:val="000000"/>
                <w:sz w:val="20"/>
                <w:szCs w:val="20"/>
              </w:rPr>
            </w:pPr>
          </w:p>
        </w:tc>
        <w:tc>
          <w:tcPr>
            <w:tcW w:w="683" w:type="dxa"/>
            <w:vMerge w:val="restart"/>
            <w:tcBorders>
              <w:top w:val="nil"/>
              <w:left w:val="nil"/>
              <w:bottom w:val="single" w:sz="4" w:space="0" w:color="000000"/>
              <w:right w:val="nil"/>
            </w:tcBorders>
            <w:shd w:val="clear" w:color="auto" w:fill="auto"/>
            <w:noWrap/>
            <w:vAlign w:val="center"/>
            <w:hideMark/>
          </w:tcPr>
          <w:p w14:paraId="7A7477A3"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T1F5</w:t>
            </w:r>
          </w:p>
        </w:tc>
        <w:tc>
          <w:tcPr>
            <w:tcW w:w="683" w:type="dxa"/>
            <w:vMerge w:val="restart"/>
            <w:tcBorders>
              <w:top w:val="nil"/>
              <w:left w:val="nil"/>
              <w:bottom w:val="single" w:sz="4" w:space="0" w:color="000000"/>
              <w:right w:val="nil"/>
            </w:tcBorders>
            <w:shd w:val="clear" w:color="auto" w:fill="auto"/>
            <w:noWrap/>
            <w:vAlign w:val="center"/>
            <w:hideMark/>
          </w:tcPr>
          <w:p w14:paraId="611E965C"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T1F6</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6D7B21DC"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Total</w:t>
            </w:r>
          </w:p>
        </w:tc>
      </w:tr>
      <w:tr w:rsidR="00A6370B" w:rsidRPr="00A6370B" w14:paraId="30367D2A" w14:textId="77777777" w:rsidTr="00926FB0">
        <w:trPr>
          <w:trHeight w:val="240"/>
        </w:trPr>
        <w:tc>
          <w:tcPr>
            <w:tcW w:w="2909" w:type="dxa"/>
            <w:vMerge/>
            <w:tcBorders>
              <w:top w:val="nil"/>
              <w:left w:val="nil"/>
              <w:bottom w:val="single" w:sz="4" w:space="0" w:color="000000"/>
              <w:right w:val="nil"/>
            </w:tcBorders>
            <w:vAlign w:val="center"/>
            <w:hideMark/>
          </w:tcPr>
          <w:p w14:paraId="454070C1" w14:textId="77777777" w:rsidR="00A6370B" w:rsidRPr="00A6370B" w:rsidRDefault="00A6370B" w:rsidP="00A6370B">
            <w:pPr>
              <w:rPr>
                <w:rFonts w:ascii="Arial" w:eastAsia="Times New Roman" w:hAnsi="Arial" w:cs="Times New Roman"/>
                <w:color w:val="000000"/>
                <w:sz w:val="20"/>
                <w:szCs w:val="20"/>
              </w:rPr>
            </w:pPr>
          </w:p>
        </w:tc>
        <w:tc>
          <w:tcPr>
            <w:tcW w:w="683" w:type="dxa"/>
            <w:vMerge/>
            <w:tcBorders>
              <w:top w:val="nil"/>
              <w:left w:val="nil"/>
              <w:bottom w:val="single" w:sz="4" w:space="0" w:color="000000"/>
              <w:right w:val="nil"/>
            </w:tcBorders>
            <w:vAlign w:val="center"/>
            <w:hideMark/>
          </w:tcPr>
          <w:p w14:paraId="54327B45" w14:textId="77777777" w:rsidR="00A6370B" w:rsidRPr="00A6370B" w:rsidRDefault="00A6370B" w:rsidP="00A6370B">
            <w:pPr>
              <w:rPr>
                <w:rFonts w:ascii="Arial" w:eastAsia="Times New Roman" w:hAnsi="Arial" w:cs="Times New Roman"/>
                <w:color w:val="000000"/>
                <w:sz w:val="20"/>
                <w:szCs w:val="20"/>
              </w:rPr>
            </w:pPr>
          </w:p>
        </w:tc>
        <w:tc>
          <w:tcPr>
            <w:tcW w:w="683" w:type="dxa"/>
            <w:vMerge/>
            <w:tcBorders>
              <w:top w:val="nil"/>
              <w:left w:val="nil"/>
              <w:bottom w:val="single" w:sz="4" w:space="0" w:color="000000"/>
              <w:right w:val="nil"/>
            </w:tcBorders>
            <w:vAlign w:val="center"/>
            <w:hideMark/>
          </w:tcPr>
          <w:p w14:paraId="2FAFFA22" w14:textId="77777777" w:rsidR="00A6370B" w:rsidRPr="00A6370B" w:rsidRDefault="00A6370B" w:rsidP="00A6370B">
            <w:pPr>
              <w:rPr>
                <w:rFonts w:ascii="Arial" w:eastAsia="Times New Roman" w:hAnsi="Arial" w:cs="Times New Roman"/>
                <w:color w:val="000000"/>
                <w:sz w:val="20"/>
                <w:szCs w:val="20"/>
              </w:rPr>
            </w:pPr>
          </w:p>
        </w:tc>
        <w:tc>
          <w:tcPr>
            <w:tcW w:w="683" w:type="dxa"/>
            <w:vMerge/>
            <w:tcBorders>
              <w:top w:val="nil"/>
              <w:left w:val="nil"/>
              <w:bottom w:val="single" w:sz="4" w:space="0" w:color="000000"/>
              <w:right w:val="nil"/>
            </w:tcBorders>
            <w:vAlign w:val="center"/>
            <w:hideMark/>
          </w:tcPr>
          <w:p w14:paraId="0D1BABB1" w14:textId="77777777" w:rsidR="00A6370B" w:rsidRPr="00A6370B" w:rsidRDefault="00A6370B" w:rsidP="00A6370B">
            <w:pPr>
              <w:rPr>
                <w:rFonts w:ascii="Arial" w:eastAsia="Times New Roman" w:hAnsi="Arial" w:cs="Times New Roman"/>
                <w:color w:val="000000"/>
                <w:sz w:val="20"/>
                <w:szCs w:val="20"/>
              </w:rPr>
            </w:pPr>
          </w:p>
        </w:tc>
        <w:tc>
          <w:tcPr>
            <w:tcW w:w="550" w:type="dxa"/>
            <w:tcBorders>
              <w:top w:val="nil"/>
              <w:left w:val="nil"/>
              <w:bottom w:val="single" w:sz="4" w:space="0" w:color="auto"/>
              <w:right w:val="nil"/>
            </w:tcBorders>
            <w:shd w:val="clear" w:color="auto" w:fill="auto"/>
            <w:noWrap/>
            <w:vAlign w:val="bottom"/>
            <w:hideMark/>
          </w:tcPr>
          <w:p w14:paraId="799667C2"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No</w:t>
            </w:r>
          </w:p>
        </w:tc>
        <w:tc>
          <w:tcPr>
            <w:tcW w:w="728" w:type="dxa"/>
            <w:tcBorders>
              <w:top w:val="nil"/>
              <w:left w:val="nil"/>
              <w:bottom w:val="single" w:sz="4" w:space="0" w:color="auto"/>
              <w:right w:val="nil"/>
            </w:tcBorders>
            <w:shd w:val="clear" w:color="auto" w:fill="auto"/>
            <w:noWrap/>
            <w:vAlign w:val="bottom"/>
            <w:hideMark/>
          </w:tcPr>
          <w:p w14:paraId="1A17821A"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w:t>
            </w:r>
          </w:p>
        </w:tc>
        <w:tc>
          <w:tcPr>
            <w:tcW w:w="285" w:type="dxa"/>
            <w:tcBorders>
              <w:top w:val="nil"/>
              <w:left w:val="nil"/>
              <w:bottom w:val="nil"/>
              <w:right w:val="nil"/>
            </w:tcBorders>
            <w:shd w:val="clear" w:color="auto" w:fill="auto"/>
            <w:noWrap/>
            <w:vAlign w:val="bottom"/>
            <w:hideMark/>
          </w:tcPr>
          <w:p w14:paraId="12E6E668" w14:textId="77777777" w:rsidR="00A6370B" w:rsidRPr="00A6370B" w:rsidRDefault="00A6370B" w:rsidP="00A6370B">
            <w:pPr>
              <w:jc w:val="center"/>
              <w:rPr>
                <w:rFonts w:ascii="Arial" w:eastAsia="Times New Roman" w:hAnsi="Arial" w:cs="Times New Roman"/>
                <w:color w:val="000000"/>
                <w:sz w:val="20"/>
                <w:szCs w:val="20"/>
              </w:rPr>
            </w:pPr>
          </w:p>
        </w:tc>
        <w:tc>
          <w:tcPr>
            <w:tcW w:w="683" w:type="dxa"/>
            <w:vMerge/>
            <w:tcBorders>
              <w:top w:val="nil"/>
              <w:left w:val="nil"/>
              <w:bottom w:val="single" w:sz="4" w:space="0" w:color="000000"/>
              <w:right w:val="nil"/>
            </w:tcBorders>
            <w:vAlign w:val="center"/>
            <w:hideMark/>
          </w:tcPr>
          <w:p w14:paraId="3F21D7C8" w14:textId="77777777" w:rsidR="00A6370B" w:rsidRPr="00A6370B" w:rsidRDefault="00A6370B" w:rsidP="00A6370B">
            <w:pPr>
              <w:rPr>
                <w:rFonts w:ascii="Arial" w:eastAsia="Times New Roman" w:hAnsi="Arial" w:cs="Times New Roman"/>
                <w:color w:val="000000"/>
                <w:sz w:val="20"/>
                <w:szCs w:val="20"/>
              </w:rPr>
            </w:pPr>
          </w:p>
        </w:tc>
        <w:tc>
          <w:tcPr>
            <w:tcW w:w="683" w:type="dxa"/>
            <w:vMerge/>
            <w:tcBorders>
              <w:top w:val="nil"/>
              <w:left w:val="nil"/>
              <w:bottom w:val="single" w:sz="4" w:space="0" w:color="000000"/>
              <w:right w:val="nil"/>
            </w:tcBorders>
            <w:vAlign w:val="center"/>
            <w:hideMark/>
          </w:tcPr>
          <w:p w14:paraId="105FEFBF" w14:textId="77777777" w:rsidR="00A6370B" w:rsidRPr="00A6370B" w:rsidRDefault="00A6370B" w:rsidP="00A6370B">
            <w:pPr>
              <w:rPr>
                <w:rFonts w:ascii="Arial" w:eastAsia="Times New Roman" w:hAnsi="Arial" w:cs="Times New Roman"/>
                <w:color w:val="000000"/>
                <w:sz w:val="20"/>
                <w:szCs w:val="20"/>
              </w:rPr>
            </w:pPr>
          </w:p>
        </w:tc>
        <w:tc>
          <w:tcPr>
            <w:tcW w:w="550" w:type="dxa"/>
            <w:tcBorders>
              <w:top w:val="nil"/>
              <w:left w:val="nil"/>
              <w:bottom w:val="single" w:sz="4" w:space="0" w:color="auto"/>
              <w:right w:val="nil"/>
            </w:tcBorders>
            <w:shd w:val="clear" w:color="auto" w:fill="auto"/>
            <w:noWrap/>
            <w:vAlign w:val="bottom"/>
            <w:hideMark/>
          </w:tcPr>
          <w:p w14:paraId="4B7D2EEE"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No</w:t>
            </w:r>
          </w:p>
        </w:tc>
        <w:tc>
          <w:tcPr>
            <w:tcW w:w="728" w:type="dxa"/>
            <w:tcBorders>
              <w:top w:val="nil"/>
              <w:left w:val="nil"/>
              <w:bottom w:val="single" w:sz="4" w:space="0" w:color="auto"/>
              <w:right w:val="nil"/>
            </w:tcBorders>
            <w:shd w:val="clear" w:color="auto" w:fill="auto"/>
            <w:noWrap/>
            <w:vAlign w:val="bottom"/>
            <w:hideMark/>
          </w:tcPr>
          <w:p w14:paraId="1C7E3150"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w:t>
            </w:r>
          </w:p>
        </w:tc>
      </w:tr>
      <w:tr w:rsidR="00A6370B" w:rsidRPr="00A6370B" w14:paraId="4A2F4DA9" w14:textId="77777777" w:rsidTr="00926FB0">
        <w:trPr>
          <w:trHeight w:val="240"/>
        </w:trPr>
        <w:tc>
          <w:tcPr>
            <w:tcW w:w="2909" w:type="dxa"/>
            <w:tcBorders>
              <w:top w:val="nil"/>
              <w:left w:val="nil"/>
              <w:bottom w:val="nil"/>
              <w:right w:val="nil"/>
            </w:tcBorders>
            <w:shd w:val="clear" w:color="auto" w:fill="auto"/>
            <w:noWrap/>
            <w:vAlign w:val="bottom"/>
            <w:hideMark/>
          </w:tcPr>
          <w:p w14:paraId="356C8974" w14:textId="77777777" w:rsidR="00A6370B" w:rsidRPr="00A6370B" w:rsidRDefault="00A6370B"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Total No colonies screened</w:t>
            </w:r>
            <w:r w:rsidRPr="00A6370B">
              <w:rPr>
                <w:rFonts w:ascii="Arial" w:eastAsia="Times New Roman" w:hAnsi="Arial" w:cs="Times New Roman"/>
                <w:color w:val="000000"/>
                <w:sz w:val="20"/>
                <w:szCs w:val="20"/>
                <w:vertAlign w:val="superscript"/>
              </w:rPr>
              <w:t>1</w:t>
            </w:r>
          </w:p>
        </w:tc>
        <w:tc>
          <w:tcPr>
            <w:tcW w:w="683" w:type="dxa"/>
            <w:tcBorders>
              <w:top w:val="nil"/>
              <w:left w:val="nil"/>
              <w:bottom w:val="nil"/>
              <w:right w:val="nil"/>
            </w:tcBorders>
            <w:shd w:val="clear" w:color="auto" w:fill="auto"/>
            <w:noWrap/>
            <w:vAlign w:val="bottom"/>
            <w:hideMark/>
          </w:tcPr>
          <w:p w14:paraId="1FE1EEC6"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206</w:t>
            </w:r>
          </w:p>
        </w:tc>
        <w:tc>
          <w:tcPr>
            <w:tcW w:w="683" w:type="dxa"/>
            <w:tcBorders>
              <w:top w:val="nil"/>
              <w:left w:val="nil"/>
              <w:bottom w:val="nil"/>
              <w:right w:val="nil"/>
            </w:tcBorders>
            <w:shd w:val="clear" w:color="auto" w:fill="auto"/>
            <w:noWrap/>
            <w:vAlign w:val="bottom"/>
            <w:hideMark/>
          </w:tcPr>
          <w:p w14:paraId="3991EE48"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148</w:t>
            </w:r>
          </w:p>
        </w:tc>
        <w:tc>
          <w:tcPr>
            <w:tcW w:w="683" w:type="dxa"/>
            <w:tcBorders>
              <w:top w:val="nil"/>
              <w:left w:val="nil"/>
              <w:bottom w:val="nil"/>
              <w:right w:val="nil"/>
            </w:tcBorders>
            <w:shd w:val="clear" w:color="auto" w:fill="auto"/>
            <w:noWrap/>
            <w:vAlign w:val="bottom"/>
            <w:hideMark/>
          </w:tcPr>
          <w:p w14:paraId="2E6F1D85"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110</w:t>
            </w:r>
          </w:p>
        </w:tc>
        <w:tc>
          <w:tcPr>
            <w:tcW w:w="550" w:type="dxa"/>
            <w:tcBorders>
              <w:top w:val="nil"/>
              <w:left w:val="nil"/>
              <w:bottom w:val="nil"/>
              <w:right w:val="nil"/>
            </w:tcBorders>
            <w:shd w:val="clear" w:color="auto" w:fill="auto"/>
            <w:noWrap/>
            <w:vAlign w:val="bottom"/>
            <w:hideMark/>
          </w:tcPr>
          <w:p w14:paraId="77CC373A"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464</w:t>
            </w:r>
          </w:p>
        </w:tc>
        <w:tc>
          <w:tcPr>
            <w:tcW w:w="728" w:type="dxa"/>
            <w:tcBorders>
              <w:top w:val="nil"/>
              <w:left w:val="nil"/>
              <w:bottom w:val="nil"/>
              <w:right w:val="nil"/>
            </w:tcBorders>
            <w:shd w:val="clear" w:color="auto" w:fill="auto"/>
            <w:noWrap/>
            <w:vAlign w:val="bottom"/>
            <w:hideMark/>
          </w:tcPr>
          <w:p w14:paraId="706FA9F2" w14:textId="77777777" w:rsidR="00A6370B" w:rsidRPr="00A6370B" w:rsidRDefault="00A6370B" w:rsidP="00A6370B">
            <w:pPr>
              <w:jc w:val="center"/>
              <w:rPr>
                <w:rFonts w:ascii="Arial" w:eastAsia="Times New Roman" w:hAnsi="Arial" w:cs="Times New Roman"/>
                <w:color w:val="000000"/>
                <w:sz w:val="20"/>
                <w:szCs w:val="20"/>
              </w:rPr>
            </w:pPr>
          </w:p>
        </w:tc>
        <w:tc>
          <w:tcPr>
            <w:tcW w:w="285" w:type="dxa"/>
            <w:tcBorders>
              <w:top w:val="nil"/>
              <w:left w:val="nil"/>
              <w:bottom w:val="nil"/>
              <w:right w:val="nil"/>
            </w:tcBorders>
            <w:shd w:val="clear" w:color="auto" w:fill="auto"/>
            <w:noWrap/>
            <w:vAlign w:val="bottom"/>
            <w:hideMark/>
          </w:tcPr>
          <w:p w14:paraId="06D7AF1D" w14:textId="77777777" w:rsidR="00A6370B" w:rsidRPr="00A6370B" w:rsidRDefault="00A6370B"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1B65AB4D"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480</w:t>
            </w:r>
          </w:p>
        </w:tc>
        <w:tc>
          <w:tcPr>
            <w:tcW w:w="683" w:type="dxa"/>
            <w:tcBorders>
              <w:top w:val="nil"/>
              <w:left w:val="nil"/>
              <w:bottom w:val="nil"/>
              <w:right w:val="nil"/>
            </w:tcBorders>
            <w:shd w:val="clear" w:color="auto" w:fill="auto"/>
            <w:noWrap/>
            <w:vAlign w:val="bottom"/>
            <w:hideMark/>
          </w:tcPr>
          <w:p w14:paraId="2669728E"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101</w:t>
            </w:r>
          </w:p>
        </w:tc>
        <w:tc>
          <w:tcPr>
            <w:tcW w:w="550" w:type="dxa"/>
            <w:tcBorders>
              <w:top w:val="nil"/>
              <w:left w:val="nil"/>
              <w:bottom w:val="nil"/>
              <w:right w:val="nil"/>
            </w:tcBorders>
            <w:shd w:val="clear" w:color="auto" w:fill="auto"/>
            <w:noWrap/>
            <w:vAlign w:val="bottom"/>
            <w:hideMark/>
          </w:tcPr>
          <w:p w14:paraId="365C734D" w14:textId="77777777" w:rsidR="00A6370B" w:rsidRPr="00A6370B" w:rsidRDefault="00A6370B"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581</w:t>
            </w:r>
          </w:p>
        </w:tc>
        <w:tc>
          <w:tcPr>
            <w:tcW w:w="728" w:type="dxa"/>
            <w:tcBorders>
              <w:top w:val="nil"/>
              <w:left w:val="nil"/>
              <w:bottom w:val="nil"/>
              <w:right w:val="nil"/>
            </w:tcBorders>
            <w:shd w:val="clear" w:color="auto" w:fill="auto"/>
            <w:noWrap/>
            <w:vAlign w:val="bottom"/>
            <w:hideMark/>
          </w:tcPr>
          <w:p w14:paraId="13C00FEA" w14:textId="77777777" w:rsidR="00A6370B" w:rsidRPr="00A6370B" w:rsidRDefault="00A6370B"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 </w:t>
            </w:r>
          </w:p>
        </w:tc>
      </w:tr>
      <w:tr w:rsidR="00373506" w:rsidRPr="00A6370B" w14:paraId="7F0C065B" w14:textId="77777777" w:rsidTr="00AD0F9D">
        <w:trPr>
          <w:trHeight w:val="240"/>
        </w:trPr>
        <w:tc>
          <w:tcPr>
            <w:tcW w:w="2909" w:type="dxa"/>
            <w:tcBorders>
              <w:top w:val="nil"/>
              <w:left w:val="nil"/>
              <w:bottom w:val="nil"/>
              <w:right w:val="nil"/>
            </w:tcBorders>
            <w:shd w:val="clear" w:color="auto" w:fill="auto"/>
            <w:noWrap/>
            <w:vAlign w:val="bottom"/>
          </w:tcPr>
          <w:p w14:paraId="20F5D6A9" w14:textId="103AC170" w:rsidR="00373506" w:rsidRPr="00A6370B" w:rsidRDefault="00373506"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ELISA positive colonies</w:t>
            </w:r>
          </w:p>
        </w:tc>
        <w:tc>
          <w:tcPr>
            <w:tcW w:w="683" w:type="dxa"/>
            <w:tcBorders>
              <w:top w:val="nil"/>
              <w:left w:val="nil"/>
              <w:bottom w:val="nil"/>
              <w:right w:val="nil"/>
            </w:tcBorders>
            <w:shd w:val="clear" w:color="auto" w:fill="auto"/>
            <w:noWrap/>
            <w:vAlign w:val="bottom"/>
          </w:tcPr>
          <w:p w14:paraId="1238C7CC" w14:textId="391B8C80"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21</w:t>
            </w:r>
          </w:p>
        </w:tc>
        <w:tc>
          <w:tcPr>
            <w:tcW w:w="683" w:type="dxa"/>
            <w:tcBorders>
              <w:top w:val="nil"/>
              <w:left w:val="nil"/>
              <w:bottom w:val="nil"/>
              <w:right w:val="nil"/>
            </w:tcBorders>
            <w:shd w:val="clear" w:color="auto" w:fill="auto"/>
            <w:noWrap/>
            <w:vAlign w:val="bottom"/>
          </w:tcPr>
          <w:p w14:paraId="27558BA4" w14:textId="70E9E7C8"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15</w:t>
            </w:r>
          </w:p>
        </w:tc>
        <w:tc>
          <w:tcPr>
            <w:tcW w:w="683" w:type="dxa"/>
            <w:tcBorders>
              <w:top w:val="nil"/>
              <w:left w:val="nil"/>
              <w:bottom w:val="nil"/>
              <w:right w:val="nil"/>
            </w:tcBorders>
            <w:shd w:val="clear" w:color="auto" w:fill="auto"/>
            <w:noWrap/>
            <w:vAlign w:val="bottom"/>
          </w:tcPr>
          <w:p w14:paraId="17DAE4B4" w14:textId="586DE954"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14</w:t>
            </w:r>
          </w:p>
        </w:tc>
        <w:tc>
          <w:tcPr>
            <w:tcW w:w="550" w:type="dxa"/>
            <w:tcBorders>
              <w:top w:val="nil"/>
              <w:left w:val="nil"/>
              <w:bottom w:val="nil"/>
              <w:right w:val="nil"/>
            </w:tcBorders>
            <w:shd w:val="clear" w:color="auto" w:fill="auto"/>
            <w:noWrap/>
            <w:vAlign w:val="bottom"/>
          </w:tcPr>
          <w:p w14:paraId="438483DD" w14:textId="0B9D1728"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50</w:t>
            </w:r>
          </w:p>
        </w:tc>
        <w:tc>
          <w:tcPr>
            <w:tcW w:w="728" w:type="dxa"/>
            <w:tcBorders>
              <w:top w:val="nil"/>
              <w:left w:val="nil"/>
              <w:bottom w:val="nil"/>
              <w:right w:val="nil"/>
            </w:tcBorders>
            <w:shd w:val="clear" w:color="auto" w:fill="auto"/>
            <w:noWrap/>
            <w:vAlign w:val="bottom"/>
          </w:tcPr>
          <w:p w14:paraId="4DC39126" w14:textId="77777777" w:rsidR="00373506" w:rsidRPr="00A6370B" w:rsidRDefault="00373506" w:rsidP="00A6370B">
            <w:pPr>
              <w:jc w:val="right"/>
              <w:rPr>
                <w:rFonts w:ascii="Arial" w:eastAsia="Times New Roman" w:hAnsi="Arial" w:cs="Times New Roman"/>
                <w:color w:val="000000"/>
                <w:sz w:val="20"/>
                <w:szCs w:val="20"/>
              </w:rPr>
            </w:pPr>
          </w:p>
        </w:tc>
        <w:tc>
          <w:tcPr>
            <w:tcW w:w="285" w:type="dxa"/>
            <w:tcBorders>
              <w:top w:val="nil"/>
              <w:left w:val="nil"/>
              <w:bottom w:val="nil"/>
              <w:right w:val="nil"/>
            </w:tcBorders>
            <w:shd w:val="clear" w:color="auto" w:fill="auto"/>
            <w:noWrap/>
            <w:vAlign w:val="bottom"/>
          </w:tcPr>
          <w:p w14:paraId="62A42CCE"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right w:val="nil"/>
            </w:tcBorders>
            <w:shd w:val="clear" w:color="auto" w:fill="auto"/>
            <w:noWrap/>
            <w:vAlign w:val="bottom"/>
          </w:tcPr>
          <w:p w14:paraId="4F57B80C" w14:textId="61E7D414" w:rsidR="00373506" w:rsidRPr="00A6370B" w:rsidRDefault="00373506"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434</w:t>
            </w:r>
          </w:p>
        </w:tc>
        <w:tc>
          <w:tcPr>
            <w:tcW w:w="683" w:type="dxa"/>
            <w:tcBorders>
              <w:top w:val="nil"/>
              <w:left w:val="nil"/>
              <w:right w:val="nil"/>
            </w:tcBorders>
            <w:shd w:val="clear" w:color="auto" w:fill="auto"/>
            <w:noWrap/>
            <w:vAlign w:val="bottom"/>
          </w:tcPr>
          <w:p w14:paraId="733C7CB2" w14:textId="796D6DB2" w:rsidR="00373506" w:rsidRPr="00A6370B" w:rsidRDefault="00373506" w:rsidP="00A6370B">
            <w:pPr>
              <w:jc w:val="center"/>
              <w:rPr>
                <w:rFonts w:ascii="Arial" w:eastAsia="Times New Roman" w:hAnsi="Arial" w:cs="Times New Roman"/>
                <w:color w:val="000000"/>
                <w:sz w:val="20"/>
                <w:szCs w:val="20"/>
              </w:rPr>
            </w:pPr>
            <w:r w:rsidRPr="00373506">
              <w:rPr>
                <w:rFonts w:ascii="Arial" w:eastAsia="Times New Roman" w:hAnsi="Arial" w:cs="Times New Roman"/>
                <w:color w:val="000000"/>
                <w:sz w:val="20"/>
                <w:szCs w:val="20"/>
              </w:rPr>
              <w:t>7</w:t>
            </w:r>
          </w:p>
        </w:tc>
        <w:tc>
          <w:tcPr>
            <w:tcW w:w="550" w:type="dxa"/>
            <w:tcBorders>
              <w:top w:val="nil"/>
              <w:left w:val="nil"/>
              <w:right w:val="nil"/>
            </w:tcBorders>
            <w:shd w:val="clear" w:color="auto" w:fill="auto"/>
            <w:noWrap/>
            <w:vAlign w:val="bottom"/>
          </w:tcPr>
          <w:p w14:paraId="7288BEC8" w14:textId="7616433E" w:rsidR="00373506" w:rsidRPr="00A6370B" w:rsidRDefault="00373506" w:rsidP="00A6370B">
            <w:pPr>
              <w:jc w:val="center"/>
              <w:rPr>
                <w:rFonts w:ascii="Arial" w:eastAsia="Times New Roman" w:hAnsi="Arial" w:cs="Times New Roman"/>
                <w:color w:val="000000"/>
                <w:sz w:val="20"/>
                <w:szCs w:val="20"/>
              </w:rPr>
            </w:pPr>
            <w:r w:rsidRPr="00373506">
              <w:rPr>
                <w:rFonts w:ascii="Arial" w:eastAsia="Times New Roman" w:hAnsi="Arial" w:cs="Times New Roman"/>
                <w:color w:val="000000"/>
                <w:sz w:val="20"/>
                <w:szCs w:val="20"/>
              </w:rPr>
              <w:t>441</w:t>
            </w:r>
          </w:p>
        </w:tc>
        <w:tc>
          <w:tcPr>
            <w:tcW w:w="728" w:type="dxa"/>
            <w:tcBorders>
              <w:top w:val="nil"/>
              <w:left w:val="nil"/>
              <w:right w:val="nil"/>
            </w:tcBorders>
            <w:shd w:val="clear" w:color="auto" w:fill="auto"/>
            <w:noWrap/>
            <w:vAlign w:val="bottom"/>
          </w:tcPr>
          <w:p w14:paraId="030C0442" w14:textId="77777777" w:rsidR="00373506" w:rsidRPr="00A6370B" w:rsidRDefault="00373506" w:rsidP="00A6370B">
            <w:pPr>
              <w:jc w:val="right"/>
              <w:rPr>
                <w:rFonts w:ascii="Arial" w:eastAsia="Times New Roman" w:hAnsi="Arial" w:cs="Times New Roman"/>
                <w:color w:val="000000"/>
                <w:sz w:val="20"/>
                <w:szCs w:val="20"/>
              </w:rPr>
            </w:pPr>
          </w:p>
        </w:tc>
      </w:tr>
      <w:tr w:rsidR="00373506" w:rsidRPr="00A6370B" w14:paraId="6089A445" w14:textId="77777777" w:rsidTr="00AD0F9D">
        <w:trPr>
          <w:trHeight w:val="240"/>
        </w:trPr>
        <w:tc>
          <w:tcPr>
            <w:tcW w:w="2909" w:type="dxa"/>
            <w:tcBorders>
              <w:top w:val="nil"/>
              <w:left w:val="nil"/>
              <w:bottom w:val="nil"/>
              <w:right w:val="nil"/>
            </w:tcBorders>
            <w:shd w:val="clear" w:color="auto" w:fill="auto"/>
            <w:noWrap/>
            <w:vAlign w:val="bottom"/>
            <w:hideMark/>
          </w:tcPr>
          <w:p w14:paraId="3896A019" w14:textId="77777777" w:rsidR="00373506" w:rsidRPr="00A6370B" w:rsidRDefault="00373506"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No Abs epitope mapped</w:t>
            </w:r>
            <w:r w:rsidRPr="00A6370B">
              <w:rPr>
                <w:rFonts w:ascii="Arial" w:eastAsia="Times New Roman" w:hAnsi="Arial" w:cs="Times New Roman"/>
                <w:color w:val="000000"/>
                <w:sz w:val="20"/>
                <w:szCs w:val="20"/>
                <w:vertAlign w:val="superscript"/>
              </w:rPr>
              <w:t>2</w:t>
            </w:r>
          </w:p>
        </w:tc>
        <w:tc>
          <w:tcPr>
            <w:tcW w:w="683" w:type="dxa"/>
            <w:tcBorders>
              <w:top w:val="nil"/>
              <w:left w:val="nil"/>
              <w:bottom w:val="nil"/>
              <w:right w:val="nil"/>
            </w:tcBorders>
            <w:shd w:val="clear" w:color="auto" w:fill="auto"/>
            <w:noWrap/>
            <w:vAlign w:val="bottom"/>
            <w:hideMark/>
          </w:tcPr>
          <w:p w14:paraId="0588B481"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16</w:t>
            </w:r>
          </w:p>
        </w:tc>
        <w:tc>
          <w:tcPr>
            <w:tcW w:w="683" w:type="dxa"/>
            <w:tcBorders>
              <w:top w:val="nil"/>
              <w:left w:val="nil"/>
              <w:bottom w:val="nil"/>
              <w:right w:val="nil"/>
            </w:tcBorders>
            <w:shd w:val="clear" w:color="auto" w:fill="auto"/>
            <w:noWrap/>
            <w:vAlign w:val="bottom"/>
            <w:hideMark/>
          </w:tcPr>
          <w:p w14:paraId="68816F09"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9</w:t>
            </w:r>
          </w:p>
        </w:tc>
        <w:tc>
          <w:tcPr>
            <w:tcW w:w="683" w:type="dxa"/>
            <w:tcBorders>
              <w:top w:val="nil"/>
              <w:left w:val="nil"/>
              <w:bottom w:val="nil"/>
              <w:right w:val="nil"/>
            </w:tcBorders>
            <w:shd w:val="clear" w:color="auto" w:fill="auto"/>
            <w:noWrap/>
            <w:vAlign w:val="bottom"/>
            <w:hideMark/>
          </w:tcPr>
          <w:p w14:paraId="488D929F"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12</w:t>
            </w:r>
          </w:p>
        </w:tc>
        <w:tc>
          <w:tcPr>
            <w:tcW w:w="550" w:type="dxa"/>
            <w:tcBorders>
              <w:top w:val="nil"/>
              <w:left w:val="nil"/>
              <w:bottom w:val="nil"/>
              <w:right w:val="nil"/>
            </w:tcBorders>
            <w:shd w:val="clear" w:color="auto" w:fill="auto"/>
            <w:noWrap/>
            <w:vAlign w:val="bottom"/>
            <w:hideMark/>
          </w:tcPr>
          <w:p w14:paraId="7A3EBC3E"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37</w:t>
            </w:r>
          </w:p>
        </w:tc>
        <w:tc>
          <w:tcPr>
            <w:tcW w:w="728" w:type="dxa"/>
            <w:tcBorders>
              <w:top w:val="nil"/>
              <w:left w:val="nil"/>
              <w:bottom w:val="nil"/>
              <w:right w:val="nil"/>
            </w:tcBorders>
            <w:shd w:val="clear" w:color="auto" w:fill="auto"/>
            <w:noWrap/>
            <w:vAlign w:val="bottom"/>
            <w:hideMark/>
          </w:tcPr>
          <w:p w14:paraId="53C89899"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100%</w:t>
            </w:r>
          </w:p>
        </w:tc>
        <w:tc>
          <w:tcPr>
            <w:tcW w:w="285" w:type="dxa"/>
            <w:tcBorders>
              <w:top w:val="nil"/>
              <w:left w:val="nil"/>
              <w:bottom w:val="nil"/>
              <w:right w:val="nil"/>
            </w:tcBorders>
            <w:shd w:val="clear" w:color="auto" w:fill="auto"/>
            <w:noWrap/>
            <w:vAlign w:val="bottom"/>
            <w:hideMark/>
          </w:tcPr>
          <w:p w14:paraId="51930C02"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right w:val="nil"/>
            </w:tcBorders>
            <w:shd w:val="clear" w:color="auto" w:fill="auto"/>
            <w:noWrap/>
            <w:vAlign w:val="bottom"/>
            <w:hideMark/>
          </w:tcPr>
          <w:p w14:paraId="11408E2F"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74</w:t>
            </w:r>
          </w:p>
        </w:tc>
        <w:tc>
          <w:tcPr>
            <w:tcW w:w="683" w:type="dxa"/>
            <w:tcBorders>
              <w:top w:val="nil"/>
              <w:left w:val="nil"/>
              <w:right w:val="nil"/>
            </w:tcBorders>
            <w:shd w:val="clear" w:color="auto" w:fill="auto"/>
            <w:noWrap/>
            <w:vAlign w:val="bottom"/>
            <w:hideMark/>
          </w:tcPr>
          <w:p w14:paraId="749B524D"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7</w:t>
            </w:r>
          </w:p>
        </w:tc>
        <w:tc>
          <w:tcPr>
            <w:tcW w:w="550" w:type="dxa"/>
            <w:tcBorders>
              <w:top w:val="nil"/>
              <w:left w:val="nil"/>
              <w:right w:val="nil"/>
            </w:tcBorders>
            <w:shd w:val="clear" w:color="auto" w:fill="auto"/>
            <w:noWrap/>
            <w:vAlign w:val="bottom"/>
            <w:hideMark/>
          </w:tcPr>
          <w:p w14:paraId="05B13AC7"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81</w:t>
            </w:r>
          </w:p>
        </w:tc>
        <w:tc>
          <w:tcPr>
            <w:tcW w:w="728" w:type="dxa"/>
            <w:tcBorders>
              <w:top w:val="nil"/>
              <w:left w:val="nil"/>
              <w:right w:val="nil"/>
            </w:tcBorders>
            <w:shd w:val="clear" w:color="auto" w:fill="auto"/>
            <w:noWrap/>
            <w:vAlign w:val="bottom"/>
            <w:hideMark/>
          </w:tcPr>
          <w:p w14:paraId="7B289FDC"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100%</w:t>
            </w:r>
          </w:p>
        </w:tc>
      </w:tr>
      <w:tr w:rsidR="00373506" w:rsidRPr="00A6370B" w14:paraId="766E2BCD" w14:textId="77777777" w:rsidTr="00AD0F9D">
        <w:trPr>
          <w:trHeight w:val="240"/>
        </w:trPr>
        <w:tc>
          <w:tcPr>
            <w:tcW w:w="2909" w:type="dxa"/>
            <w:tcBorders>
              <w:top w:val="nil"/>
              <w:left w:val="nil"/>
              <w:bottom w:val="nil"/>
              <w:right w:val="nil"/>
            </w:tcBorders>
            <w:shd w:val="clear" w:color="auto" w:fill="auto"/>
            <w:noWrap/>
            <w:vAlign w:val="bottom"/>
            <w:hideMark/>
          </w:tcPr>
          <w:p w14:paraId="1B6FD3E5" w14:textId="77777777" w:rsidR="00373506" w:rsidRPr="00A6370B" w:rsidRDefault="00373506" w:rsidP="00A6370B">
            <w:pP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2C20B017"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7D102929"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7007FCAF" w14:textId="77777777" w:rsidR="00373506" w:rsidRPr="00A6370B" w:rsidRDefault="00373506" w:rsidP="00A6370B">
            <w:pPr>
              <w:jc w:val="center"/>
              <w:rPr>
                <w:rFonts w:ascii="Arial" w:eastAsia="Times New Roman" w:hAnsi="Arial"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7D75A9E6" w14:textId="77777777" w:rsidR="00373506" w:rsidRPr="00A6370B" w:rsidRDefault="00373506" w:rsidP="00A6370B">
            <w:pPr>
              <w:jc w:val="center"/>
              <w:rPr>
                <w:rFonts w:ascii="Arial" w:eastAsia="Times New Roman" w:hAnsi="Arial" w:cs="Times New Roman"/>
                <w:color w:val="000000"/>
                <w:sz w:val="20"/>
                <w:szCs w:val="20"/>
              </w:rPr>
            </w:pPr>
          </w:p>
        </w:tc>
        <w:tc>
          <w:tcPr>
            <w:tcW w:w="728" w:type="dxa"/>
            <w:tcBorders>
              <w:top w:val="nil"/>
              <w:left w:val="nil"/>
              <w:bottom w:val="nil"/>
              <w:right w:val="nil"/>
            </w:tcBorders>
            <w:shd w:val="clear" w:color="auto" w:fill="auto"/>
            <w:noWrap/>
            <w:vAlign w:val="bottom"/>
            <w:hideMark/>
          </w:tcPr>
          <w:p w14:paraId="2603E527" w14:textId="77777777" w:rsidR="00373506" w:rsidRPr="00A6370B" w:rsidRDefault="00373506" w:rsidP="00A6370B">
            <w:pPr>
              <w:jc w:val="right"/>
              <w:rPr>
                <w:rFonts w:ascii="Arial" w:eastAsia="Times New Roman" w:hAnsi="Arial" w:cs="Times New Roman"/>
                <w:color w:val="000000"/>
                <w:sz w:val="20"/>
                <w:szCs w:val="20"/>
              </w:rPr>
            </w:pPr>
          </w:p>
        </w:tc>
        <w:tc>
          <w:tcPr>
            <w:tcW w:w="285" w:type="dxa"/>
            <w:tcBorders>
              <w:top w:val="nil"/>
              <w:left w:val="nil"/>
              <w:bottom w:val="nil"/>
              <w:right w:val="nil"/>
            </w:tcBorders>
            <w:shd w:val="clear" w:color="auto" w:fill="auto"/>
            <w:noWrap/>
            <w:vAlign w:val="bottom"/>
            <w:hideMark/>
          </w:tcPr>
          <w:p w14:paraId="7E7AC1BC"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single" w:sz="4" w:space="0" w:color="auto"/>
              <w:right w:val="nil"/>
            </w:tcBorders>
            <w:shd w:val="clear" w:color="auto" w:fill="auto"/>
            <w:noWrap/>
            <w:vAlign w:val="bottom"/>
            <w:hideMark/>
          </w:tcPr>
          <w:p w14:paraId="46674ED2"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single" w:sz="4" w:space="0" w:color="auto"/>
              <w:right w:val="nil"/>
            </w:tcBorders>
            <w:shd w:val="clear" w:color="auto" w:fill="auto"/>
            <w:noWrap/>
            <w:vAlign w:val="bottom"/>
            <w:hideMark/>
          </w:tcPr>
          <w:p w14:paraId="04479C25" w14:textId="77777777" w:rsidR="00373506" w:rsidRPr="00A6370B" w:rsidRDefault="00373506" w:rsidP="00A6370B">
            <w:pPr>
              <w:jc w:val="center"/>
              <w:rPr>
                <w:rFonts w:ascii="Arial" w:eastAsia="Times New Roman" w:hAnsi="Arial" w:cs="Times New Roman"/>
                <w:color w:val="000000"/>
                <w:sz w:val="20"/>
                <w:szCs w:val="20"/>
              </w:rPr>
            </w:pPr>
          </w:p>
        </w:tc>
        <w:tc>
          <w:tcPr>
            <w:tcW w:w="550" w:type="dxa"/>
            <w:tcBorders>
              <w:top w:val="nil"/>
              <w:left w:val="nil"/>
              <w:bottom w:val="single" w:sz="4" w:space="0" w:color="auto"/>
              <w:right w:val="nil"/>
            </w:tcBorders>
            <w:shd w:val="clear" w:color="auto" w:fill="auto"/>
            <w:noWrap/>
            <w:vAlign w:val="bottom"/>
            <w:hideMark/>
          </w:tcPr>
          <w:p w14:paraId="4A3DE05A" w14:textId="77777777" w:rsidR="00373506" w:rsidRPr="00A6370B" w:rsidRDefault="00373506" w:rsidP="00A6370B">
            <w:pPr>
              <w:jc w:val="center"/>
              <w:rPr>
                <w:rFonts w:ascii="Arial" w:eastAsia="Times New Roman" w:hAnsi="Arial" w:cs="Times New Roman"/>
                <w:color w:val="000000"/>
                <w:sz w:val="20"/>
                <w:szCs w:val="20"/>
              </w:rPr>
            </w:pPr>
          </w:p>
        </w:tc>
        <w:tc>
          <w:tcPr>
            <w:tcW w:w="728" w:type="dxa"/>
            <w:tcBorders>
              <w:top w:val="nil"/>
              <w:left w:val="nil"/>
              <w:bottom w:val="single" w:sz="4" w:space="0" w:color="auto"/>
              <w:right w:val="nil"/>
            </w:tcBorders>
            <w:shd w:val="clear" w:color="auto" w:fill="auto"/>
            <w:noWrap/>
            <w:vAlign w:val="bottom"/>
            <w:hideMark/>
          </w:tcPr>
          <w:p w14:paraId="42D4BD47" w14:textId="77777777" w:rsidR="00373506" w:rsidRPr="00A6370B" w:rsidRDefault="00373506" w:rsidP="00A6370B">
            <w:pPr>
              <w:jc w:val="right"/>
              <w:rPr>
                <w:rFonts w:ascii="Arial" w:eastAsia="Times New Roman" w:hAnsi="Arial" w:cs="Times New Roman"/>
                <w:color w:val="000000"/>
                <w:sz w:val="20"/>
                <w:szCs w:val="20"/>
              </w:rPr>
            </w:pPr>
          </w:p>
        </w:tc>
      </w:tr>
      <w:tr w:rsidR="00373506" w:rsidRPr="00A6370B" w14:paraId="07F5216E" w14:textId="77777777" w:rsidTr="00AD0F9D">
        <w:trPr>
          <w:trHeight w:val="240"/>
        </w:trPr>
        <w:tc>
          <w:tcPr>
            <w:tcW w:w="2909" w:type="dxa"/>
            <w:tcBorders>
              <w:top w:val="single" w:sz="4" w:space="0" w:color="auto"/>
              <w:left w:val="nil"/>
              <w:bottom w:val="nil"/>
              <w:right w:val="nil"/>
            </w:tcBorders>
            <w:shd w:val="clear" w:color="auto" w:fill="auto"/>
            <w:noWrap/>
            <w:vAlign w:val="bottom"/>
            <w:hideMark/>
          </w:tcPr>
          <w:p w14:paraId="7B933D99" w14:textId="77777777" w:rsidR="00373506" w:rsidRPr="00A6370B" w:rsidRDefault="00373506"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Peptide-specific</w:t>
            </w:r>
          </w:p>
        </w:tc>
        <w:tc>
          <w:tcPr>
            <w:tcW w:w="683" w:type="dxa"/>
            <w:tcBorders>
              <w:top w:val="single" w:sz="4" w:space="0" w:color="auto"/>
              <w:left w:val="nil"/>
              <w:bottom w:val="nil"/>
              <w:right w:val="nil"/>
            </w:tcBorders>
            <w:shd w:val="clear" w:color="auto" w:fill="auto"/>
            <w:noWrap/>
            <w:vAlign w:val="bottom"/>
            <w:hideMark/>
          </w:tcPr>
          <w:p w14:paraId="5AAF0699"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w:t>
            </w:r>
          </w:p>
        </w:tc>
        <w:tc>
          <w:tcPr>
            <w:tcW w:w="683" w:type="dxa"/>
            <w:tcBorders>
              <w:top w:val="single" w:sz="4" w:space="0" w:color="auto"/>
              <w:left w:val="nil"/>
              <w:bottom w:val="nil"/>
              <w:right w:val="nil"/>
            </w:tcBorders>
            <w:shd w:val="clear" w:color="auto" w:fill="auto"/>
            <w:noWrap/>
            <w:vAlign w:val="bottom"/>
            <w:hideMark/>
          </w:tcPr>
          <w:p w14:paraId="079D0AB4"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2</w:t>
            </w:r>
          </w:p>
        </w:tc>
        <w:tc>
          <w:tcPr>
            <w:tcW w:w="683" w:type="dxa"/>
            <w:tcBorders>
              <w:top w:val="single" w:sz="4" w:space="0" w:color="auto"/>
              <w:left w:val="nil"/>
              <w:bottom w:val="nil"/>
              <w:right w:val="nil"/>
            </w:tcBorders>
            <w:shd w:val="clear" w:color="auto" w:fill="auto"/>
            <w:noWrap/>
            <w:vAlign w:val="bottom"/>
            <w:hideMark/>
          </w:tcPr>
          <w:p w14:paraId="2EB05D2E"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0</w:t>
            </w:r>
          </w:p>
        </w:tc>
        <w:tc>
          <w:tcPr>
            <w:tcW w:w="550" w:type="dxa"/>
            <w:tcBorders>
              <w:top w:val="single" w:sz="4" w:space="0" w:color="auto"/>
              <w:left w:val="nil"/>
              <w:bottom w:val="nil"/>
              <w:right w:val="nil"/>
            </w:tcBorders>
            <w:shd w:val="clear" w:color="auto" w:fill="auto"/>
            <w:noWrap/>
            <w:vAlign w:val="bottom"/>
            <w:hideMark/>
          </w:tcPr>
          <w:p w14:paraId="3EF3739F"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3</w:t>
            </w:r>
          </w:p>
        </w:tc>
        <w:tc>
          <w:tcPr>
            <w:tcW w:w="728" w:type="dxa"/>
            <w:tcBorders>
              <w:top w:val="single" w:sz="4" w:space="0" w:color="auto"/>
              <w:left w:val="nil"/>
              <w:bottom w:val="nil"/>
              <w:right w:val="nil"/>
            </w:tcBorders>
            <w:shd w:val="clear" w:color="auto" w:fill="auto"/>
            <w:noWrap/>
            <w:vAlign w:val="bottom"/>
            <w:hideMark/>
          </w:tcPr>
          <w:p w14:paraId="1CA7604C"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8%</w:t>
            </w:r>
          </w:p>
        </w:tc>
        <w:tc>
          <w:tcPr>
            <w:tcW w:w="285" w:type="dxa"/>
            <w:tcBorders>
              <w:top w:val="nil"/>
              <w:left w:val="nil"/>
              <w:bottom w:val="nil"/>
              <w:right w:val="nil"/>
            </w:tcBorders>
            <w:shd w:val="clear" w:color="auto" w:fill="auto"/>
            <w:noWrap/>
            <w:vAlign w:val="bottom"/>
            <w:hideMark/>
          </w:tcPr>
          <w:p w14:paraId="5C260CAA"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single" w:sz="4" w:space="0" w:color="auto"/>
              <w:left w:val="nil"/>
              <w:bottom w:val="nil"/>
              <w:right w:val="nil"/>
            </w:tcBorders>
            <w:shd w:val="clear" w:color="auto" w:fill="auto"/>
            <w:noWrap/>
            <w:vAlign w:val="bottom"/>
            <w:hideMark/>
          </w:tcPr>
          <w:p w14:paraId="3AC0B36B"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7</w:t>
            </w:r>
          </w:p>
        </w:tc>
        <w:tc>
          <w:tcPr>
            <w:tcW w:w="683" w:type="dxa"/>
            <w:tcBorders>
              <w:top w:val="single" w:sz="4" w:space="0" w:color="auto"/>
              <w:left w:val="nil"/>
              <w:bottom w:val="nil"/>
              <w:right w:val="nil"/>
            </w:tcBorders>
            <w:shd w:val="clear" w:color="auto" w:fill="auto"/>
            <w:noWrap/>
            <w:vAlign w:val="bottom"/>
            <w:hideMark/>
          </w:tcPr>
          <w:p w14:paraId="0DAFEBA9"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w:t>
            </w:r>
          </w:p>
        </w:tc>
        <w:tc>
          <w:tcPr>
            <w:tcW w:w="550" w:type="dxa"/>
            <w:tcBorders>
              <w:top w:val="single" w:sz="4" w:space="0" w:color="auto"/>
              <w:left w:val="nil"/>
              <w:bottom w:val="nil"/>
              <w:right w:val="nil"/>
            </w:tcBorders>
            <w:shd w:val="clear" w:color="auto" w:fill="auto"/>
            <w:noWrap/>
            <w:vAlign w:val="bottom"/>
            <w:hideMark/>
          </w:tcPr>
          <w:p w14:paraId="30F0796E"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8</w:t>
            </w:r>
          </w:p>
        </w:tc>
        <w:tc>
          <w:tcPr>
            <w:tcW w:w="728" w:type="dxa"/>
            <w:tcBorders>
              <w:top w:val="single" w:sz="4" w:space="0" w:color="auto"/>
              <w:left w:val="nil"/>
              <w:bottom w:val="nil"/>
              <w:right w:val="nil"/>
            </w:tcBorders>
            <w:shd w:val="clear" w:color="auto" w:fill="auto"/>
            <w:noWrap/>
            <w:vAlign w:val="bottom"/>
            <w:hideMark/>
          </w:tcPr>
          <w:p w14:paraId="146F2BEF"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10%</w:t>
            </w:r>
          </w:p>
        </w:tc>
      </w:tr>
      <w:tr w:rsidR="00373506" w:rsidRPr="00A6370B" w14:paraId="058A7F69" w14:textId="77777777" w:rsidTr="00926FB0">
        <w:trPr>
          <w:trHeight w:val="240"/>
        </w:trPr>
        <w:tc>
          <w:tcPr>
            <w:tcW w:w="2909" w:type="dxa"/>
            <w:tcBorders>
              <w:top w:val="nil"/>
              <w:left w:val="nil"/>
              <w:bottom w:val="nil"/>
              <w:right w:val="nil"/>
            </w:tcBorders>
            <w:shd w:val="clear" w:color="auto" w:fill="auto"/>
            <w:noWrap/>
            <w:vAlign w:val="bottom"/>
            <w:hideMark/>
          </w:tcPr>
          <w:p w14:paraId="621035E0" w14:textId="77777777" w:rsidR="00373506" w:rsidRPr="00A6370B" w:rsidRDefault="00373506" w:rsidP="00A6370B">
            <w:pP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Human α1/α2 domain</w:t>
            </w:r>
          </w:p>
        </w:tc>
        <w:tc>
          <w:tcPr>
            <w:tcW w:w="683" w:type="dxa"/>
            <w:tcBorders>
              <w:top w:val="nil"/>
              <w:left w:val="nil"/>
              <w:bottom w:val="nil"/>
              <w:right w:val="nil"/>
            </w:tcBorders>
            <w:shd w:val="clear" w:color="auto" w:fill="auto"/>
            <w:noWrap/>
            <w:vAlign w:val="bottom"/>
            <w:hideMark/>
          </w:tcPr>
          <w:p w14:paraId="22EFC611"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w:t>
            </w:r>
          </w:p>
        </w:tc>
        <w:tc>
          <w:tcPr>
            <w:tcW w:w="683" w:type="dxa"/>
            <w:tcBorders>
              <w:top w:val="nil"/>
              <w:left w:val="nil"/>
              <w:bottom w:val="nil"/>
              <w:right w:val="nil"/>
            </w:tcBorders>
            <w:shd w:val="clear" w:color="auto" w:fill="auto"/>
            <w:noWrap/>
            <w:vAlign w:val="bottom"/>
            <w:hideMark/>
          </w:tcPr>
          <w:p w14:paraId="638E3F08"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5</w:t>
            </w:r>
          </w:p>
        </w:tc>
        <w:tc>
          <w:tcPr>
            <w:tcW w:w="683" w:type="dxa"/>
            <w:tcBorders>
              <w:top w:val="nil"/>
              <w:left w:val="nil"/>
              <w:bottom w:val="nil"/>
              <w:right w:val="nil"/>
            </w:tcBorders>
            <w:shd w:val="clear" w:color="auto" w:fill="auto"/>
            <w:noWrap/>
            <w:vAlign w:val="bottom"/>
            <w:hideMark/>
          </w:tcPr>
          <w:p w14:paraId="63151356"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w:t>
            </w:r>
          </w:p>
        </w:tc>
        <w:tc>
          <w:tcPr>
            <w:tcW w:w="550" w:type="dxa"/>
            <w:tcBorders>
              <w:top w:val="nil"/>
              <w:left w:val="nil"/>
              <w:bottom w:val="nil"/>
              <w:right w:val="nil"/>
            </w:tcBorders>
            <w:shd w:val="clear" w:color="auto" w:fill="auto"/>
            <w:noWrap/>
            <w:vAlign w:val="bottom"/>
            <w:hideMark/>
          </w:tcPr>
          <w:p w14:paraId="3A93A6A1"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13</w:t>
            </w:r>
          </w:p>
        </w:tc>
        <w:tc>
          <w:tcPr>
            <w:tcW w:w="728" w:type="dxa"/>
            <w:tcBorders>
              <w:top w:val="nil"/>
              <w:left w:val="nil"/>
              <w:bottom w:val="nil"/>
              <w:right w:val="nil"/>
            </w:tcBorders>
            <w:shd w:val="clear" w:color="auto" w:fill="auto"/>
            <w:noWrap/>
            <w:vAlign w:val="bottom"/>
            <w:hideMark/>
          </w:tcPr>
          <w:p w14:paraId="4D6C46E7"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35%</w:t>
            </w:r>
          </w:p>
        </w:tc>
        <w:tc>
          <w:tcPr>
            <w:tcW w:w="285" w:type="dxa"/>
            <w:tcBorders>
              <w:top w:val="nil"/>
              <w:left w:val="nil"/>
              <w:bottom w:val="nil"/>
              <w:right w:val="nil"/>
            </w:tcBorders>
            <w:shd w:val="clear" w:color="auto" w:fill="auto"/>
            <w:noWrap/>
            <w:vAlign w:val="bottom"/>
            <w:hideMark/>
          </w:tcPr>
          <w:p w14:paraId="4DE8F2A5"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7CB17EE7"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61</w:t>
            </w:r>
          </w:p>
        </w:tc>
        <w:tc>
          <w:tcPr>
            <w:tcW w:w="683" w:type="dxa"/>
            <w:tcBorders>
              <w:top w:val="nil"/>
              <w:left w:val="nil"/>
              <w:bottom w:val="nil"/>
              <w:right w:val="nil"/>
            </w:tcBorders>
            <w:shd w:val="clear" w:color="auto" w:fill="auto"/>
            <w:noWrap/>
            <w:vAlign w:val="bottom"/>
            <w:hideMark/>
          </w:tcPr>
          <w:p w14:paraId="405E5163"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2</w:t>
            </w:r>
          </w:p>
        </w:tc>
        <w:tc>
          <w:tcPr>
            <w:tcW w:w="550" w:type="dxa"/>
            <w:tcBorders>
              <w:top w:val="nil"/>
              <w:left w:val="nil"/>
              <w:bottom w:val="nil"/>
              <w:right w:val="nil"/>
            </w:tcBorders>
            <w:shd w:val="clear" w:color="auto" w:fill="auto"/>
            <w:noWrap/>
            <w:vAlign w:val="bottom"/>
            <w:hideMark/>
          </w:tcPr>
          <w:p w14:paraId="7D652B56"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63</w:t>
            </w:r>
          </w:p>
        </w:tc>
        <w:tc>
          <w:tcPr>
            <w:tcW w:w="728" w:type="dxa"/>
            <w:tcBorders>
              <w:top w:val="nil"/>
              <w:left w:val="nil"/>
              <w:bottom w:val="nil"/>
              <w:right w:val="nil"/>
            </w:tcBorders>
            <w:shd w:val="clear" w:color="auto" w:fill="auto"/>
            <w:noWrap/>
            <w:vAlign w:val="bottom"/>
            <w:hideMark/>
          </w:tcPr>
          <w:p w14:paraId="2D3C836C"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78%</w:t>
            </w:r>
          </w:p>
        </w:tc>
      </w:tr>
      <w:tr w:rsidR="00373506" w:rsidRPr="00A6370B" w14:paraId="2034AB1A" w14:textId="77777777" w:rsidTr="00926FB0">
        <w:trPr>
          <w:trHeight w:val="240"/>
        </w:trPr>
        <w:tc>
          <w:tcPr>
            <w:tcW w:w="2909" w:type="dxa"/>
            <w:tcBorders>
              <w:top w:val="nil"/>
              <w:left w:val="nil"/>
              <w:bottom w:val="nil"/>
              <w:right w:val="nil"/>
            </w:tcBorders>
            <w:shd w:val="clear" w:color="auto" w:fill="auto"/>
            <w:noWrap/>
            <w:vAlign w:val="bottom"/>
            <w:hideMark/>
          </w:tcPr>
          <w:p w14:paraId="2D4682F6" w14:textId="77777777" w:rsidR="00373506" w:rsidRPr="00A6370B" w:rsidRDefault="00373506" w:rsidP="00A6370B">
            <w:pPr>
              <w:rPr>
                <w:rFonts w:ascii="Arial" w:eastAsia="Times New Roman" w:hAnsi="Arial" w:cs="Times New Roman"/>
                <w:color w:val="000000"/>
                <w:sz w:val="20"/>
                <w:szCs w:val="20"/>
              </w:rPr>
            </w:pPr>
            <w:r w:rsidRPr="00373506">
              <w:rPr>
                <w:rFonts w:ascii="Arial" w:eastAsia="Times New Roman" w:hAnsi="Arial" w:cs="Times New Roman"/>
                <w:color w:val="000000"/>
                <w:sz w:val="20"/>
                <w:szCs w:val="20"/>
              </w:rPr>
              <w:t>Human</w:t>
            </w:r>
            <w:r w:rsidRPr="00A6370B">
              <w:rPr>
                <w:rFonts w:ascii="Arial" w:eastAsia="Times New Roman" w:hAnsi="Arial" w:cs="Times New Roman"/>
                <w:color w:val="000000"/>
                <w:sz w:val="20"/>
                <w:szCs w:val="20"/>
              </w:rPr>
              <w:t xml:space="preserve"> α3 domain</w:t>
            </w:r>
          </w:p>
        </w:tc>
        <w:tc>
          <w:tcPr>
            <w:tcW w:w="683" w:type="dxa"/>
            <w:tcBorders>
              <w:top w:val="nil"/>
              <w:left w:val="nil"/>
              <w:bottom w:val="nil"/>
              <w:right w:val="nil"/>
            </w:tcBorders>
            <w:shd w:val="clear" w:color="auto" w:fill="auto"/>
            <w:noWrap/>
            <w:vAlign w:val="bottom"/>
            <w:hideMark/>
          </w:tcPr>
          <w:p w14:paraId="051AEA77"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w:t>
            </w:r>
          </w:p>
        </w:tc>
        <w:tc>
          <w:tcPr>
            <w:tcW w:w="683" w:type="dxa"/>
            <w:tcBorders>
              <w:top w:val="nil"/>
              <w:left w:val="nil"/>
              <w:bottom w:val="nil"/>
              <w:right w:val="nil"/>
            </w:tcBorders>
            <w:shd w:val="clear" w:color="auto" w:fill="auto"/>
            <w:noWrap/>
            <w:vAlign w:val="bottom"/>
            <w:hideMark/>
          </w:tcPr>
          <w:p w14:paraId="74A19B90"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0</w:t>
            </w:r>
          </w:p>
        </w:tc>
        <w:tc>
          <w:tcPr>
            <w:tcW w:w="683" w:type="dxa"/>
            <w:tcBorders>
              <w:top w:val="nil"/>
              <w:left w:val="nil"/>
              <w:bottom w:val="nil"/>
              <w:right w:val="nil"/>
            </w:tcBorders>
            <w:shd w:val="clear" w:color="auto" w:fill="auto"/>
            <w:noWrap/>
            <w:vAlign w:val="bottom"/>
            <w:hideMark/>
          </w:tcPr>
          <w:p w14:paraId="76D9D653"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3</w:t>
            </w:r>
          </w:p>
        </w:tc>
        <w:tc>
          <w:tcPr>
            <w:tcW w:w="550" w:type="dxa"/>
            <w:tcBorders>
              <w:top w:val="nil"/>
              <w:left w:val="nil"/>
              <w:bottom w:val="nil"/>
              <w:right w:val="nil"/>
            </w:tcBorders>
            <w:shd w:val="clear" w:color="auto" w:fill="auto"/>
            <w:noWrap/>
            <w:vAlign w:val="bottom"/>
            <w:hideMark/>
          </w:tcPr>
          <w:p w14:paraId="1E002777"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7</w:t>
            </w:r>
          </w:p>
        </w:tc>
        <w:tc>
          <w:tcPr>
            <w:tcW w:w="728" w:type="dxa"/>
            <w:tcBorders>
              <w:top w:val="nil"/>
              <w:left w:val="nil"/>
              <w:bottom w:val="nil"/>
              <w:right w:val="nil"/>
            </w:tcBorders>
            <w:shd w:val="clear" w:color="auto" w:fill="auto"/>
            <w:noWrap/>
            <w:vAlign w:val="bottom"/>
            <w:hideMark/>
          </w:tcPr>
          <w:p w14:paraId="06F6B6B5"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19%</w:t>
            </w:r>
          </w:p>
        </w:tc>
        <w:tc>
          <w:tcPr>
            <w:tcW w:w="285" w:type="dxa"/>
            <w:tcBorders>
              <w:top w:val="nil"/>
              <w:left w:val="nil"/>
              <w:bottom w:val="nil"/>
              <w:right w:val="nil"/>
            </w:tcBorders>
            <w:shd w:val="clear" w:color="auto" w:fill="auto"/>
            <w:noWrap/>
            <w:vAlign w:val="bottom"/>
            <w:hideMark/>
          </w:tcPr>
          <w:p w14:paraId="41CBF341"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483FD29D" w14:textId="374C4572" w:rsidR="00373506" w:rsidRPr="00A6370B" w:rsidRDefault="00A133E9" w:rsidP="00A133E9">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683" w:type="dxa"/>
            <w:tcBorders>
              <w:top w:val="nil"/>
              <w:left w:val="nil"/>
              <w:bottom w:val="nil"/>
              <w:right w:val="nil"/>
            </w:tcBorders>
            <w:shd w:val="clear" w:color="auto" w:fill="auto"/>
            <w:noWrap/>
            <w:vAlign w:val="bottom"/>
            <w:hideMark/>
          </w:tcPr>
          <w:p w14:paraId="537FAE3F"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0</w:t>
            </w:r>
          </w:p>
        </w:tc>
        <w:tc>
          <w:tcPr>
            <w:tcW w:w="550" w:type="dxa"/>
            <w:tcBorders>
              <w:top w:val="nil"/>
              <w:left w:val="nil"/>
              <w:bottom w:val="nil"/>
              <w:right w:val="nil"/>
            </w:tcBorders>
            <w:shd w:val="clear" w:color="auto" w:fill="auto"/>
            <w:noWrap/>
            <w:vAlign w:val="bottom"/>
            <w:hideMark/>
          </w:tcPr>
          <w:p w14:paraId="644C7F3A" w14:textId="744948BF" w:rsidR="00373506" w:rsidRPr="00A6370B" w:rsidRDefault="00A133E9"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728" w:type="dxa"/>
            <w:tcBorders>
              <w:top w:val="nil"/>
              <w:left w:val="nil"/>
              <w:bottom w:val="nil"/>
              <w:right w:val="nil"/>
            </w:tcBorders>
            <w:shd w:val="clear" w:color="auto" w:fill="auto"/>
            <w:noWrap/>
            <w:vAlign w:val="bottom"/>
            <w:hideMark/>
          </w:tcPr>
          <w:p w14:paraId="65B9B3D4" w14:textId="37FD0533" w:rsidR="00373506" w:rsidRPr="00A6370B" w:rsidRDefault="00373506"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0</w:t>
            </w:r>
            <w:r w:rsidRPr="00A6370B">
              <w:rPr>
                <w:rFonts w:ascii="Arial" w:eastAsia="Times New Roman" w:hAnsi="Arial" w:cs="Times New Roman"/>
                <w:color w:val="000000"/>
                <w:sz w:val="20"/>
                <w:szCs w:val="20"/>
              </w:rPr>
              <w:t>%</w:t>
            </w:r>
          </w:p>
        </w:tc>
      </w:tr>
      <w:tr w:rsidR="00373506" w:rsidRPr="00A6370B" w14:paraId="20E56713" w14:textId="77777777" w:rsidTr="00926FB0">
        <w:trPr>
          <w:trHeight w:val="240"/>
        </w:trPr>
        <w:tc>
          <w:tcPr>
            <w:tcW w:w="2909" w:type="dxa"/>
            <w:tcBorders>
              <w:top w:val="nil"/>
              <w:left w:val="nil"/>
              <w:bottom w:val="nil"/>
              <w:right w:val="nil"/>
            </w:tcBorders>
            <w:shd w:val="clear" w:color="auto" w:fill="auto"/>
            <w:noWrap/>
            <w:vAlign w:val="bottom"/>
            <w:hideMark/>
          </w:tcPr>
          <w:p w14:paraId="1F94CB2E" w14:textId="77777777" w:rsidR="00373506" w:rsidRPr="00A6370B" w:rsidRDefault="00373506" w:rsidP="00A6370B">
            <w:pPr>
              <w:rPr>
                <w:rFonts w:ascii="Arial" w:eastAsia="Times New Roman" w:hAnsi="Arial" w:cs="Times New Roman"/>
                <w:color w:val="000000"/>
                <w:sz w:val="20"/>
                <w:szCs w:val="20"/>
              </w:rPr>
            </w:pPr>
            <w:r w:rsidRPr="00373506">
              <w:rPr>
                <w:rFonts w:ascii="Arial" w:eastAsia="Times New Roman" w:hAnsi="Arial" w:cs="Times New Roman"/>
                <w:color w:val="000000"/>
                <w:sz w:val="20"/>
                <w:szCs w:val="20"/>
              </w:rPr>
              <w:t>Human</w:t>
            </w:r>
            <w:r w:rsidRPr="00A6370B">
              <w:rPr>
                <w:rFonts w:ascii="Arial" w:eastAsia="Times New Roman" w:hAnsi="Arial" w:cs="Times New Roman"/>
                <w:color w:val="000000"/>
                <w:sz w:val="20"/>
                <w:szCs w:val="20"/>
              </w:rPr>
              <w:t xml:space="preserve"> β2m</w:t>
            </w:r>
          </w:p>
        </w:tc>
        <w:tc>
          <w:tcPr>
            <w:tcW w:w="683" w:type="dxa"/>
            <w:tcBorders>
              <w:top w:val="nil"/>
              <w:left w:val="nil"/>
              <w:bottom w:val="nil"/>
              <w:right w:val="nil"/>
            </w:tcBorders>
            <w:shd w:val="clear" w:color="auto" w:fill="auto"/>
            <w:noWrap/>
            <w:vAlign w:val="bottom"/>
            <w:hideMark/>
          </w:tcPr>
          <w:p w14:paraId="2A43692C"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4</w:t>
            </w:r>
          </w:p>
        </w:tc>
        <w:tc>
          <w:tcPr>
            <w:tcW w:w="683" w:type="dxa"/>
            <w:tcBorders>
              <w:top w:val="nil"/>
              <w:left w:val="nil"/>
              <w:bottom w:val="nil"/>
              <w:right w:val="nil"/>
            </w:tcBorders>
            <w:shd w:val="clear" w:color="auto" w:fill="auto"/>
            <w:noWrap/>
            <w:vAlign w:val="bottom"/>
            <w:hideMark/>
          </w:tcPr>
          <w:p w14:paraId="77267F11"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w:t>
            </w:r>
          </w:p>
        </w:tc>
        <w:tc>
          <w:tcPr>
            <w:tcW w:w="683" w:type="dxa"/>
            <w:tcBorders>
              <w:top w:val="nil"/>
              <w:left w:val="nil"/>
              <w:bottom w:val="nil"/>
              <w:right w:val="nil"/>
            </w:tcBorders>
            <w:shd w:val="clear" w:color="auto" w:fill="auto"/>
            <w:noWrap/>
            <w:vAlign w:val="bottom"/>
            <w:hideMark/>
          </w:tcPr>
          <w:p w14:paraId="1AE5B753"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3</w:t>
            </w:r>
          </w:p>
        </w:tc>
        <w:tc>
          <w:tcPr>
            <w:tcW w:w="550" w:type="dxa"/>
            <w:tcBorders>
              <w:top w:val="nil"/>
              <w:left w:val="nil"/>
              <w:bottom w:val="nil"/>
              <w:right w:val="nil"/>
            </w:tcBorders>
            <w:shd w:val="clear" w:color="auto" w:fill="auto"/>
            <w:noWrap/>
            <w:vAlign w:val="bottom"/>
            <w:hideMark/>
          </w:tcPr>
          <w:p w14:paraId="79B6A046"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8</w:t>
            </w:r>
          </w:p>
        </w:tc>
        <w:tc>
          <w:tcPr>
            <w:tcW w:w="728" w:type="dxa"/>
            <w:tcBorders>
              <w:top w:val="nil"/>
              <w:left w:val="nil"/>
              <w:bottom w:val="nil"/>
              <w:right w:val="nil"/>
            </w:tcBorders>
            <w:shd w:val="clear" w:color="auto" w:fill="auto"/>
            <w:noWrap/>
            <w:vAlign w:val="bottom"/>
            <w:hideMark/>
          </w:tcPr>
          <w:p w14:paraId="6E2F9550" w14:textId="77777777" w:rsidR="00373506" w:rsidRPr="00A6370B" w:rsidRDefault="00373506" w:rsidP="00A6370B">
            <w:pPr>
              <w:jc w:val="right"/>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22%</w:t>
            </w:r>
          </w:p>
        </w:tc>
        <w:tc>
          <w:tcPr>
            <w:tcW w:w="285" w:type="dxa"/>
            <w:tcBorders>
              <w:top w:val="nil"/>
              <w:left w:val="nil"/>
              <w:bottom w:val="nil"/>
              <w:right w:val="nil"/>
            </w:tcBorders>
            <w:shd w:val="clear" w:color="auto" w:fill="auto"/>
            <w:noWrap/>
            <w:vAlign w:val="bottom"/>
            <w:hideMark/>
          </w:tcPr>
          <w:p w14:paraId="32800FE1"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nil"/>
              <w:right w:val="nil"/>
            </w:tcBorders>
            <w:shd w:val="clear" w:color="auto" w:fill="auto"/>
            <w:noWrap/>
            <w:vAlign w:val="bottom"/>
            <w:hideMark/>
          </w:tcPr>
          <w:p w14:paraId="75EE0147" w14:textId="31B942CB" w:rsidR="00373506" w:rsidRPr="00A6370B" w:rsidRDefault="00A133E9"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683" w:type="dxa"/>
            <w:tcBorders>
              <w:top w:val="nil"/>
              <w:left w:val="nil"/>
              <w:bottom w:val="nil"/>
              <w:right w:val="nil"/>
            </w:tcBorders>
            <w:shd w:val="clear" w:color="auto" w:fill="auto"/>
            <w:noWrap/>
            <w:vAlign w:val="bottom"/>
            <w:hideMark/>
          </w:tcPr>
          <w:p w14:paraId="46B3F921"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0</w:t>
            </w:r>
          </w:p>
        </w:tc>
        <w:tc>
          <w:tcPr>
            <w:tcW w:w="550" w:type="dxa"/>
            <w:tcBorders>
              <w:top w:val="nil"/>
              <w:left w:val="nil"/>
              <w:bottom w:val="nil"/>
              <w:right w:val="nil"/>
            </w:tcBorders>
            <w:shd w:val="clear" w:color="auto" w:fill="auto"/>
            <w:noWrap/>
            <w:vAlign w:val="bottom"/>
            <w:hideMark/>
          </w:tcPr>
          <w:p w14:paraId="0169360B" w14:textId="42ED474D" w:rsidR="00373506" w:rsidRPr="00A6370B" w:rsidRDefault="00A133E9"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728" w:type="dxa"/>
            <w:tcBorders>
              <w:top w:val="nil"/>
              <w:left w:val="nil"/>
              <w:bottom w:val="nil"/>
              <w:right w:val="nil"/>
            </w:tcBorders>
            <w:shd w:val="clear" w:color="auto" w:fill="auto"/>
            <w:noWrap/>
            <w:vAlign w:val="bottom"/>
            <w:hideMark/>
          </w:tcPr>
          <w:p w14:paraId="3C4AE950" w14:textId="5DA6A22A" w:rsidR="00373506" w:rsidRPr="00A6370B" w:rsidRDefault="00373506"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0</w:t>
            </w:r>
            <w:r w:rsidRPr="00A6370B">
              <w:rPr>
                <w:rFonts w:ascii="Arial" w:eastAsia="Times New Roman" w:hAnsi="Arial" w:cs="Times New Roman"/>
                <w:color w:val="000000"/>
                <w:sz w:val="20"/>
                <w:szCs w:val="20"/>
              </w:rPr>
              <w:t>%</w:t>
            </w:r>
          </w:p>
        </w:tc>
      </w:tr>
      <w:tr w:rsidR="000E4750" w:rsidRPr="00A6370B" w14:paraId="59A8C883" w14:textId="77777777" w:rsidTr="000E4750">
        <w:trPr>
          <w:trHeight w:val="240"/>
        </w:trPr>
        <w:tc>
          <w:tcPr>
            <w:tcW w:w="2909" w:type="dxa"/>
            <w:tcBorders>
              <w:top w:val="nil"/>
              <w:left w:val="nil"/>
              <w:right w:val="nil"/>
            </w:tcBorders>
            <w:shd w:val="clear" w:color="auto" w:fill="auto"/>
            <w:noWrap/>
            <w:vAlign w:val="bottom"/>
          </w:tcPr>
          <w:p w14:paraId="56421AEC" w14:textId="3B211C89" w:rsidR="000E4750" w:rsidRPr="00A6370B" w:rsidRDefault="000E4750" w:rsidP="00A6370B">
            <w:pPr>
              <w:rPr>
                <w:rFonts w:ascii="Arial" w:eastAsia="Times New Roman" w:hAnsi="Arial" w:cs="Times New Roman"/>
                <w:color w:val="000000"/>
                <w:sz w:val="20"/>
                <w:szCs w:val="20"/>
              </w:rPr>
            </w:pPr>
            <w:r>
              <w:rPr>
                <w:rFonts w:ascii="Arial" w:eastAsia="Times New Roman" w:hAnsi="Arial" w:cs="Times New Roman"/>
                <w:color w:val="000000"/>
                <w:sz w:val="20"/>
                <w:szCs w:val="20"/>
              </w:rPr>
              <w:t>Extravidin</w:t>
            </w:r>
          </w:p>
        </w:tc>
        <w:tc>
          <w:tcPr>
            <w:tcW w:w="683" w:type="dxa"/>
            <w:tcBorders>
              <w:top w:val="nil"/>
              <w:left w:val="nil"/>
              <w:right w:val="nil"/>
            </w:tcBorders>
            <w:shd w:val="clear" w:color="auto" w:fill="auto"/>
            <w:noWrap/>
            <w:vAlign w:val="bottom"/>
          </w:tcPr>
          <w:p w14:paraId="410FBC02" w14:textId="72FEF3BB" w:rsidR="000E4750" w:rsidRPr="00A6370B" w:rsidRDefault="00594B97"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3</w:t>
            </w:r>
          </w:p>
        </w:tc>
        <w:tc>
          <w:tcPr>
            <w:tcW w:w="683" w:type="dxa"/>
            <w:tcBorders>
              <w:top w:val="nil"/>
              <w:left w:val="nil"/>
              <w:right w:val="nil"/>
            </w:tcBorders>
            <w:shd w:val="clear" w:color="auto" w:fill="auto"/>
            <w:noWrap/>
            <w:vAlign w:val="bottom"/>
          </w:tcPr>
          <w:p w14:paraId="13AC5E43" w14:textId="492C69A9" w:rsidR="000E4750"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1</w:t>
            </w:r>
          </w:p>
        </w:tc>
        <w:tc>
          <w:tcPr>
            <w:tcW w:w="683" w:type="dxa"/>
            <w:tcBorders>
              <w:top w:val="nil"/>
              <w:left w:val="nil"/>
              <w:right w:val="nil"/>
            </w:tcBorders>
            <w:shd w:val="clear" w:color="auto" w:fill="auto"/>
            <w:noWrap/>
            <w:vAlign w:val="bottom"/>
          </w:tcPr>
          <w:p w14:paraId="56A8F965" w14:textId="47DE4A71" w:rsidR="000E4750"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1</w:t>
            </w:r>
          </w:p>
        </w:tc>
        <w:tc>
          <w:tcPr>
            <w:tcW w:w="550" w:type="dxa"/>
            <w:tcBorders>
              <w:top w:val="nil"/>
              <w:left w:val="nil"/>
              <w:right w:val="nil"/>
            </w:tcBorders>
            <w:shd w:val="clear" w:color="auto" w:fill="auto"/>
            <w:noWrap/>
            <w:vAlign w:val="bottom"/>
          </w:tcPr>
          <w:p w14:paraId="2B74755A" w14:textId="2E3721B0" w:rsidR="000E4750"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5</w:t>
            </w:r>
          </w:p>
        </w:tc>
        <w:tc>
          <w:tcPr>
            <w:tcW w:w="728" w:type="dxa"/>
            <w:tcBorders>
              <w:top w:val="nil"/>
              <w:left w:val="nil"/>
              <w:right w:val="nil"/>
            </w:tcBorders>
            <w:shd w:val="clear" w:color="auto" w:fill="auto"/>
            <w:noWrap/>
            <w:vAlign w:val="bottom"/>
          </w:tcPr>
          <w:p w14:paraId="2DC6D97C" w14:textId="56B96EFC" w:rsidR="000E4750" w:rsidRPr="00A6370B" w:rsidRDefault="00EE5F9E"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14%</w:t>
            </w:r>
          </w:p>
        </w:tc>
        <w:tc>
          <w:tcPr>
            <w:tcW w:w="285" w:type="dxa"/>
            <w:tcBorders>
              <w:top w:val="nil"/>
              <w:left w:val="nil"/>
              <w:right w:val="nil"/>
            </w:tcBorders>
            <w:shd w:val="clear" w:color="auto" w:fill="auto"/>
            <w:noWrap/>
            <w:vAlign w:val="bottom"/>
          </w:tcPr>
          <w:p w14:paraId="40923114" w14:textId="77777777" w:rsidR="000E4750" w:rsidRPr="00A6370B" w:rsidRDefault="000E4750" w:rsidP="00A6370B">
            <w:pPr>
              <w:jc w:val="center"/>
              <w:rPr>
                <w:rFonts w:ascii="Arial" w:eastAsia="Times New Roman" w:hAnsi="Arial" w:cs="Times New Roman"/>
                <w:color w:val="000000"/>
                <w:sz w:val="20"/>
                <w:szCs w:val="20"/>
              </w:rPr>
            </w:pPr>
          </w:p>
        </w:tc>
        <w:tc>
          <w:tcPr>
            <w:tcW w:w="683" w:type="dxa"/>
            <w:tcBorders>
              <w:top w:val="nil"/>
              <w:left w:val="nil"/>
              <w:right w:val="nil"/>
            </w:tcBorders>
            <w:shd w:val="clear" w:color="auto" w:fill="auto"/>
            <w:noWrap/>
            <w:vAlign w:val="bottom"/>
          </w:tcPr>
          <w:p w14:paraId="4371AD99" w14:textId="02578F06" w:rsidR="000E4750" w:rsidRPr="00A6370B" w:rsidRDefault="00FC74C2"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683" w:type="dxa"/>
            <w:tcBorders>
              <w:top w:val="nil"/>
              <w:left w:val="nil"/>
              <w:right w:val="nil"/>
            </w:tcBorders>
            <w:shd w:val="clear" w:color="auto" w:fill="auto"/>
            <w:noWrap/>
            <w:vAlign w:val="bottom"/>
          </w:tcPr>
          <w:p w14:paraId="7B1D9E8B" w14:textId="0A3FA4B5" w:rsidR="000E4750" w:rsidRPr="00A6370B" w:rsidRDefault="00E311A5"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4</w:t>
            </w:r>
          </w:p>
        </w:tc>
        <w:tc>
          <w:tcPr>
            <w:tcW w:w="550" w:type="dxa"/>
            <w:tcBorders>
              <w:top w:val="nil"/>
              <w:left w:val="nil"/>
              <w:right w:val="nil"/>
            </w:tcBorders>
            <w:shd w:val="clear" w:color="auto" w:fill="auto"/>
            <w:noWrap/>
            <w:vAlign w:val="bottom"/>
          </w:tcPr>
          <w:p w14:paraId="3A584424" w14:textId="74169C8A" w:rsidR="000E4750" w:rsidRPr="00A6370B" w:rsidRDefault="00FC74C2"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4</w:t>
            </w:r>
          </w:p>
        </w:tc>
        <w:tc>
          <w:tcPr>
            <w:tcW w:w="728" w:type="dxa"/>
            <w:tcBorders>
              <w:top w:val="nil"/>
              <w:left w:val="nil"/>
              <w:right w:val="nil"/>
            </w:tcBorders>
            <w:shd w:val="clear" w:color="auto" w:fill="auto"/>
            <w:noWrap/>
            <w:vAlign w:val="bottom"/>
          </w:tcPr>
          <w:p w14:paraId="673AE67A" w14:textId="3F690385" w:rsidR="000E4750" w:rsidRPr="00A6370B" w:rsidRDefault="00FC74C2"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5%</w:t>
            </w:r>
          </w:p>
        </w:tc>
      </w:tr>
      <w:tr w:rsidR="00373506" w:rsidRPr="00A6370B" w14:paraId="44A3252F" w14:textId="77777777" w:rsidTr="000E4750">
        <w:trPr>
          <w:trHeight w:val="240"/>
        </w:trPr>
        <w:tc>
          <w:tcPr>
            <w:tcW w:w="2909" w:type="dxa"/>
            <w:tcBorders>
              <w:top w:val="nil"/>
              <w:left w:val="nil"/>
              <w:bottom w:val="single" w:sz="4" w:space="0" w:color="auto"/>
              <w:right w:val="nil"/>
            </w:tcBorders>
            <w:shd w:val="clear" w:color="auto" w:fill="auto"/>
            <w:noWrap/>
            <w:vAlign w:val="bottom"/>
            <w:hideMark/>
          </w:tcPr>
          <w:p w14:paraId="1BB00E02" w14:textId="288B0D94" w:rsidR="00373506" w:rsidRPr="00A6370B" w:rsidRDefault="00584230" w:rsidP="00A6370B">
            <w:pPr>
              <w:rPr>
                <w:rFonts w:ascii="Arial" w:eastAsia="Times New Roman" w:hAnsi="Arial" w:cs="Times New Roman"/>
                <w:color w:val="000000"/>
                <w:sz w:val="20"/>
                <w:szCs w:val="20"/>
              </w:rPr>
            </w:pPr>
            <w:r>
              <w:rPr>
                <w:rFonts w:ascii="Arial" w:eastAsia="Times New Roman" w:hAnsi="Arial" w:cs="Times New Roman"/>
                <w:color w:val="000000"/>
                <w:sz w:val="20"/>
                <w:szCs w:val="20"/>
              </w:rPr>
              <w:t>Other</w:t>
            </w:r>
            <w:r w:rsidR="00373506" w:rsidRPr="00A6370B">
              <w:rPr>
                <w:rFonts w:ascii="Arial" w:eastAsia="Times New Roman" w:hAnsi="Arial" w:cs="Times New Roman"/>
                <w:color w:val="000000"/>
                <w:sz w:val="20"/>
                <w:szCs w:val="20"/>
                <w:vertAlign w:val="superscript"/>
              </w:rPr>
              <w:t>3</w:t>
            </w:r>
          </w:p>
        </w:tc>
        <w:tc>
          <w:tcPr>
            <w:tcW w:w="683" w:type="dxa"/>
            <w:tcBorders>
              <w:top w:val="nil"/>
              <w:left w:val="nil"/>
              <w:bottom w:val="single" w:sz="4" w:space="0" w:color="auto"/>
              <w:right w:val="nil"/>
            </w:tcBorders>
            <w:shd w:val="clear" w:color="auto" w:fill="auto"/>
            <w:noWrap/>
            <w:vAlign w:val="bottom"/>
            <w:hideMark/>
          </w:tcPr>
          <w:p w14:paraId="4C162EDA" w14:textId="39D9506F" w:rsidR="00373506" w:rsidRPr="00A6370B" w:rsidRDefault="00594B97"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683" w:type="dxa"/>
            <w:tcBorders>
              <w:top w:val="nil"/>
              <w:left w:val="nil"/>
              <w:bottom w:val="single" w:sz="4" w:space="0" w:color="auto"/>
              <w:right w:val="nil"/>
            </w:tcBorders>
            <w:shd w:val="clear" w:color="auto" w:fill="auto"/>
            <w:noWrap/>
            <w:vAlign w:val="bottom"/>
            <w:hideMark/>
          </w:tcPr>
          <w:p w14:paraId="0A105005" w14:textId="6D96B1B5" w:rsidR="00373506"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683" w:type="dxa"/>
            <w:tcBorders>
              <w:top w:val="nil"/>
              <w:left w:val="nil"/>
              <w:bottom w:val="single" w:sz="4" w:space="0" w:color="auto"/>
              <w:right w:val="nil"/>
            </w:tcBorders>
            <w:shd w:val="clear" w:color="auto" w:fill="auto"/>
            <w:noWrap/>
            <w:vAlign w:val="bottom"/>
            <w:hideMark/>
          </w:tcPr>
          <w:p w14:paraId="2EDA75BB" w14:textId="2042655B" w:rsidR="00373506"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1</w:t>
            </w:r>
          </w:p>
        </w:tc>
        <w:tc>
          <w:tcPr>
            <w:tcW w:w="550" w:type="dxa"/>
            <w:tcBorders>
              <w:top w:val="nil"/>
              <w:left w:val="nil"/>
              <w:bottom w:val="single" w:sz="4" w:space="0" w:color="auto"/>
              <w:right w:val="nil"/>
            </w:tcBorders>
            <w:shd w:val="clear" w:color="auto" w:fill="auto"/>
            <w:noWrap/>
            <w:vAlign w:val="bottom"/>
            <w:hideMark/>
          </w:tcPr>
          <w:p w14:paraId="0DE35D54" w14:textId="61CEF848" w:rsidR="00373506" w:rsidRPr="00A6370B" w:rsidRDefault="00EE5F9E"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1</w:t>
            </w:r>
          </w:p>
        </w:tc>
        <w:tc>
          <w:tcPr>
            <w:tcW w:w="728" w:type="dxa"/>
            <w:tcBorders>
              <w:top w:val="nil"/>
              <w:left w:val="nil"/>
              <w:bottom w:val="single" w:sz="4" w:space="0" w:color="auto"/>
              <w:right w:val="nil"/>
            </w:tcBorders>
            <w:shd w:val="clear" w:color="auto" w:fill="auto"/>
            <w:noWrap/>
            <w:vAlign w:val="bottom"/>
            <w:hideMark/>
          </w:tcPr>
          <w:p w14:paraId="6680238C" w14:textId="261D8D10" w:rsidR="00373506" w:rsidRPr="00A6370B" w:rsidRDefault="00EE5F9E"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2</w:t>
            </w:r>
            <w:r w:rsidR="00373506" w:rsidRPr="00A6370B">
              <w:rPr>
                <w:rFonts w:ascii="Arial" w:eastAsia="Times New Roman" w:hAnsi="Arial" w:cs="Times New Roman"/>
                <w:color w:val="000000"/>
                <w:sz w:val="20"/>
                <w:szCs w:val="20"/>
              </w:rPr>
              <w:t>%</w:t>
            </w:r>
          </w:p>
        </w:tc>
        <w:tc>
          <w:tcPr>
            <w:tcW w:w="285" w:type="dxa"/>
            <w:tcBorders>
              <w:top w:val="nil"/>
              <w:left w:val="nil"/>
              <w:right w:val="nil"/>
            </w:tcBorders>
            <w:shd w:val="clear" w:color="auto" w:fill="auto"/>
            <w:noWrap/>
            <w:vAlign w:val="bottom"/>
            <w:hideMark/>
          </w:tcPr>
          <w:p w14:paraId="5CE0AF5D" w14:textId="77777777" w:rsidR="00373506" w:rsidRPr="00A6370B" w:rsidRDefault="00373506" w:rsidP="00A6370B">
            <w:pPr>
              <w:jc w:val="center"/>
              <w:rPr>
                <w:rFonts w:ascii="Arial" w:eastAsia="Times New Roman" w:hAnsi="Arial" w:cs="Times New Roman"/>
                <w:color w:val="000000"/>
                <w:sz w:val="20"/>
                <w:szCs w:val="20"/>
              </w:rPr>
            </w:pPr>
          </w:p>
        </w:tc>
        <w:tc>
          <w:tcPr>
            <w:tcW w:w="683" w:type="dxa"/>
            <w:tcBorders>
              <w:top w:val="nil"/>
              <w:left w:val="nil"/>
              <w:bottom w:val="single" w:sz="4" w:space="0" w:color="auto"/>
              <w:right w:val="nil"/>
            </w:tcBorders>
            <w:shd w:val="clear" w:color="auto" w:fill="auto"/>
            <w:noWrap/>
            <w:vAlign w:val="bottom"/>
            <w:hideMark/>
          </w:tcPr>
          <w:p w14:paraId="32B46624" w14:textId="77777777" w:rsidR="00373506" w:rsidRPr="00A6370B" w:rsidRDefault="00373506" w:rsidP="00A6370B">
            <w:pPr>
              <w:jc w:val="center"/>
              <w:rPr>
                <w:rFonts w:ascii="Arial" w:eastAsia="Times New Roman" w:hAnsi="Arial" w:cs="Times New Roman"/>
                <w:color w:val="000000"/>
                <w:sz w:val="20"/>
                <w:szCs w:val="20"/>
              </w:rPr>
            </w:pPr>
            <w:r w:rsidRPr="00A6370B">
              <w:rPr>
                <w:rFonts w:ascii="Arial" w:eastAsia="Times New Roman" w:hAnsi="Arial" w:cs="Times New Roman"/>
                <w:color w:val="000000"/>
                <w:sz w:val="20"/>
                <w:szCs w:val="20"/>
              </w:rPr>
              <w:t>1</w:t>
            </w:r>
          </w:p>
        </w:tc>
        <w:tc>
          <w:tcPr>
            <w:tcW w:w="683" w:type="dxa"/>
            <w:tcBorders>
              <w:top w:val="nil"/>
              <w:left w:val="nil"/>
              <w:bottom w:val="single" w:sz="4" w:space="0" w:color="auto"/>
              <w:right w:val="nil"/>
            </w:tcBorders>
            <w:shd w:val="clear" w:color="auto" w:fill="auto"/>
            <w:noWrap/>
            <w:vAlign w:val="bottom"/>
            <w:hideMark/>
          </w:tcPr>
          <w:p w14:paraId="4DBF475F" w14:textId="2E12F98D" w:rsidR="00373506" w:rsidRPr="00A6370B" w:rsidRDefault="00E311A5"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0</w:t>
            </w:r>
          </w:p>
        </w:tc>
        <w:tc>
          <w:tcPr>
            <w:tcW w:w="550" w:type="dxa"/>
            <w:tcBorders>
              <w:top w:val="nil"/>
              <w:left w:val="nil"/>
              <w:bottom w:val="single" w:sz="4" w:space="0" w:color="auto"/>
              <w:right w:val="nil"/>
            </w:tcBorders>
            <w:shd w:val="clear" w:color="auto" w:fill="auto"/>
            <w:noWrap/>
            <w:vAlign w:val="bottom"/>
            <w:hideMark/>
          </w:tcPr>
          <w:p w14:paraId="3E21EE9D" w14:textId="2D08CCAE" w:rsidR="00373506" w:rsidRPr="00A6370B" w:rsidRDefault="00FC74C2" w:rsidP="00A6370B">
            <w:pPr>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1</w:t>
            </w:r>
          </w:p>
        </w:tc>
        <w:tc>
          <w:tcPr>
            <w:tcW w:w="728" w:type="dxa"/>
            <w:tcBorders>
              <w:top w:val="nil"/>
              <w:left w:val="nil"/>
              <w:bottom w:val="single" w:sz="4" w:space="0" w:color="auto"/>
              <w:right w:val="nil"/>
            </w:tcBorders>
            <w:shd w:val="clear" w:color="auto" w:fill="auto"/>
            <w:noWrap/>
            <w:vAlign w:val="bottom"/>
            <w:hideMark/>
          </w:tcPr>
          <w:p w14:paraId="36CBD47A" w14:textId="62EB20F7" w:rsidR="00373506" w:rsidRPr="00A6370B" w:rsidRDefault="00FC74C2" w:rsidP="00A6370B">
            <w:pPr>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1</w:t>
            </w:r>
            <w:r w:rsidR="00373506" w:rsidRPr="00A6370B">
              <w:rPr>
                <w:rFonts w:ascii="Arial" w:eastAsia="Times New Roman" w:hAnsi="Arial" w:cs="Times New Roman"/>
                <w:color w:val="000000"/>
                <w:sz w:val="20"/>
                <w:szCs w:val="20"/>
              </w:rPr>
              <w:t>%</w:t>
            </w:r>
          </w:p>
        </w:tc>
      </w:tr>
      <w:tr w:rsidR="00373506" w:rsidRPr="00373506" w14:paraId="41C0E79D" w14:textId="77777777" w:rsidTr="000E4750">
        <w:trPr>
          <w:trHeight w:val="240"/>
        </w:trPr>
        <w:tc>
          <w:tcPr>
            <w:tcW w:w="2909" w:type="dxa"/>
            <w:tcBorders>
              <w:top w:val="single" w:sz="4" w:space="0" w:color="auto"/>
              <w:left w:val="nil"/>
              <w:bottom w:val="nil"/>
              <w:right w:val="nil"/>
            </w:tcBorders>
            <w:shd w:val="clear" w:color="auto" w:fill="auto"/>
            <w:noWrap/>
            <w:vAlign w:val="center"/>
          </w:tcPr>
          <w:p w14:paraId="75B2E02D" w14:textId="6F1A7E00" w:rsidR="00373506" w:rsidRPr="00373506" w:rsidRDefault="00FD1838" w:rsidP="00FD1838">
            <w:pPr>
              <w:rPr>
                <w:rFonts w:ascii="Arial" w:eastAsia="Times New Roman" w:hAnsi="Arial" w:cs="Times New Roman"/>
                <w:sz w:val="20"/>
                <w:szCs w:val="20"/>
              </w:rPr>
            </w:pPr>
            <w:r w:rsidRPr="00373506">
              <w:rPr>
                <w:rFonts w:ascii="Arial" w:eastAsia="Times New Roman" w:hAnsi="Arial" w:cs="Arial"/>
                <w:sz w:val="20"/>
                <w:szCs w:val="18"/>
              </w:rPr>
              <w:t>M</w:t>
            </w:r>
            <w:r>
              <w:rPr>
                <w:rFonts w:ascii="Arial" w:eastAsia="Times New Roman" w:hAnsi="Arial" w:cs="Arial"/>
                <w:sz w:val="20"/>
                <w:szCs w:val="18"/>
              </w:rPr>
              <w:t>urine</w:t>
            </w:r>
            <w:r w:rsidRPr="00373506">
              <w:rPr>
                <w:rFonts w:ascii="Arial" w:eastAsia="Times New Roman" w:hAnsi="Arial" w:cs="Arial"/>
                <w:sz w:val="20"/>
                <w:szCs w:val="18"/>
              </w:rPr>
              <w:t xml:space="preserve"> </w:t>
            </w:r>
            <w:r w:rsidR="00373506" w:rsidRPr="00373506">
              <w:rPr>
                <w:rFonts w:ascii="Arial" w:eastAsia="Times New Roman" w:hAnsi="Arial" w:cs="Arial"/>
                <w:sz w:val="20"/>
                <w:szCs w:val="18"/>
              </w:rPr>
              <w:t>α3</w:t>
            </w:r>
            <w:r w:rsidRPr="00506814">
              <w:rPr>
                <w:rFonts w:ascii="Arial" w:eastAsia="Times New Roman" w:hAnsi="Arial" w:cs="Arial"/>
                <w:sz w:val="20"/>
                <w:szCs w:val="18"/>
                <w:vertAlign w:val="superscript"/>
              </w:rPr>
              <w:t>4</w:t>
            </w:r>
          </w:p>
        </w:tc>
        <w:tc>
          <w:tcPr>
            <w:tcW w:w="683" w:type="dxa"/>
            <w:tcBorders>
              <w:top w:val="single" w:sz="4" w:space="0" w:color="auto"/>
              <w:left w:val="nil"/>
              <w:bottom w:val="nil"/>
              <w:right w:val="nil"/>
            </w:tcBorders>
            <w:shd w:val="clear" w:color="auto" w:fill="auto"/>
            <w:noWrap/>
            <w:vAlign w:val="bottom"/>
          </w:tcPr>
          <w:p w14:paraId="6A4F14A8"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single" w:sz="4" w:space="0" w:color="auto"/>
              <w:left w:val="nil"/>
              <w:bottom w:val="nil"/>
              <w:right w:val="nil"/>
            </w:tcBorders>
            <w:shd w:val="clear" w:color="auto" w:fill="auto"/>
            <w:noWrap/>
            <w:vAlign w:val="bottom"/>
          </w:tcPr>
          <w:p w14:paraId="76D86A0A"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single" w:sz="4" w:space="0" w:color="auto"/>
              <w:left w:val="nil"/>
              <w:bottom w:val="nil"/>
              <w:right w:val="nil"/>
            </w:tcBorders>
            <w:shd w:val="clear" w:color="auto" w:fill="auto"/>
            <w:noWrap/>
            <w:vAlign w:val="bottom"/>
          </w:tcPr>
          <w:p w14:paraId="6768E8E2" w14:textId="77777777" w:rsidR="00373506" w:rsidRPr="00373506" w:rsidRDefault="00373506" w:rsidP="00A6370B">
            <w:pPr>
              <w:jc w:val="center"/>
              <w:rPr>
                <w:rFonts w:ascii="Arial" w:eastAsia="Times New Roman" w:hAnsi="Arial" w:cs="Times New Roman"/>
                <w:sz w:val="20"/>
                <w:szCs w:val="20"/>
              </w:rPr>
            </w:pPr>
          </w:p>
        </w:tc>
        <w:tc>
          <w:tcPr>
            <w:tcW w:w="550" w:type="dxa"/>
            <w:tcBorders>
              <w:top w:val="single" w:sz="4" w:space="0" w:color="auto"/>
              <w:left w:val="nil"/>
              <w:bottom w:val="nil"/>
              <w:right w:val="nil"/>
            </w:tcBorders>
            <w:shd w:val="clear" w:color="auto" w:fill="auto"/>
            <w:noWrap/>
            <w:vAlign w:val="bottom"/>
          </w:tcPr>
          <w:p w14:paraId="3EBB0BA1" w14:textId="77777777" w:rsidR="00373506" w:rsidRPr="00373506" w:rsidRDefault="00373506" w:rsidP="00A6370B">
            <w:pPr>
              <w:jc w:val="center"/>
              <w:rPr>
                <w:rFonts w:ascii="Arial" w:eastAsia="Times New Roman" w:hAnsi="Arial" w:cs="Times New Roman"/>
                <w:sz w:val="20"/>
                <w:szCs w:val="20"/>
              </w:rPr>
            </w:pPr>
          </w:p>
        </w:tc>
        <w:tc>
          <w:tcPr>
            <w:tcW w:w="728" w:type="dxa"/>
            <w:tcBorders>
              <w:top w:val="single" w:sz="4" w:space="0" w:color="auto"/>
              <w:left w:val="nil"/>
              <w:bottom w:val="nil"/>
              <w:right w:val="nil"/>
            </w:tcBorders>
            <w:shd w:val="clear" w:color="auto" w:fill="auto"/>
            <w:noWrap/>
            <w:vAlign w:val="bottom"/>
          </w:tcPr>
          <w:p w14:paraId="28B9FE0D" w14:textId="77777777" w:rsidR="00373506" w:rsidRPr="00373506" w:rsidRDefault="00373506" w:rsidP="00A6370B">
            <w:pPr>
              <w:jc w:val="right"/>
              <w:rPr>
                <w:rFonts w:ascii="Arial" w:eastAsia="Times New Roman" w:hAnsi="Arial" w:cs="Times New Roman"/>
                <w:sz w:val="20"/>
                <w:szCs w:val="20"/>
              </w:rPr>
            </w:pPr>
          </w:p>
        </w:tc>
        <w:tc>
          <w:tcPr>
            <w:tcW w:w="285" w:type="dxa"/>
            <w:tcBorders>
              <w:left w:val="nil"/>
              <w:bottom w:val="nil"/>
              <w:right w:val="nil"/>
            </w:tcBorders>
            <w:shd w:val="clear" w:color="auto" w:fill="auto"/>
            <w:noWrap/>
            <w:vAlign w:val="bottom"/>
          </w:tcPr>
          <w:p w14:paraId="0253F50B"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single" w:sz="4" w:space="0" w:color="auto"/>
              <w:left w:val="nil"/>
              <w:bottom w:val="nil"/>
              <w:right w:val="nil"/>
            </w:tcBorders>
            <w:shd w:val="clear" w:color="auto" w:fill="auto"/>
            <w:noWrap/>
            <w:vAlign w:val="bottom"/>
          </w:tcPr>
          <w:p w14:paraId="69EC62F0" w14:textId="208249B4" w:rsidR="00373506" w:rsidRPr="00373506" w:rsidRDefault="00373506" w:rsidP="00A6370B">
            <w:pPr>
              <w:jc w:val="center"/>
              <w:rPr>
                <w:rFonts w:ascii="Arial" w:eastAsia="Times New Roman" w:hAnsi="Arial" w:cs="Times New Roman"/>
                <w:sz w:val="20"/>
                <w:szCs w:val="20"/>
              </w:rPr>
            </w:pPr>
            <w:r w:rsidRPr="00373506">
              <w:rPr>
                <w:rFonts w:ascii="Arial" w:eastAsia="Times New Roman" w:hAnsi="Arial" w:cs="Times New Roman"/>
                <w:sz w:val="20"/>
                <w:szCs w:val="20"/>
              </w:rPr>
              <w:t>3</w:t>
            </w:r>
          </w:p>
        </w:tc>
        <w:tc>
          <w:tcPr>
            <w:tcW w:w="683" w:type="dxa"/>
            <w:tcBorders>
              <w:top w:val="single" w:sz="4" w:space="0" w:color="auto"/>
              <w:left w:val="nil"/>
              <w:bottom w:val="nil"/>
              <w:right w:val="nil"/>
            </w:tcBorders>
            <w:shd w:val="clear" w:color="auto" w:fill="auto"/>
            <w:noWrap/>
            <w:vAlign w:val="bottom"/>
          </w:tcPr>
          <w:p w14:paraId="2C9C7705" w14:textId="694D41F5" w:rsidR="00373506" w:rsidRPr="00373506" w:rsidRDefault="00373506" w:rsidP="00A6370B">
            <w:pPr>
              <w:jc w:val="center"/>
              <w:rPr>
                <w:rFonts w:ascii="Arial" w:eastAsia="Times New Roman" w:hAnsi="Arial" w:cs="Times New Roman"/>
                <w:sz w:val="20"/>
                <w:szCs w:val="20"/>
              </w:rPr>
            </w:pPr>
          </w:p>
        </w:tc>
        <w:tc>
          <w:tcPr>
            <w:tcW w:w="550" w:type="dxa"/>
            <w:tcBorders>
              <w:top w:val="single" w:sz="4" w:space="0" w:color="auto"/>
              <w:left w:val="nil"/>
              <w:bottom w:val="nil"/>
              <w:right w:val="nil"/>
            </w:tcBorders>
            <w:shd w:val="clear" w:color="auto" w:fill="auto"/>
            <w:noWrap/>
            <w:vAlign w:val="bottom"/>
          </w:tcPr>
          <w:p w14:paraId="098EBF88" w14:textId="2C9A480A" w:rsidR="00373506" w:rsidRPr="00373506" w:rsidRDefault="00A133E9" w:rsidP="00A6370B">
            <w:pPr>
              <w:jc w:val="center"/>
              <w:rPr>
                <w:rFonts w:ascii="Arial" w:eastAsia="Times New Roman" w:hAnsi="Arial" w:cs="Times New Roman"/>
                <w:sz w:val="20"/>
                <w:szCs w:val="20"/>
              </w:rPr>
            </w:pPr>
            <w:r>
              <w:rPr>
                <w:rFonts w:ascii="Arial" w:eastAsia="Times New Roman" w:hAnsi="Arial" w:cs="Times New Roman"/>
                <w:sz w:val="20"/>
                <w:szCs w:val="20"/>
              </w:rPr>
              <w:t>3</w:t>
            </w:r>
          </w:p>
        </w:tc>
        <w:tc>
          <w:tcPr>
            <w:tcW w:w="728" w:type="dxa"/>
            <w:tcBorders>
              <w:top w:val="single" w:sz="4" w:space="0" w:color="auto"/>
              <w:left w:val="nil"/>
              <w:bottom w:val="nil"/>
              <w:right w:val="nil"/>
            </w:tcBorders>
            <w:shd w:val="clear" w:color="auto" w:fill="auto"/>
            <w:noWrap/>
            <w:vAlign w:val="bottom"/>
          </w:tcPr>
          <w:p w14:paraId="4456672C" w14:textId="0061AD47" w:rsidR="00373506" w:rsidRPr="00373506" w:rsidRDefault="00373506" w:rsidP="00A6370B">
            <w:pPr>
              <w:jc w:val="right"/>
              <w:rPr>
                <w:rFonts w:ascii="Arial" w:eastAsia="Times New Roman" w:hAnsi="Arial" w:cs="Times New Roman"/>
                <w:sz w:val="20"/>
                <w:szCs w:val="20"/>
              </w:rPr>
            </w:pPr>
            <w:r w:rsidRPr="00373506">
              <w:rPr>
                <w:rFonts w:ascii="Arial" w:eastAsia="Times New Roman" w:hAnsi="Arial" w:cs="Times New Roman"/>
                <w:sz w:val="20"/>
                <w:szCs w:val="20"/>
              </w:rPr>
              <w:t>4%</w:t>
            </w:r>
          </w:p>
        </w:tc>
      </w:tr>
      <w:tr w:rsidR="00373506" w:rsidRPr="00373506" w14:paraId="2EEA2528" w14:textId="77777777" w:rsidTr="00D53153">
        <w:trPr>
          <w:trHeight w:val="240"/>
        </w:trPr>
        <w:tc>
          <w:tcPr>
            <w:tcW w:w="2909" w:type="dxa"/>
            <w:tcBorders>
              <w:top w:val="nil"/>
              <w:left w:val="nil"/>
              <w:bottom w:val="single" w:sz="4" w:space="0" w:color="auto"/>
              <w:right w:val="nil"/>
            </w:tcBorders>
            <w:shd w:val="clear" w:color="auto" w:fill="auto"/>
            <w:noWrap/>
            <w:vAlign w:val="center"/>
          </w:tcPr>
          <w:p w14:paraId="1BABBA6C" w14:textId="27C91FD9" w:rsidR="00373506" w:rsidRPr="00373506" w:rsidRDefault="00FD1838" w:rsidP="00FD1838">
            <w:pPr>
              <w:rPr>
                <w:rFonts w:ascii="Arial" w:eastAsia="Times New Roman" w:hAnsi="Arial" w:cs="Times New Roman"/>
                <w:sz w:val="20"/>
                <w:szCs w:val="20"/>
              </w:rPr>
            </w:pPr>
            <w:r w:rsidRPr="00373506">
              <w:rPr>
                <w:rFonts w:ascii="Arial" w:eastAsia="Times New Roman" w:hAnsi="Arial" w:cs="Arial"/>
                <w:sz w:val="20"/>
                <w:szCs w:val="18"/>
              </w:rPr>
              <w:t>M</w:t>
            </w:r>
            <w:r>
              <w:rPr>
                <w:rFonts w:ascii="Arial" w:eastAsia="Times New Roman" w:hAnsi="Arial" w:cs="Arial"/>
                <w:sz w:val="20"/>
                <w:szCs w:val="18"/>
              </w:rPr>
              <w:t>urine</w:t>
            </w:r>
            <w:r w:rsidRPr="00373506">
              <w:rPr>
                <w:rFonts w:ascii="Arial" w:eastAsia="Times New Roman" w:hAnsi="Arial" w:cs="Arial"/>
                <w:sz w:val="20"/>
                <w:szCs w:val="18"/>
              </w:rPr>
              <w:t xml:space="preserve"> </w:t>
            </w:r>
            <w:r w:rsidR="00373506" w:rsidRPr="00373506">
              <w:rPr>
                <w:rFonts w:ascii="Arial" w:eastAsia="Times New Roman" w:hAnsi="Arial" w:cs="Arial"/>
                <w:sz w:val="20"/>
                <w:szCs w:val="18"/>
              </w:rPr>
              <w:t>β2m</w:t>
            </w:r>
            <w:r w:rsidRPr="00C77D9B">
              <w:rPr>
                <w:rFonts w:ascii="Arial" w:eastAsia="Times New Roman" w:hAnsi="Arial" w:cs="Arial"/>
                <w:sz w:val="20"/>
                <w:szCs w:val="18"/>
                <w:vertAlign w:val="superscript"/>
              </w:rPr>
              <w:t>4</w:t>
            </w:r>
          </w:p>
        </w:tc>
        <w:tc>
          <w:tcPr>
            <w:tcW w:w="683" w:type="dxa"/>
            <w:tcBorders>
              <w:top w:val="nil"/>
              <w:left w:val="nil"/>
              <w:bottom w:val="single" w:sz="4" w:space="0" w:color="auto"/>
              <w:right w:val="nil"/>
            </w:tcBorders>
            <w:shd w:val="clear" w:color="auto" w:fill="auto"/>
            <w:noWrap/>
            <w:vAlign w:val="bottom"/>
          </w:tcPr>
          <w:p w14:paraId="261B70AA"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nil"/>
              <w:left w:val="nil"/>
              <w:bottom w:val="single" w:sz="4" w:space="0" w:color="auto"/>
              <w:right w:val="nil"/>
            </w:tcBorders>
            <w:shd w:val="clear" w:color="auto" w:fill="auto"/>
            <w:noWrap/>
            <w:vAlign w:val="bottom"/>
          </w:tcPr>
          <w:p w14:paraId="05BE02C7"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nil"/>
              <w:left w:val="nil"/>
              <w:bottom w:val="single" w:sz="4" w:space="0" w:color="auto"/>
              <w:right w:val="nil"/>
            </w:tcBorders>
            <w:shd w:val="clear" w:color="auto" w:fill="auto"/>
            <w:noWrap/>
            <w:vAlign w:val="bottom"/>
          </w:tcPr>
          <w:p w14:paraId="657D37AD" w14:textId="77777777" w:rsidR="00373506" w:rsidRPr="00373506" w:rsidRDefault="00373506" w:rsidP="00A6370B">
            <w:pPr>
              <w:jc w:val="center"/>
              <w:rPr>
                <w:rFonts w:ascii="Arial" w:eastAsia="Times New Roman" w:hAnsi="Arial" w:cs="Times New Roman"/>
                <w:sz w:val="20"/>
                <w:szCs w:val="20"/>
              </w:rPr>
            </w:pPr>
          </w:p>
        </w:tc>
        <w:tc>
          <w:tcPr>
            <w:tcW w:w="550" w:type="dxa"/>
            <w:tcBorders>
              <w:top w:val="nil"/>
              <w:left w:val="nil"/>
              <w:bottom w:val="single" w:sz="4" w:space="0" w:color="auto"/>
              <w:right w:val="nil"/>
            </w:tcBorders>
            <w:shd w:val="clear" w:color="auto" w:fill="auto"/>
            <w:noWrap/>
            <w:vAlign w:val="bottom"/>
          </w:tcPr>
          <w:p w14:paraId="0FCDC835" w14:textId="77777777" w:rsidR="00373506" w:rsidRPr="00373506" w:rsidRDefault="00373506" w:rsidP="00A6370B">
            <w:pPr>
              <w:jc w:val="center"/>
              <w:rPr>
                <w:rFonts w:ascii="Arial" w:eastAsia="Times New Roman" w:hAnsi="Arial" w:cs="Times New Roman"/>
                <w:sz w:val="20"/>
                <w:szCs w:val="20"/>
              </w:rPr>
            </w:pPr>
          </w:p>
        </w:tc>
        <w:tc>
          <w:tcPr>
            <w:tcW w:w="728" w:type="dxa"/>
            <w:tcBorders>
              <w:top w:val="nil"/>
              <w:left w:val="nil"/>
              <w:bottom w:val="single" w:sz="4" w:space="0" w:color="auto"/>
              <w:right w:val="nil"/>
            </w:tcBorders>
            <w:shd w:val="clear" w:color="auto" w:fill="auto"/>
            <w:noWrap/>
            <w:vAlign w:val="bottom"/>
          </w:tcPr>
          <w:p w14:paraId="6486635B" w14:textId="77777777" w:rsidR="00373506" w:rsidRPr="00373506" w:rsidRDefault="00373506" w:rsidP="00A6370B">
            <w:pPr>
              <w:jc w:val="right"/>
              <w:rPr>
                <w:rFonts w:ascii="Arial" w:eastAsia="Times New Roman" w:hAnsi="Arial" w:cs="Times New Roman"/>
                <w:sz w:val="20"/>
                <w:szCs w:val="20"/>
              </w:rPr>
            </w:pPr>
          </w:p>
        </w:tc>
        <w:tc>
          <w:tcPr>
            <w:tcW w:w="285" w:type="dxa"/>
            <w:tcBorders>
              <w:top w:val="nil"/>
              <w:left w:val="nil"/>
              <w:bottom w:val="nil"/>
              <w:right w:val="nil"/>
            </w:tcBorders>
            <w:shd w:val="clear" w:color="auto" w:fill="auto"/>
            <w:noWrap/>
            <w:vAlign w:val="bottom"/>
          </w:tcPr>
          <w:p w14:paraId="129E8C8D" w14:textId="77777777" w:rsidR="00373506" w:rsidRPr="00373506" w:rsidRDefault="00373506" w:rsidP="00A6370B">
            <w:pPr>
              <w:jc w:val="center"/>
              <w:rPr>
                <w:rFonts w:ascii="Arial" w:eastAsia="Times New Roman" w:hAnsi="Arial" w:cs="Times New Roman"/>
                <w:sz w:val="20"/>
                <w:szCs w:val="20"/>
              </w:rPr>
            </w:pPr>
          </w:p>
        </w:tc>
        <w:tc>
          <w:tcPr>
            <w:tcW w:w="683" w:type="dxa"/>
            <w:tcBorders>
              <w:top w:val="nil"/>
              <w:left w:val="nil"/>
              <w:bottom w:val="single" w:sz="4" w:space="0" w:color="auto"/>
              <w:right w:val="nil"/>
            </w:tcBorders>
            <w:shd w:val="clear" w:color="auto" w:fill="auto"/>
            <w:noWrap/>
            <w:vAlign w:val="bottom"/>
          </w:tcPr>
          <w:p w14:paraId="6782C5AD" w14:textId="67A02C85" w:rsidR="00373506" w:rsidRPr="00373506" w:rsidRDefault="00373506" w:rsidP="00A6370B">
            <w:pPr>
              <w:jc w:val="center"/>
              <w:rPr>
                <w:rFonts w:ascii="Arial" w:eastAsia="Times New Roman" w:hAnsi="Arial" w:cs="Times New Roman"/>
                <w:sz w:val="20"/>
                <w:szCs w:val="20"/>
              </w:rPr>
            </w:pPr>
            <w:r w:rsidRPr="00373506">
              <w:rPr>
                <w:rFonts w:ascii="Arial" w:eastAsia="Times New Roman" w:hAnsi="Arial" w:cs="Times New Roman"/>
                <w:sz w:val="20"/>
                <w:szCs w:val="20"/>
              </w:rPr>
              <w:t>2</w:t>
            </w:r>
          </w:p>
        </w:tc>
        <w:tc>
          <w:tcPr>
            <w:tcW w:w="683" w:type="dxa"/>
            <w:tcBorders>
              <w:top w:val="nil"/>
              <w:left w:val="nil"/>
              <w:bottom w:val="single" w:sz="4" w:space="0" w:color="auto"/>
              <w:right w:val="nil"/>
            </w:tcBorders>
            <w:shd w:val="clear" w:color="auto" w:fill="auto"/>
            <w:noWrap/>
            <w:vAlign w:val="bottom"/>
          </w:tcPr>
          <w:p w14:paraId="1EE6707E" w14:textId="53E84778" w:rsidR="00373506" w:rsidRPr="00373506" w:rsidRDefault="00373506" w:rsidP="00A6370B">
            <w:pPr>
              <w:jc w:val="center"/>
              <w:rPr>
                <w:rFonts w:ascii="Arial" w:eastAsia="Times New Roman" w:hAnsi="Arial" w:cs="Times New Roman"/>
                <w:sz w:val="20"/>
                <w:szCs w:val="20"/>
              </w:rPr>
            </w:pPr>
          </w:p>
        </w:tc>
        <w:tc>
          <w:tcPr>
            <w:tcW w:w="550" w:type="dxa"/>
            <w:tcBorders>
              <w:top w:val="nil"/>
              <w:left w:val="nil"/>
              <w:bottom w:val="single" w:sz="4" w:space="0" w:color="auto"/>
              <w:right w:val="nil"/>
            </w:tcBorders>
            <w:shd w:val="clear" w:color="auto" w:fill="auto"/>
            <w:noWrap/>
            <w:vAlign w:val="bottom"/>
          </w:tcPr>
          <w:p w14:paraId="097641CE" w14:textId="35CA7748" w:rsidR="00373506" w:rsidRPr="00373506" w:rsidRDefault="00A133E9" w:rsidP="00A6370B">
            <w:pPr>
              <w:jc w:val="center"/>
              <w:rPr>
                <w:rFonts w:ascii="Arial" w:eastAsia="Times New Roman" w:hAnsi="Arial" w:cs="Times New Roman"/>
                <w:sz w:val="20"/>
                <w:szCs w:val="20"/>
              </w:rPr>
            </w:pPr>
            <w:r>
              <w:rPr>
                <w:rFonts w:ascii="Arial" w:eastAsia="Times New Roman" w:hAnsi="Arial" w:cs="Times New Roman"/>
                <w:sz w:val="20"/>
                <w:szCs w:val="20"/>
              </w:rPr>
              <w:t>2</w:t>
            </w:r>
          </w:p>
        </w:tc>
        <w:tc>
          <w:tcPr>
            <w:tcW w:w="728" w:type="dxa"/>
            <w:tcBorders>
              <w:top w:val="nil"/>
              <w:left w:val="nil"/>
              <w:bottom w:val="single" w:sz="4" w:space="0" w:color="auto"/>
              <w:right w:val="nil"/>
            </w:tcBorders>
            <w:shd w:val="clear" w:color="auto" w:fill="auto"/>
            <w:noWrap/>
            <w:vAlign w:val="bottom"/>
          </w:tcPr>
          <w:p w14:paraId="18C73FE0" w14:textId="3E41299A" w:rsidR="00373506" w:rsidRPr="00373506" w:rsidRDefault="00373506" w:rsidP="00A6370B">
            <w:pPr>
              <w:jc w:val="right"/>
              <w:rPr>
                <w:rFonts w:ascii="Arial" w:eastAsia="Times New Roman" w:hAnsi="Arial" w:cs="Times New Roman"/>
                <w:sz w:val="20"/>
                <w:szCs w:val="20"/>
              </w:rPr>
            </w:pPr>
            <w:r w:rsidRPr="00373506">
              <w:rPr>
                <w:rFonts w:ascii="Arial" w:eastAsia="Times New Roman" w:hAnsi="Arial" w:cs="Times New Roman"/>
                <w:sz w:val="20"/>
                <w:szCs w:val="20"/>
              </w:rPr>
              <w:t>2%</w:t>
            </w:r>
          </w:p>
        </w:tc>
      </w:tr>
    </w:tbl>
    <w:p w14:paraId="41D6663F" w14:textId="77777777" w:rsidR="00926FB0" w:rsidRDefault="00926FB0"/>
    <w:p w14:paraId="591D677C" w14:textId="16582969" w:rsidR="00926FB0" w:rsidRPr="00506814" w:rsidRDefault="00926FB0" w:rsidP="00506814">
      <w:pPr>
        <w:jc w:val="both"/>
        <w:rPr>
          <w:rFonts w:ascii="Arial" w:eastAsia="Times New Roman" w:hAnsi="Arial" w:cs="Arial"/>
          <w:color w:val="000000"/>
          <w:vertAlign w:val="superscript"/>
        </w:rPr>
      </w:pPr>
      <w:r w:rsidRPr="00506814">
        <w:rPr>
          <w:rFonts w:ascii="Arial" w:eastAsia="Times New Roman" w:hAnsi="Arial" w:cs="Arial"/>
          <w:color w:val="000000"/>
          <w:vertAlign w:val="superscript"/>
        </w:rPr>
        <w:t>1</w:t>
      </w:r>
      <w:r w:rsidRPr="00506814">
        <w:rPr>
          <w:rFonts w:ascii="Arial" w:eastAsia="Times New Roman" w:hAnsi="Arial" w:cs="Arial"/>
          <w:color w:val="000000"/>
        </w:rPr>
        <w:t xml:space="preserve"> ELISA against wild type p53 tetramers</w:t>
      </w:r>
      <w:r w:rsidR="00506814">
        <w:rPr>
          <w:rFonts w:ascii="Arial" w:eastAsia="Times New Roman" w:hAnsi="Arial" w:cs="Arial"/>
        </w:rPr>
        <w:t xml:space="preserve">, </w:t>
      </w:r>
      <w:r w:rsidRPr="00506814">
        <w:rPr>
          <w:rFonts w:ascii="Arial" w:eastAsia="Times New Roman" w:hAnsi="Arial" w:cs="Arial"/>
        </w:rPr>
        <w:t xml:space="preserve">with the exception of T1F5 in which both wild type and chimeric tetramers were used for </w:t>
      </w:r>
      <w:r w:rsidR="00FD1838" w:rsidRPr="00506814">
        <w:rPr>
          <w:rFonts w:ascii="Arial" w:eastAsia="Times New Roman" w:hAnsi="Arial" w:cs="Arial"/>
        </w:rPr>
        <w:t xml:space="preserve">initial </w:t>
      </w:r>
      <w:r w:rsidR="00506814">
        <w:rPr>
          <w:rFonts w:ascii="Arial" w:eastAsia="Times New Roman" w:hAnsi="Arial" w:cs="Arial"/>
        </w:rPr>
        <w:t>screening</w:t>
      </w:r>
      <w:r w:rsidRPr="00506814">
        <w:rPr>
          <w:rFonts w:ascii="Arial" w:eastAsia="Times New Roman" w:hAnsi="Arial" w:cs="Arial"/>
        </w:rPr>
        <w:t>.</w:t>
      </w:r>
      <w:r w:rsidRPr="00506814">
        <w:rPr>
          <w:rFonts w:ascii="Arial" w:eastAsia="Times New Roman" w:hAnsi="Arial" w:cs="Arial"/>
          <w:color w:val="000000"/>
          <w:vertAlign w:val="superscript"/>
        </w:rPr>
        <w:t xml:space="preserve"> </w:t>
      </w:r>
    </w:p>
    <w:p w14:paraId="5817EFC4" w14:textId="26307D60" w:rsidR="00926FB0" w:rsidRPr="00506814" w:rsidRDefault="00926FB0" w:rsidP="00506814">
      <w:pPr>
        <w:jc w:val="both"/>
        <w:rPr>
          <w:rFonts w:ascii="Arial" w:eastAsia="Times New Roman" w:hAnsi="Arial" w:cs="Arial"/>
          <w:color w:val="000000"/>
        </w:rPr>
      </w:pPr>
      <w:r w:rsidRPr="00506814">
        <w:rPr>
          <w:rFonts w:ascii="Arial" w:eastAsia="Times New Roman" w:hAnsi="Arial" w:cs="Arial"/>
          <w:color w:val="000000"/>
          <w:vertAlign w:val="superscript"/>
        </w:rPr>
        <w:t>2</w:t>
      </w:r>
      <w:r w:rsidRPr="00506814">
        <w:rPr>
          <w:rFonts w:ascii="Arial" w:eastAsia="Times New Roman" w:hAnsi="Arial" w:cs="Arial"/>
          <w:color w:val="000000"/>
        </w:rPr>
        <w:t xml:space="preserve"> Epitope mapp</w:t>
      </w:r>
      <w:r w:rsidR="00506814">
        <w:rPr>
          <w:rFonts w:ascii="Arial" w:eastAsia="Times New Roman" w:hAnsi="Arial" w:cs="Arial"/>
          <w:color w:val="000000"/>
        </w:rPr>
        <w:t>ing</w:t>
      </w:r>
      <w:r w:rsidRPr="00506814">
        <w:rPr>
          <w:rFonts w:ascii="Arial" w:eastAsia="Times New Roman" w:hAnsi="Arial" w:cs="Arial"/>
          <w:color w:val="000000"/>
        </w:rPr>
        <w:t xml:space="preserve"> was performed </w:t>
      </w:r>
      <w:r w:rsidR="005219B1" w:rsidRPr="00506814">
        <w:rPr>
          <w:rFonts w:ascii="Arial" w:eastAsia="Times New Roman" w:hAnsi="Arial" w:cs="Arial"/>
          <w:color w:val="000000"/>
        </w:rPr>
        <w:t xml:space="preserve">retrospectively </w:t>
      </w:r>
      <w:r w:rsidR="00506814">
        <w:rPr>
          <w:rFonts w:ascii="Arial" w:eastAsia="Times New Roman" w:hAnsi="Arial" w:cs="Arial"/>
          <w:color w:val="000000"/>
        </w:rPr>
        <w:t xml:space="preserve">(n=1) </w:t>
      </w:r>
      <w:r w:rsidR="00FD1838" w:rsidRPr="00506814">
        <w:rPr>
          <w:rFonts w:ascii="Arial" w:eastAsia="Times New Roman" w:hAnsi="Arial" w:cs="Arial"/>
          <w:color w:val="000000"/>
        </w:rPr>
        <w:t>and included</w:t>
      </w:r>
      <w:r w:rsidR="005219B1" w:rsidRPr="00506814">
        <w:rPr>
          <w:rFonts w:ascii="Arial" w:eastAsia="Times New Roman" w:hAnsi="Arial" w:cs="Arial"/>
          <w:color w:val="000000"/>
        </w:rPr>
        <w:t xml:space="preserve"> those antibodies where sufficient supernatant remained after initial screening</w:t>
      </w:r>
      <w:r w:rsidR="00FD1838" w:rsidRPr="00506814">
        <w:rPr>
          <w:rFonts w:ascii="Arial" w:eastAsia="Times New Roman" w:hAnsi="Arial" w:cs="Arial"/>
          <w:color w:val="000000"/>
        </w:rPr>
        <w:t>.</w:t>
      </w:r>
    </w:p>
    <w:p w14:paraId="29560560" w14:textId="29D762D7" w:rsidR="00926FB0" w:rsidRPr="00506814" w:rsidRDefault="00926FB0" w:rsidP="00506814">
      <w:pPr>
        <w:jc w:val="both"/>
        <w:rPr>
          <w:rFonts w:ascii="Arial" w:eastAsia="Times New Roman" w:hAnsi="Arial" w:cs="Arial"/>
          <w:color w:val="000000"/>
        </w:rPr>
      </w:pPr>
      <w:r w:rsidRPr="00506814">
        <w:rPr>
          <w:rFonts w:ascii="Arial" w:eastAsia="Times New Roman" w:hAnsi="Arial" w:cs="Arial"/>
          <w:color w:val="000000"/>
          <w:vertAlign w:val="superscript"/>
        </w:rPr>
        <w:t>3</w:t>
      </w:r>
      <w:r w:rsidRPr="00506814">
        <w:rPr>
          <w:rFonts w:ascii="Arial" w:eastAsia="Times New Roman" w:hAnsi="Arial" w:cs="Arial"/>
          <w:color w:val="000000"/>
        </w:rPr>
        <w:t xml:space="preserve"> </w:t>
      </w:r>
      <w:r w:rsidR="00FD1838">
        <w:rPr>
          <w:rFonts w:ascii="Arial" w:eastAsia="Times New Roman" w:hAnsi="Arial" w:cs="Arial"/>
          <w:color w:val="000000"/>
        </w:rPr>
        <w:t>‘Other’ indicates a</w:t>
      </w:r>
      <w:r w:rsidR="00FD1838" w:rsidRPr="00506814">
        <w:rPr>
          <w:rFonts w:ascii="Arial" w:eastAsia="Times New Roman" w:hAnsi="Arial" w:cs="Arial"/>
          <w:color w:val="000000"/>
        </w:rPr>
        <w:t xml:space="preserve">ntibodies </w:t>
      </w:r>
      <w:r w:rsidRPr="00506814">
        <w:rPr>
          <w:rFonts w:ascii="Arial" w:eastAsia="Times New Roman" w:hAnsi="Arial" w:cs="Arial"/>
          <w:color w:val="000000"/>
        </w:rPr>
        <w:t>where reactivity could not be assigned to a particular domain.</w:t>
      </w:r>
    </w:p>
    <w:p w14:paraId="6E7F39DA" w14:textId="62AB0A67" w:rsidR="00FD1838" w:rsidRPr="00506814" w:rsidRDefault="00FD1838" w:rsidP="00506814">
      <w:pPr>
        <w:jc w:val="both"/>
        <w:rPr>
          <w:rFonts w:ascii="Arial" w:eastAsia="Times New Roman" w:hAnsi="Arial" w:cs="Arial"/>
        </w:rPr>
      </w:pPr>
      <w:r w:rsidRPr="00506814">
        <w:rPr>
          <w:rFonts w:ascii="Arial" w:eastAsia="Times New Roman" w:hAnsi="Arial" w:cs="Arial"/>
          <w:vertAlign w:val="superscript"/>
        </w:rPr>
        <w:t>4</w:t>
      </w:r>
      <w:r w:rsidRPr="00506814">
        <w:rPr>
          <w:rFonts w:ascii="Arial" w:eastAsia="Times New Roman" w:hAnsi="Arial" w:cs="Arial"/>
        </w:rPr>
        <w:t xml:space="preserve"> Data is only available for the T1F5 fusion that was screened with both human and chimeric tetramers and thus enabled the identification of antibodies specific for murine β2m and murine α3.</w:t>
      </w:r>
    </w:p>
    <w:p w14:paraId="2E02503E" w14:textId="1AFFE516" w:rsidR="00926FB0" w:rsidRPr="00506814" w:rsidRDefault="00926FB0" w:rsidP="00506814">
      <w:pPr>
        <w:jc w:val="both"/>
        <w:rPr>
          <w:rFonts w:ascii="Arial" w:eastAsia="Times New Roman" w:hAnsi="Arial" w:cs="Arial"/>
          <w:color w:val="000000"/>
        </w:rPr>
      </w:pPr>
      <w:r w:rsidRPr="00506814">
        <w:rPr>
          <w:rFonts w:ascii="Arial" w:eastAsia="Times New Roman" w:hAnsi="Arial" w:cs="Arial"/>
          <w:color w:val="000000"/>
        </w:rPr>
        <w:t>No = number, Abs = antibodies, T1 refers to fusions performed with the p53RMP tetramer, T2 refers to fusions performed with the p53GLA tetramer</w:t>
      </w:r>
      <w:r w:rsidR="00AD0F9D" w:rsidRPr="00506814">
        <w:rPr>
          <w:rFonts w:ascii="Arial" w:eastAsia="Times New Roman" w:hAnsi="Arial" w:cs="Arial"/>
          <w:color w:val="000000"/>
        </w:rPr>
        <w:t>.</w:t>
      </w:r>
    </w:p>
    <w:p w14:paraId="29CD2DC5" w14:textId="77777777" w:rsidR="00926FB0" w:rsidRDefault="00926FB0" w:rsidP="00926FB0">
      <w:pPr>
        <w:rPr>
          <w:rFonts w:ascii="Arial" w:eastAsia="Times New Roman" w:hAnsi="Arial" w:cs="Arial"/>
          <w:color w:val="000000"/>
          <w:sz w:val="20"/>
          <w:szCs w:val="20"/>
        </w:rPr>
      </w:pPr>
    </w:p>
    <w:p w14:paraId="3F61B0D7" w14:textId="77777777" w:rsidR="00926FB0" w:rsidRDefault="00926FB0" w:rsidP="00926FB0">
      <w:pPr>
        <w:rPr>
          <w:rFonts w:ascii="Arial" w:eastAsia="Times New Roman" w:hAnsi="Arial" w:cs="Arial"/>
          <w:color w:val="000000"/>
          <w:sz w:val="20"/>
          <w:szCs w:val="20"/>
        </w:rPr>
      </w:pPr>
    </w:p>
    <w:p w14:paraId="21C9EC84" w14:textId="77777777" w:rsidR="00926FB0" w:rsidRDefault="00926FB0" w:rsidP="00926FB0">
      <w:pPr>
        <w:rPr>
          <w:rFonts w:ascii="Arial" w:eastAsia="Times New Roman" w:hAnsi="Arial" w:cs="Arial"/>
          <w:color w:val="000000"/>
          <w:sz w:val="20"/>
          <w:szCs w:val="20"/>
        </w:rPr>
      </w:pPr>
    </w:p>
    <w:p w14:paraId="1F2A600F" w14:textId="475865D6" w:rsidR="00272012" w:rsidRDefault="00272012"/>
    <w:sectPr w:rsidR="00272012" w:rsidSect="00D51A14">
      <w:pgSz w:w="11900" w:h="16840"/>
      <w:pgMar w:top="1440" w:right="141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0B"/>
    <w:rsid w:val="000E4750"/>
    <w:rsid w:val="00114463"/>
    <w:rsid w:val="00247234"/>
    <w:rsid w:val="00261DA5"/>
    <w:rsid w:val="00272012"/>
    <w:rsid w:val="00373506"/>
    <w:rsid w:val="003A2EA9"/>
    <w:rsid w:val="004F4566"/>
    <w:rsid w:val="00506814"/>
    <w:rsid w:val="00515642"/>
    <w:rsid w:val="005219B1"/>
    <w:rsid w:val="00526480"/>
    <w:rsid w:val="00570FEB"/>
    <w:rsid w:val="00584230"/>
    <w:rsid w:val="00594B97"/>
    <w:rsid w:val="005D0E09"/>
    <w:rsid w:val="005D5C8E"/>
    <w:rsid w:val="006518DB"/>
    <w:rsid w:val="007E5892"/>
    <w:rsid w:val="008447E0"/>
    <w:rsid w:val="0088619D"/>
    <w:rsid w:val="008B6E0E"/>
    <w:rsid w:val="008B74F0"/>
    <w:rsid w:val="00926FB0"/>
    <w:rsid w:val="00942FE1"/>
    <w:rsid w:val="009522AF"/>
    <w:rsid w:val="00A133E9"/>
    <w:rsid w:val="00A6370B"/>
    <w:rsid w:val="00AD0F9D"/>
    <w:rsid w:val="00AE0974"/>
    <w:rsid w:val="00B36364"/>
    <w:rsid w:val="00BE57FF"/>
    <w:rsid w:val="00C06126"/>
    <w:rsid w:val="00CE2620"/>
    <w:rsid w:val="00D208E1"/>
    <w:rsid w:val="00D27BCB"/>
    <w:rsid w:val="00D51A14"/>
    <w:rsid w:val="00D53153"/>
    <w:rsid w:val="00E311A5"/>
    <w:rsid w:val="00EE5F9E"/>
    <w:rsid w:val="00F332CD"/>
    <w:rsid w:val="00F8695E"/>
    <w:rsid w:val="00FC74C2"/>
    <w:rsid w:val="00FD1838"/>
    <w:rsid w:val="00FD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1B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B1"/>
    <w:rPr>
      <w:sz w:val="18"/>
      <w:szCs w:val="18"/>
    </w:rPr>
  </w:style>
  <w:style w:type="paragraph" w:styleId="CommentText">
    <w:name w:val="annotation text"/>
    <w:basedOn w:val="Normal"/>
    <w:link w:val="CommentTextChar"/>
    <w:uiPriority w:val="99"/>
    <w:semiHidden/>
    <w:unhideWhenUsed/>
    <w:rsid w:val="005219B1"/>
    <w:rPr>
      <w:sz w:val="24"/>
      <w:szCs w:val="24"/>
    </w:rPr>
  </w:style>
  <w:style w:type="character" w:customStyle="1" w:styleId="CommentTextChar">
    <w:name w:val="Comment Text Char"/>
    <w:basedOn w:val="DefaultParagraphFont"/>
    <w:link w:val="CommentText"/>
    <w:uiPriority w:val="99"/>
    <w:semiHidden/>
    <w:rsid w:val="005219B1"/>
    <w:rPr>
      <w:sz w:val="24"/>
      <w:szCs w:val="24"/>
      <w:lang w:val="en-GB"/>
    </w:rPr>
  </w:style>
  <w:style w:type="paragraph" w:styleId="CommentSubject">
    <w:name w:val="annotation subject"/>
    <w:basedOn w:val="CommentText"/>
    <w:next w:val="CommentText"/>
    <w:link w:val="CommentSubjectChar"/>
    <w:uiPriority w:val="99"/>
    <w:semiHidden/>
    <w:unhideWhenUsed/>
    <w:rsid w:val="005219B1"/>
    <w:rPr>
      <w:b/>
      <w:bCs/>
      <w:sz w:val="20"/>
      <w:szCs w:val="20"/>
    </w:rPr>
  </w:style>
  <w:style w:type="character" w:customStyle="1" w:styleId="CommentSubjectChar">
    <w:name w:val="Comment Subject Char"/>
    <w:basedOn w:val="CommentTextChar"/>
    <w:link w:val="CommentSubject"/>
    <w:uiPriority w:val="99"/>
    <w:semiHidden/>
    <w:rsid w:val="005219B1"/>
    <w:rPr>
      <w:b/>
      <w:bCs/>
      <w:sz w:val="20"/>
      <w:szCs w:val="20"/>
      <w:lang w:val="en-GB"/>
    </w:rPr>
  </w:style>
  <w:style w:type="paragraph" w:styleId="BalloonText">
    <w:name w:val="Balloon Text"/>
    <w:basedOn w:val="Normal"/>
    <w:link w:val="BalloonTextChar"/>
    <w:uiPriority w:val="99"/>
    <w:semiHidden/>
    <w:unhideWhenUsed/>
    <w:rsid w:val="005219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9B1"/>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B1"/>
    <w:rPr>
      <w:sz w:val="18"/>
      <w:szCs w:val="18"/>
    </w:rPr>
  </w:style>
  <w:style w:type="paragraph" w:styleId="CommentText">
    <w:name w:val="annotation text"/>
    <w:basedOn w:val="Normal"/>
    <w:link w:val="CommentTextChar"/>
    <w:uiPriority w:val="99"/>
    <w:semiHidden/>
    <w:unhideWhenUsed/>
    <w:rsid w:val="005219B1"/>
    <w:rPr>
      <w:sz w:val="24"/>
      <w:szCs w:val="24"/>
    </w:rPr>
  </w:style>
  <w:style w:type="character" w:customStyle="1" w:styleId="CommentTextChar">
    <w:name w:val="Comment Text Char"/>
    <w:basedOn w:val="DefaultParagraphFont"/>
    <w:link w:val="CommentText"/>
    <w:uiPriority w:val="99"/>
    <w:semiHidden/>
    <w:rsid w:val="005219B1"/>
    <w:rPr>
      <w:sz w:val="24"/>
      <w:szCs w:val="24"/>
      <w:lang w:val="en-GB"/>
    </w:rPr>
  </w:style>
  <w:style w:type="paragraph" w:styleId="CommentSubject">
    <w:name w:val="annotation subject"/>
    <w:basedOn w:val="CommentText"/>
    <w:next w:val="CommentText"/>
    <w:link w:val="CommentSubjectChar"/>
    <w:uiPriority w:val="99"/>
    <w:semiHidden/>
    <w:unhideWhenUsed/>
    <w:rsid w:val="005219B1"/>
    <w:rPr>
      <w:b/>
      <w:bCs/>
      <w:sz w:val="20"/>
      <w:szCs w:val="20"/>
    </w:rPr>
  </w:style>
  <w:style w:type="character" w:customStyle="1" w:styleId="CommentSubjectChar">
    <w:name w:val="Comment Subject Char"/>
    <w:basedOn w:val="CommentTextChar"/>
    <w:link w:val="CommentSubject"/>
    <w:uiPriority w:val="99"/>
    <w:semiHidden/>
    <w:rsid w:val="005219B1"/>
    <w:rPr>
      <w:b/>
      <w:bCs/>
      <w:sz w:val="20"/>
      <w:szCs w:val="20"/>
      <w:lang w:val="en-GB"/>
    </w:rPr>
  </w:style>
  <w:style w:type="paragraph" w:styleId="BalloonText">
    <w:name w:val="Balloon Text"/>
    <w:basedOn w:val="Normal"/>
    <w:link w:val="BalloonTextChar"/>
    <w:uiPriority w:val="99"/>
    <w:semiHidden/>
    <w:unhideWhenUsed/>
    <w:rsid w:val="005219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9B1"/>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694">
      <w:bodyDiv w:val="1"/>
      <w:marLeft w:val="0"/>
      <w:marRight w:val="0"/>
      <w:marTop w:val="0"/>
      <w:marBottom w:val="0"/>
      <w:divBdr>
        <w:top w:val="none" w:sz="0" w:space="0" w:color="auto"/>
        <w:left w:val="none" w:sz="0" w:space="0" w:color="auto"/>
        <w:bottom w:val="none" w:sz="0" w:space="0" w:color="auto"/>
        <w:right w:val="none" w:sz="0" w:space="0" w:color="auto"/>
      </w:divBdr>
    </w:div>
    <w:div w:id="621693539">
      <w:bodyDiv w:val="1"/>
      <w:marLeft w:val="0"/>
      <w:marRight w:val="0"/>
      <w:marTop w:val="0"/>
      <w:marBottom w:val="0"/>
      <w:divBdr>
        <w:top w:val="none" w:sz="0" w:space="0" w:color="auto"/>
        <w:left w:val="none" w:sz="0" w:space="0" w:color="auto"/>
        <w:bottom w:val="none" w:sz="0" w:space="0" w:color="auto"/>
        <w:right w:val="none" w:sz="0" w:space="0" w:color="auto"/>
      </w:divBdr>
    </w:div>
    <w:div w:id="886836157">
      <w:bodyDiv w:val="1"/>
      <w:marLeft w:val="0"/>
      <w:marRight w:val="0"/>
      <w:marTop w:val="0"/>
      <w:marBottom w:val="0"/>
      <w:divBdr>
        <w:top w:val="none" w:sz="0" w:space="0" w:color="auto"/>
        <w:left w:val="none" w:sz="0" w:space="0" w:color="auto"/>
        <w:bottom w:val="none" w:sz="0" w:space="0" w:color="auto"/>
        <w:right w:val="none" w:sz="0" w:space="0" w:color="auto"/>
      </w:divBdr>
    </w:div>
    <w:div w:id="1870995140">
      <w:bodyDiv w:val="1"/>
      <w:marLeft w:val="0"/>
      <w:marRight w:val="0"/>
      <w:marTop w:val="0"/>
      <w:marBottom w:val="0"/>
      <w:divBdr>
        <w:top w:val="none" w:sz="0" w:space="0" w:color="auto"/>
        <w:left w:val="none" w:sz="0" w:space="0" w:color="auto"/>
        <w:bottom w:val="none" w:sz="0" w:space="0" w:color="auto"/>
        <w:right w:val="none" w:sz="0" w:space="0" w:color="auto"/>
      </w:divBdr>
    </w:div>
    <w:div w:id="1919437548">
      <w:bodyDiv w:val="1"/>
      <w:marLeft w:val="0"/>
      <w:marRight w:val="0"/>
      <w:marTop w:val="0"/>
      <w:marBottom w:val="0"/>
      <w:divBdr>
        <w:top w:val="none" w:sz="0" w:space="0" w:color="auto"/>
        <w:left w:val="none" w:sz="0" w:space="0" w:color="auto"/>
        <w:bottom w:val="none" w:sz="0" w:space="0" w:color="auto"/>
        <w:right w:val="none" w:sz="0" w:space="0" w:color="auto"/>
      </w:divBdr>
    </w:div>
    <w:div w:id="2045134078">
      <w:bodyDiv w:val="1"/>
      <w:marLeft w:val="0"/>
      <w:marRight w:val="0"/>
      <w:marTop w:val="0"/>
      <w:marBottom w:val="0"/>
      <w:divBdr>
        <w:top w:val="none" w:sz="0" w:space="0" w:color="auto"/>
        <w:left w:val="none" w:sz="0" w:space="0" w:color="auto"/>
        <w:bottom w:val="none" w:sz="0" w:space="0" w:color="auto"/>
        <w:right w:val="none" w:sz="0" w:space="0" w:color="auto"/>
      </w:divBdr>
    </w:div>
    <w:div w:id="2103062733">
      <w:bodyDiv w:val="1"/>
      <w:marLeft w:val="0"/>
      <w:marRight w:val="0"/>
      <w:marTop w:val="0"/>
      <w:marBottom w:val="0"/>
      <w:divBdr>
        <w:top w:val="none" w:sz="0" w:space="0" w:color="auto"/>
        <w:left w:val="none" w:sz="0" w:space="0" w:color="auto"/>
        <w:bottom w:val="none" w:sz="0" w:space="0" w:color="auto"/>
        <w:right w:val="none" w:sz="0" w:space="0" w:color="auto"/>
      </w:divBdr>
    </w:div>
    <w:div w:id="2126653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1160</Characters>
  <Application>Microsoft Macintosh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Li</dc:creator>
  <cp:keywords/>
  <dc:description/>
  <cp:lastModifiedBy>D Li</cp:lastModifiedBy>
  <cp:revision>7</cp:revision>
  <cp:lastPrinted>2017-02-22T10:38:00Z</cp:lastPrinted>
  <dcterms:created xsi:type="dcterms:W3CDTF">2017-03-03T14:59:00Z</dcterms:created>
  <dcterms:modified xsi:type="dcterms:W3CDTF">2017-04-18T09:35:00Z</dcterms:modified>
</cp:coreProperties>
</file>