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D8F55" w14:textId="77777777" w:rsidR="001075EF" w:rsidRPr="001075EF" w:rsidRDefault="001075EF" w:rsidP="001075EF">
      <w:pPr>
        <w:pStyle w:val="Title"/>
        <w:spacing w:before="0" w:after="120" w:line="276" w:lineRule="auto"/>
        <w:jc w:val="left"/>
        <w:rPr>
          <w:sz w:val="28"/>
          <w:szCs w:val="28"/>
        </w:rPr>
      </w:pPr>
      <w:r w:rsidRPr="001075EF">
        <w:rPr>
          <w:sz w:val="28"/>
          <w:szCs w:val="28"/>
        </w:rPr>
        <w:t>Aligning marine species range data to better serve science and conservation</w:t>
      </w:r>
    </w:p>
    <w:p w14:paraId="27808779" w14:textId="77777777" w:rsidR="001075EF" w:rsidRDefault="001075EF" w:rsidP="001075EF">
      <w:pPr>
        <w:pStyle w:val="Author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Casey </w:t>
      </w:r>
      <w:r w:rsidRPr="004D1E3D">
        <w:rPr>
          <w:rFonts w:ascii="Times New Roman" w:hAnsi="Times New Roman" w:cs="Times New Roman"/>
        </w:rPr>
        <w:t>O'Hara</w:t>
      </w:r>
      <w:r>
        <w:rPr>
          <w:rFonts w:ascii="Times New Roman" w:hAnsi="Times New Roman" w:cs="Times New Roman"/>
        </w:rPr>
        <w:t xml:space="preserve">, Jamie </w:t>
      </w:r>
      <w:proofErr w:type="spellStart"/>
      <w:r w:rsidRPr="004D1E3D">
        <w:rPr>
          <w:rFonts w:ascii="Times New Roman" w:hAnsi="Times New Roman" w:cs="Times New Roman"/>
        </w:rPr>
        <w:t>Afflerbach</w:t>
      </w:r>
      <w:proofErr w:type="spellEnd"/>
      <w:r w:rsidRPr="004D1E3D">
        <w:rPr>
          <w:rFonts w:ascii="Times New Roman" w:hAnsi="Times New Roman" w:cs="Times New Roman"/>
        </w:rPr>
        <w:t xml:space="preserve">, Courtney Scarborough, </w:t>
      </w:r>
      <w:r w:rsidRPr="00C718BF">
        <w:rPr>
          <w:rFonts w:ascii="Times New Roman" w:hAnsi="Times New Roman" w:cs="Times New Roman"/>
        </w:rPr>
        <w:t xml:space="preserve">Kristin </w:t>
      </w:r>
      <w:proofErr w:type="spellStart"/>
      <w:r w:rsidRPr="00C718BF">
        <w:rPr>
          <w:rFonts w:ascii="Times New Roman" w:hAnsi="Times New Roman" w:cs="Times New Roman"/>
        </w:rPr>
        <w:t>Kaschner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D1E3D">
        <w:rPr>
          <w:rFonts w:ascii="Times New Roman" w:hAnsi="Times New Roman" w:cs="Times New Roman"/>
        </w:rPr>
        <w:t>Benjamin S. Halpern</w:t>
      </w:r>
    </w:p>
    <w:p w14:paraId="08D9FBC9" w14:textId="77777777" w:rsidR="001075EF" w:rsidRPr="001075EF" w:rsidRDefault="001075EF" w:rsidP="001075EF">
      <w:pPr>
        <w:pStyle w:val="BodyText"/>
      </w:pPr>
    </w:p>
    <w:p w14:paraId="2D9D04CB" w14:textId="77777777" w:rsidR="001075EF" w:rsidRDefault="001075EF" w:rsidP="006E10FA">
      <w:pPr>
        <w:pStyle w:val="Heading2"/>
        <w:spacing w:before="120" w:after="120" w:line="276" w:lineRule="auto"/>
        <w:rPr>
          <w:sz w:val="28"/>
          <w:szCs w:val="28"/>
        </w:rPr>
      </w:pPr>
      <w:r w:rsidRPr="001075EF">
        <w:rPr>
          <w:sz w:val="28"/>
          <w:szCs w:val="28"/>
        </w:rPr>
        <w:t xml:space="preserve">References for </w:t>
      </w:r>
      <w:r w:rsidR="006E10FA">
        <w:rPr>
          <w:sz w:val="28"/>
          <w:szCs w:val="28"/>
        </w:rPr>
        <w:t>supporting</w:t>
      </w:r>
      <w:r w:rsidRPr="001075EF">
        <w:rPr>
          <w:sz w:val="28"/>
          <w:szCs w:val="28"/>
        </w:rPr>
        <w:t xml:space="preserve"> figures</w:t>
      </w:r>
    </w:p>
    <w:p w14:paraId="7BCDB11D" w14:textId="77777777" w:rsidR="006E10FA" w:rsidRPr="006E10FA" w:rsidRDefault="006E10FA" w:rsidP="006E10FA">
      <w:pPr>
        <w:pStyle w:val="BodyText"/>
        <w:rPr>
          <w:b/>
        </w:rPr>
      </w:pPr>
      <w:r w:rsidRPr="006E10FA">
        <w:rPr>
          <w:b/>
        </w:rPr>
        <w:t>S1</w:t>
      </w:r>
      <w:r>
        <w:rPr>
          <w:b/>
        </w:rPr>
        <w:t xml:space="preserve"> Fig</w:t>
      </w:r>
      <w:r w:rsidRPr="006E10FA">
        <w:rPr>
          <w:b/>
        </w:rPr>
        <w:t xml:space="preserve"> </w:t>
      </w:r>
      <w:r>
        <w:rPr>
          <w:b/>
        </w:rPr>
        <w:t xml:space="preserve">and S2 </w:t>
      </w:r>
      <w:r w:rsidRPr="006E10FA">
        <w:rPr>
          <w:b/>
        </w:rPr>
        <w:t>Fig references</w:t>
      </w:r>
    </w:p>
    <w:p w14:paraId="1D10AFC8" w14:textId="77777777" w:rsidR="001075EF" w:rsidRPr="00673D06" w:rsidRDefault="001075EF" w:rsidP="001075EF">
      <w:pPr>
        <w:pStyle w:val="Bibliography"/>
      </w:pPr>
      <w:r>
        <w:t xml:space="preserve">28. </w:t>
      </w:r>
      <w:proofErr w:type="gramStart"/>
      <w:r w:rsidRPr="00673D06">
        <w:t>www.</w:t>
      </w:r>
      <w:r w:rsidRPr="001075EF">
        <w:t>aquamaps</w:t>
      </w:r>
      <w:r w:rsidRPr="00673D06">
        <w:t>.org</w:t>
      </w:r>
      <w:proofErr w:type="gramEnd"/>
      <w:r w:rsidRPr="00673D06">
        <w:t xml:space="preserve">, version of Aug. 2013. Reviewed distribution maps for </w:t>
      </w:r>
      <w:proofErr w:type="spellStart"/>
      <w:r w:rsidRPr="00673D06">
        <w:t>Thunnus</w:t>
      </w:r>
      <w:proofErr w:type="spellEnd"/>
      <w:r w:rsidRPr="00673D06">
        <w:t xml:space="preserve"> </w:t>
      </w:r>
      <w:proofErr w:type="spellStart"/>
      <w:r w:rsidRPr="00673D06">
        <w:t>alalunga</w:t>
      </w:r>
      <w:proofErr w:type="spellEnd"/>
      <w:r w:rsidRPr="00673D06">
        <w:t xml:space="preserve"> (Albacore), with modeled year 2100 native range map based on IPCC A2 emissions scenario. Web. Accessed 11 Sep. 2016.</w:t>
      </w:r>
    </w:p>
    <w:p w14:paraId="24344414" w14:textId="77777777" w:rsidR="001075EF" w:rsidRPr="00673D06" w:rsidRDefault="001075EF" w:rsidP="001075EF">
      <w:pPr>
        <w:pStyle w:val="Bibliography"/>
      </w:pPr>
      <w:r>
        <w:t xml:space="preserve">29. </w:t>
      </w:r>
      <w:r w:rsidRPr="00673D06">
        <w:t xml:space="preserve">International Union for Conservation of Nature (IUCN) 2011. </w:t>
      </w:r>
      <w:proofErr w:type="spellStart"/>
      <w:r w:rsidRPr="00673D06">
        <w:t>Thunnus</w:t>
      </w:r>
      <w:proofErr w:type="spellEnd"/>
      <w:r w:rsidRPr="00673D06">
        <w:t xml:space="preserve"> </w:t>
      </w:r>
      <w:proofErr w:type="spellStart"/>
      <w:r w:rsidRPr="00673D06">
        <w:t>alalunga</w:t>
      </w:r>
      <w:proofErr w:type="spellEnd"/>
      <w:r w:rsidRPr="00673D06">
        <w:t xml:space="preserve">. </w:t>
      </w:r>
      <w:proofErr w:type="gramStart"/>
      <w:r w:rsidRPr="00673D06">
        <w:t>The IUCN Red List of Threatened Species.</w:t>
      </w:r>
      <w:proofErr w:type="gramEnd"/>
      <w:r w:rsidRPr="00673D06">
        <w:t xml:space="preserve"> Version 2016-2</w:t>
      </w:r>
      <w:r>
        <w:t>.</w:t>
      </w:r>
    </w:p>
    <w:p w14:paraId="0424847E" w14:textId="77777777" w:rsidR="006E10FA" w:rsidRPr="006E10FA" w:rsidRDefault="006E10FA" w:rsidP="006E10FA">
      <w:pPr>
        <w:pStyle w:val="BodyText"/>
        <w:rPr>
          <w:b/>
        </w:rPr>
      </w:pPr>
      <w:r w:rsidRPr="006E10FA">
        <w:rPr>
          <w:b/>
        </w:rPr>
        <w:t>S</w:t>
      </w:r>
      <w:r>
        <w:rPr>
          <w:b/>
        </w:rPr>
        <w:t>3</w:t>
      </w:r>
      <w:r w:rsidRPr="006E10FA">
        <w:rPr>
          <w:b/>
        </w:rPr>
        <w:t xml:space="preserve"> Fig references</w:t>
      </w:r>
    </w:p>
    <w:p w14:paraId="07FB855B" w14:textId="77777777" w:rsidR="001075EF" w:rsidRPr="00673D06" w:rsidRDefault="001075EF" w:rsidP="001075EF">
      <w:pPr>
        <w:pStyle w:val="Bibliography"/>
      </w:pPr>
      <w:r>
        <w:t xml:space="preserve">30. </w:t>
      </w:r>
      <w:proofErr w:type="gramStart"/>
      <w:r w:rsidRPr="00673D06">
        <w:t>www.aquamaps.org</w:t>
      </w:r>
      <w:proofErr w:type="gramEnd"/>
      <w:r w:rsidRPr="00673D06">
        <w:t xml:space="preserve">, version of Aug. 2013. Computer generated distribution maps for </w:t>
      </w:r>
      <w:proofErr w:type="spellStart"/>
      <w:r w:rsidRPr="00673D06">
        <w:t>Conus</w:t>
      </w:r>
      <w:proofErr w:type="spellEnd"/>
      <w:r w:rsidRPr="00673D06">
        <w:t xml:space="preserve"> </w:t>
      </w:r>
      <w:proofErr w:type="spellStart"/>
      <w:r w:rsidRPr="00673D06">
        <w:t>episcopatus</w:t>
      </w:r>
      <w:proofErr w:type="spellEnd"/>
      <w:r w:rsidRPr="00673D06">
        <w:t>, with modeled year 2100 native range map based on IPCC A2 emissions scenario. Web. Accessed 11 Sep. 2016.</w:t>
      </w:r>
    </w:p>
    <w:p w14:paraId="5737B4A5" w14:textId="77777777" w:rsidR="001075EF" w:rsidRPr="00673D06" w:rsidRDefault="001075EF" w:rsidP="001075EF">
      <w:pPr>
        <w:pStyle w:val="Bibliography"/>
      </w:pPr>
      <w:r>
        <w:t xml:space="preserve">31. </w:t>
      </w:r>
      <w:r w:rsidRPr="00673D06">
        <w:t xml:space="preserve">Conch Books, </w:t>
      </w:r>
      <w:proofErr w:type="spellStart"/>
      <w:r w:rsidRPr="00673D06">
        <w:t>Hackenheim</w:t>
      </w:r>
      <w:proofErr w:type="spellEnd"/>
      <w:r w:rsidRPr="00673D06">
        <w:t xml:space="preserve">, Germany 2013. </w:t>
      </w:r>
      <w:proofErr w:type="spellStart"/>
      <w:r w:rsidRPr="00673D06">
        <w:t>Conus</w:t>
      </w:r>
      <w:proofErr w:type="spellEnd"/>
      <w:r w:rsidRPr="00673D06">
        <w:t xml:space="preserve"> </w:t>
      </w:r>
      <w:proofErr w:type="spellStart"/>
      <w:r w:rsidRPr="00673D06">
        <w:t>episcopatus</w:t>
      </w:r>
      <w:proofErr w:type="spellEnd"/>
      <w:r w:rsidRPr="00673D06">
        <w:t xml:space="preserve">. </w:t>
      </w:r>
      <w:proofErr w:type="gramStart"/>
      <w:r w:rsidRPr="00673D06">
        <w:t>The IUCN Red List of Threatened Species.</w:t>
      </w:r>
      <w:proofErr w:type="gramEnd"/>
      <w:r w:rsidRPr="00673D06">
        <w:t xml:space="preserve"> Version 2016-2</w:t>
      </w:r>
      <w:r>
        <w:t>.</w:t>
      </w:r>
    </w:p>
    <w:p w14:paraId="0F1A0DD0" w14:textId="77777777" w:rsidR="001075EF" w:rsidRPr="00673D06" w:rsidRDefault="001075EF" w:rsidP="001075EF">
      <w:pPr>
        <w:pStyle w:val="Bibliography"/>
      </w:pPr>
      <w:r>
        <w:t xml:space="preserve">32. </w:t>
      </w:r>
      <w:proofErr w:type="gramStart"/>
      <w:r w:rsidRPr="00673D06">
        <w:t>www.aquamaps.org</w:t>
      </w:r>
      <w:proofErr w:type="gramEnd"/>
      <w:r w:rsidRPr="00673D06">
        <w:t xml:space="preserve">, version of Aug. 2013. Computer generated distribution maps for </w:t>
      </w:r>
      <w:proofErr w:type="spellStart"/>
      <w:r w:rsidRPr="00673D06">
        <w:t>Kajikia</w:t>
      </w:r>
      <w:proofErr w:type="spellEnd"/>
      <w:r w:rsidRPr="00673D06">
        <w:t xml:space="preserve"> </w:t>
      </w:r>
      <w:proofErr w:type="spellStart"/>
      <w:r w:rsidRPr="00673D06">
        <w:t>albida</w:t>
      </w:r>
      <w:proofErr w:type="spellEnd"/>
      <w:r w:rsidRPr="00673D06">
        <w:t xml:space="preserve"> (Atlantic white marlin), with modeled year 2100 native range map based on IPCC A2 emissions scenario. Web. Accessed 11 Sep. 2016.</w:t>
      </w:r>
    </w:p>
    <w:p w14:paraId="75909F4E" w14:textId="77777777" w:rsidR="001075EF" w:rsidRPr="00673D06" w:rsidRDefault="001075EF" w:rsidP="001075EF">
      <w:pPr>
        <w:pStyle w:val="Bibliography"/>
      </w:pPr>
      <w:r>
        <w:t xml:space="preserve">33. </w:t>
      </w:r>
      <w:r w:rsidRPr="00673D06">
        <w:t xml:space="preserve">International Union for Conservation of Nature (IUCN) 2011. </w:t>
      </w:r>
      <w:proofErr w:type="spellStart"/>
      <w:r w:rsidRPr="00673D06">
        <w:t>Kajikia</w:t>
      </w:r>
      <w:proofErr w:type="spellEnd"/>
      <w:r w:rsidRPr="00673D06">
        <w:t xml:space="preserve"> </w:t>
      </w:r>
      <w:proofErr w:type="spellStart"/>
      <w:r w:rsidRPr="00673D06">
        <w:t>albida</w:t>
      </w:r>
      <w:proofErr w:type="spellEnd"/>
      <w:r w:rsidRPr="00673D06">
        <w:t xml:space="preserve">. </w:t>
      </w:r>
      <w:proofErr w:type="gramStart"/>
      <w:r w:rsidRPr="00673D06">
        <w:t>The IUCN Red List of Threatened Species.</w:t>
      </w:r>
      <w:proofErr w:type="gramEnd"/>
      <w:r w:rsidRPr="00673D06">
        <w:t xml:space="preserve"> Version 2016-2</w:t>
      </w:r>
      <w:r>
        <w:t>.</w:t>
      </w:r>
    </w:p>
    <w:p w14:paraId="483C5CC3" w14:textId="77777777" w:rsidR="001075EF" w:rsidRPr="00673D06" w:rsidRDefault="001075EF" w:rsidP="001075EF">
      <w:pPr>
        <w:pStyle w:val="Bibliography"/>
      </w:pPr>
      <w:r>
        <w:t xml:space="preserve">34. </w:t>
      </w:r>
      <w:proofErr w:type="gramStart"/>
      <w:r w:rsidRPr="00673D06">
        <w:t>www.aquamaps.org</w:t>
      </w:r>
      <w:proofErr w:type="gramEnd"/>
      <w:r w:rsidRPr="00673D06">
        <w:t xml:space="preserve">, version of Aug. 2013. Reviewed distribution maps for </w:t>
      </w:r>
      <w:proofErr w:type="spellStart"/>
      <w:r w:rsidRPr="00673D06">
        <w:t>Acanthurus</w:t>
      </w:r>
      <w:proofErr w:type="spellEnd"/>
      <w:r w:rsidRPr="00673D06">
        <w:t xml:space="preserve"> </w:t>
      </w:r>
      <w:proofErr w:type="spellStart"/>
      <w:r w:rsidRPr="00673D06">
        <w:t>nigroris</w:t>
      </w:r>
      <w:proofErr w:type="spellEnd"/>
      <w:r w:rsidRPr="00673D06">
        <w:t xml:space="preserve"> (</w:t>
      </w:r>
      <w:proofErr w:type="spellStart"/>
      <w:r w:rsidRPr="00673D06">
        <w:t>Bluelined</w:t>
      </w:r>
      <w:proofErr w:type="spellEnd"/>
      <w:r w:rsidRPr="00673D06">
        <w:t xml:space="preserve"> surgeonfish), with modeled year 2100 native range map based on IPCC A2 emissions scenario. Web. Accessed 11 Sep. 2016.</w:t>
      </w:r>
    </w:p>
    <w:p w14:paraId="4EBF6E32" w14:textId="77777777" w:rsidR="001075EF" w:rsidRPr="00673D06" w:rsidRDefault="001075EF" w:rsidP="001075EF">
      <w:pPr>
        <w:pStyle w:val="Bibliography"/>
      </w:pPr>
      <w:r>
        <w:t xml:space="preserve">35. </w:t>
      </w:r>
      <w:r w:rsidRPr="00673D06">
        <w:t xml:space="preserve">International Union for Conservation of Nature (IUCN) 2012. </w:t>
      </w:r>
      <w:proofErr w:type="spellStart"/>
      <w:r w:rsidRPr="00673D06">
        <w:t>Acanthurus</w:t>
      </w:r>
      <w:proofErr w:type="spellEnd"/>
      <w:r w:rsidRPr="00673D06">
        <w:t xml:space="preserve"> </w:t>
      </w:r>
      <w:proofErr w:type="spellStart"/>
      <w:r w:rsidRPr="00673D06">
        <w:t>nigroris</w:t>
      </w:r>
      <w:proofErr w:type="spellEnd"/>
      <w:r w:rsidRPr="00673D06">
        <w:t xml:space="preserve">. </w:t>
      </w:r>
      <w:proofErr w:type="gramStart"/>
      <w:r w:rsidRPr="00673D06">
        <w:t>The IUCN Red List of Threatened Species.</w:t>
      </w:r>
      <w:proofErr w:type="gramEnd"/>
      <w:r w:rsidRPr="00673D06">
        <w:t xml:space="preserve"> Version 2016-2</w:t>
      </w:r>
      <w:r>
        <w:t>.</w:t>
      </w:r>
    </w:p>
    <w:p w14:paraId="20F34756" w14:textId="77777777" w:rsidR="001075EF" w:rsidRPr="00673D06" w:rsidRDefault="001075EF" w:rsidP="001075EF">
      <w:pPr>
        <w:pStyle w:val="Bibliography"/>
      </w:pPr>
      <w:r>
        <w:t xml:space="preserve">36. </w:t>
      </w:r>
      <w:proofErr w:type="gramStart"/>
      <w:r w:rsidRPr="00673D06">
        <w:t>www.aquamaps.org</w:t>
      </w:r>
      <w:proofErr w:type="gramEnd"/>
      <w:r w:rsidRPr="00673D06">
        <w:t xml:space="preserve">, version of Aug. 2013. Computer generated distribution maps for </w:t>
      </w:r>
      <w:proofErr w:type="spellStart"/>
      <w:r w:rsidRPr="00673D06">
        <w:t>Conus</w:t>
      </w:r>
      <w:proofErr w:type="spellEnd"/>
      <w:r w:rsidRPr="00673D06">
        <w:t xml:space="preserve"> </w:t>
      </w:r>
      <w:proofErr w:type="spellStart"/>
      <w:r w:rsidRPr="00673D06">
        <w:t>magnificus</w:t>
      </w:r>
      <w:proofErr w:type="spellEnd"/>
      <w:r w:rsidRPr="00673D06">
        <w:t>, with modeled year 2100 native range map based on IPCC A2 emissions scenario. Web. Accessed 11 Sep. 2016.</w:t>
      </w:r>
    </w:p>
    <w:p w14:paraId="3004798C" w14:textId="77777777" w:rsidR="00080337" w:rsidRPr="001075EF" w:rsidRDefault="001075EF" w:rsidP="001075EF">
      <w:pPr>
        <w:pStyle w:val="Bibliography"/>
      </w:pPr>
      <w:r>
        <w:t xml:space="preserve">37. </w:t>
      </w:r>
      <w:r w:rsidRPr="00673D06">
        <w:t xml:space="preserve">Conch Books, </w:t>
      </w:r>
      <w:proofErr w:type="spellStart"/>
      <w:r w:rsidRPr="00673D06">
        <w:t>Hackenheim</w:t>
      </w:r>
      <w:proofErr w:type="spellEnd"/>
      <w:r w:rsidRPr="00673D06">
        <w:t xml:space="preserve">, Germany 2013. </w:t>
      </w:r>
      <w:proofErr w:type="spellStart"/>
      <w:r w:rsidRPr="00673D06">
        <w:t>Conus</w:t>
      </w:r>
      <w:proofErr w:type="spellEnd"/>
      <w:r w:rsidRPr="00673D06">
        <w:t xml:space="preserve"> </w:t>
      </w:r>
      <w:proofErr w:type="spellStart"/>
      <w:r w:rsidRPr="00673D06">
        <w:t>magnificus</w:t>
      </w:r>
      <w:proofErr w:type="spellEnd"/>
      <w:r w:rsidRPr="00673D06">
        <w:t xml:space="preserve">. </w:t>
      </w:r>
      <w:proofErr w:type="gramStart"/>
      <w:r w:rsidRPr="00673D06">
        <w:t>The IUCN Red List of Threatened Species.</w:t>
      </w:r>
      <w:proofErr w:type="gramEnd"/>
      <w:r w:rsidRPr="00673D06">
        <w:t xml:space="preserve"> Version 2016-</w:t>
      </w:r>
      <w:bookmarkStart w:id="0" w:name="_GoBack"/>
      <w:bookmarkEnd w:id="0"/>
      <w:r w:rsidRPr="00673D06">
        <w:t>2</w:t>
      </w:r>
      <w:r>
        <w:t>.</w:t>
      </w:r>
    </w:p>
    <w:sectPr w:rsidR="00080337" w:rsidRPr="001075EF" w:rsidSect="0010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EF"/>
    <w:rsid w:val="00080337"/>
    <w:rsid w:val="001075EF"/>
    <w:rsid w:val="006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9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075EF"/>
    <w:pPr>
      <w:keepNext/>
      <w:keepLines/>
      <w:spacing w:before="200" w:line="480" w:lineRule="auto"/>
      <w:outlineLvl w:val="1"/>
    </w:pPr>
    <w:rPr>
      <w:rFonts w:ascii="Times New Roman" w:eastAsiaTheme="majorEastAsia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5EF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Bibliography">
    <w:name w:val="Bibliography"/>
    <w:basedOn w:val="Normal"/>
    <w:qFormat/>
    <w:rsid w:val="001075EF"/>
    <w:pPr>
      <w:spacing w:after="200" w:line="276" w:lineRule="auto"/>
      <w:ind w:left="360" w:hanging="360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rsid w:val="001075EF"/>
    <w:rPr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5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5EF"/>
  </w:style>
  <w:style w:type="paragraph" w:styleId="Title">
    <w:name w:val="Title"/>
    <w:basedOn w:val="Normal"/>
    <w:next w:val="BodyText"/>
    <w:link w:val="TitleChar"/>
    <w:qFormat/>
    <w:rsid w:val="001075EF"/>
    <w:pPr>
      <w:keepNext/>
      <w:keepLines/>
      <w:spacing w:before="480" w:after="240" w:line="480" w:lineRule="auto"/>
      <w:jc w:val="center"/>
    </w:pPr>
    <w:rPr>
      <w:rFonts w:ascii="Times New Roman" w:eastAsiaTheme="majorEastAsia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075EF"/>
    <w:rPr>
      <w:rFonts w:ascii="Times New Roman" w:eastAsiaTheme="majorEastAsia" w:hAnsi="Times New Roman" w:cs="Times New Roman"/>
      <w:b/>
      <w:bCs/>
      <w:sz w:val="36"/>
      <w:szCs w:val="36"/>
    </w:rPr>
  </w:style>
  <w:style w:type="paragraph" w:customStyle="1" w:styleId="Author">
    <w:name w:val="Author"/>
    <w:next w:val="BodyText"/>
    <w:qFormat/>
    <w:rsid w:val="001075EF"/>
    <w:pPr>
      <w:keepNext/>
      <w:keepLines/>
      <w:spacing w:after="200"/>
      <w:jc w:val="center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075EF"/>
    <w:pPr>
      <w:keepNext/>
      <w:keepLines/>
      <w:spacing w:before="200" w:line="480" w:lineRule="auto"/>
      <w:outlineLvl w:val="1"/>
    </w:pPr>
    <w:rPr>
      <w:rFonts w:ascii="Times New Roman" w:eastAsiaTheme="majorEastAsia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5EF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Bibliography">
    <w:name w:val="Bibliography"/>
    <w:basedOn w:val="Normal"/>
    <w:qFormat/>
    <w:rsid w:val="001075EF"/>
    <w:pPr>
      <w:spacing w:after="200" w:line="276" w:lineRule="auto"/>
      <w:ind w:left="360" w:hanging="360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rsid w:val="001075EF"/>
    <w:rPr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5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5EF"/>
  </w:style>
  <w:style w:type="paragraph" w:styleId="Title">
    <w:name w:val="Title"/>
    <w:basedOn w:val="Normal"/>
    <w:next w:val="BodyText"/>
    <w:link w:val="TitleChar"/>
    <w:qFormat/>
    <w:rsid w:val="001075EF"/>
    <w:pPr>
      <w:keepNext/>
      <w:keepLines/>
      <w:spacing w:before="480" w:after="240" w:line="480" w:lineRule="auto"/>
      <w:jc w:val="center"/>
    </w:pPr>
    <w:rPr>
      <w:rFonts w:ascii="Times New Roman" w:eastAsiaTheme="majorEastAsia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075EF"/>
    <w:rPr>
      <w:rFonts w:ascii="Times New Roman" w:eastAsiaTheme="majorEastAsia" w:hAnsi="Times New Roman" w:cs="Times New Roman"/>
      <w:b/>
      <w:bCs/>
      <w:sz w:val="36"/>
      <w:szCs w:val="36"/>
    </w:rPr>
  </w:style>
  <w:style w:type="paragraph" w:customStyle="1" w:styleId="Author">
    <w:name w:val="Author"/>
    <w:next w:val="BodyText"/>
    <w:qFormat/>
    <w:rsid w:val="001075EF"/>
    <w:pPr>
      <w:keepNext/>
      <w:keepLines/>
      <w:spacing w:after="200"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Macintosh Word</Application>
  <DocSecurity>0</DocSecurity>
  <Lines>14</Lines>
  <Paragraphs>3</Paragraphs>
  <ScaleCrop>false</ScaleCrop>
  <Company>NCEAS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O'Hara</dc:creator>
  <cp:keywords/>
  <dc:description/>
  <cp:lastModifiedBy>Casey O'Hara</cp:lastModifiedBy>
  <cp:revision>2</cp:revision>
  <dcterms:created xsi:type="dcterms:W3CDTF">2017-04-04T22:28:00Z</dcterms:created>
  <dcterms:modified xsi:type="dcterms:W3CDTF">2017-04-05T22:17:00Z</dcterms:modified>
</cp:coreProperties>
</file>