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E3" w:rsidRDefault="00231EE3" w:rsidP="00231EE3">
      <w:pPr>
        <w:rPr>
          <w:rFonts w:ascii="Times New Roman" w:hAnsi="Times New Roman" w:cs="Times New Roman"/>
          <w:b/>
          <w:noProof/>
        </w:rPr>
      </w:pPr>
    </w:p>
    <w:p w:rsidR="00231EE3" w:rsidRPr="00231EE3" w:rsidRDefault="00231EE3" w:rsidP="00231EE3">
      <w:pPr>
        <w:rPr>
          <w:rFonts w:ascii="Calibri" w:hAnsi="Calibri" w:cs="Times New Roman"/>
          <w:b/>
        </w:rPr>
      </w:pPr>
      <w:r w:rsidRPr="00231EE3">
        <w:rPr>
          <w:rFonts w:ascii="Calibri" w:hAnsi="Calibri" w:cs="Times New Roman"/>
          <w:b/>
          <w:noProof/>
        </w:rPr>
        <w:t xml:space="preserve">Supplemental </w:t>
      </w:r>
      <w:r w:rsidRPr="00231EE3">
        <w:rPr>
          <w:rFonts w:ascii="Calibri" w:hAnsi="Calibri" w:cs="Times New Roman"/>
          <w:b/>
        </w:rPr>
        <w:t xml:space="preserve">Table 3.  Elevated plasma bile acids during CM compared to convalescence </w:t>
      </w:r>
    </w:p>
    <w:tbl>
      <w:tblPr>
        <w:tblW w:w="6747" w:type="dxa"/>
        <w:tblInd w:w="93" w:type="dxa"/>
        <w:tblLook w:val="04A0" w:firstRow="1" w:lastRow="0" w:firstColumn="1" w:lastColumn="0" w:noHBand="0" w:noVBand="1"/>
      </w:tblPr>
      <w:tblGrid>
        <w:gridCol w:w="3075"/>
        <w:gridCol w:w="1242"/>
        <w:gridCol w:w="1093"/>
        <w:gridCol w:w="1337"/>
      </w:tblGrid>
      <w:tr w:rsidR="00231EE3" w:rsidRPr="00231EE3" w:rsidTr="00D70CC2">
        <w:trPr>
          <w:trHeight w:val="290"/>
        </w:trPr>
        <w:tc>
          <w:tcPr>
            <w:tcW w:w="3075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1EE3" w:rsidRPr="00231EE3" w:rsidRDefault="00231EE3" w:rsidP="00CF485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b/>
                <w:color w:val="000000"/>
              </w:rPr>
              <w:t>Bile Acid</w:t>
            </w:r>
            <w:r w:rsidR="0085796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796B" w:rsidRPr="00231EE3">
              <w:rPr>
                <w:rFonts w:ascii="Calibri" w:hAnsi="Calibri" w:cs="Times New Roman"/>
                <w:b/>
              </w:rPr>
              <w:t>(n=11 pairs)</w:t>
            </w:r>
          </w:p>
        </w:tc>
        <w:tc>
          <w:tcPr>
            <w:tcW w:w="124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1EE3" w:rsidRPr="00231EE3" w:rsidRDefault="00231EE3" w:rsidP="00CF48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b/>
                <w:color w:val="000000"/>
              </w:rPr>
              <w:t>P value</w:t>
            </w:r>
          </w:p>
        </w:tc>
        <w:tc>
          <w:tcPr>
            <w:tcW w:w="109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1EE3" w:rsidRPr="00231EE3" w:rsidRDefault="00231EE3" w:rsidP="00CF485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b/>
                <w:color w:val="000000"/>
              </w:rPr>
              <w:t>FDR</w:t>
            </w:r>
          </w:p>
        </w:tc>
        <w:tc>
          <w:tcPr>
            <w:tcW w:w="133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1EE3" w:rsidRPr="00D70CC2" w:rsidRDefault="00231EE3" w:rsidP="00CF48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D70CC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Fold Change</w:t>
            </w:r>
          </w:p>
        </w:tc>
      </w:tr>
      <w:tr w:rsidR="00231EE3" w:rsidRPr="00231EE3" w:rsidTr="00D70CC2">
        <w:trPr>
          <w:trHeight w:val="290"/>
        </w:trPr>
        <w:tc>
          <w:tcPr>
            <w:tcW w:w="30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EE3" w:rsidRPr="00231EE3" w:rsidRDefault="00231EE3" w:rsidP="00CF485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b/>
                <w:color w:val="000000"/>
              </w:rPr>
              <w:t>Primary Bile Acid</w:t>
            </w:r>
          </w:p>
        </w:tc>
        <w:tc>
          <w:tcPr>
            <w:tcW w:w="124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EE3" w:rsidRPr="00231EE3" w:rsidRDefault="00231EE3" w:rsidP="00CF48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EE3" w:rsidRPr="00231EE3" w:rsidRDefault="00231EE3" w:rsidP="00CF48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EE3" w:rsidRPr="00231EE3" w:rsidRDefault="00231EE3" w:rsidP="00CF485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C93" w:rsidRPr="00231EE3" w:rsidTr="00D70CC2">
        <w:trPr>
          <w:trHeight w:val="290"/>
        </w:trPr>
        <w:tc>
          <w:tcPr>
            <w:tcW w:w="30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EE3">
              <w:rPr>
                <w:rFonts w:ascii="Calibri" w:eastAsia="Times New Roman" w:hAnsi="Calibri" w:cs="Times New Roman"/>
                <w:color w:val="000000"/>
              </w:rPr>
              <w:t>taurochenodeoxycholate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2.2E-03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5.8E-03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650C93" w:rsidRPr="00231EE3" w:rsidTr="00D70CC2">
        <w:trPr>
          <w:trHeight w:val="290"/>
        </w:trPr>
        <w:tc>
          <w:tcPr>
            <w:tcW w:w="30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color w:val="000000"/>
              </w:rPr>
              <w:t>taurocholate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1.6E-03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4.6E-03</w: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650C93" w:rsidRPr="00231EE3" w:rsidTr="00D70CC2">
        <w:trPr>
          <w:trHeight w:val="413"/>
        </w:trPr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b/>
                <w:color w:val="000000"/>
              </w:rPr>
              <w:t>Secondary Bile Acid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Default="00650C93" w:rsidP="00650C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Default="00650C93" w:rsidP="00650C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C93" w:rsidRPr="00231EE3" w:rsidTr="00D70CC2">
        <w:trPr>
          <w:trHeight w:val="290"/>
        </w:trPr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EE3">
              <w:rPr>
                <w:rFonts w:ascii="Calibri" w:eastAsia="Times New Roman" w:hAnsi="Calibri" w:cs="Times New Roman"/>
                <w:color w:val="000000"/>
              </w:rPr>
              <w:t>Glycocholenate</w:t>
            </w:r>
            <w:proofErr w:type="spellEnd"/>
            <w:r w:rsidRPr="00231EE3">
              <w:rPr>
                <w:rFonts w:ascii="Calibri" w:eastAsia="Times New Roman" w:hAnsi="Calibri" w:cs="Times New Roman"/>
                <w:color w:val="000000"/>
              </w:rPr>
              <w:t xml:space="preserve"> sulfate*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3.1E-02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5.2E-02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</w:tr>
      <w:tr w:rsidR="00650C93" w:rsidRPr="00231EE3" w:rsidTr="00D70CC2">
        <w:trPr>
          <w:trHeight w:val="29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EE3">
              <w:rPr>
                <w:rFonts w:ascii="Calibri" w:eastAsia="Times New Roman" w:hAnsi="Calibri" w:cs="Times New Roman"/>
                <w:color w:val="000000"/>
              </w:rPr>
              <w:t>Glycolithocholate</w:t>
            </w:r>
            <w:proofErr w:type="spellEnd"/>
            <w:r w:rsidRPr="00231EE3">
              <w:rPr>
                <w:rFonts w:ascii="Calibri" w:eastAsia="Times New Roman" w:hAnsi="Calibri" w:cs="Times New Roman"/>
                <w:color w:val="000000"/>
              </w:rPr>
              <w:t xml:space="preserve"> sulfate*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1.7E-02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3.1E-02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</w:tr>
      <w:tr w:rsidR="00650C93" w:rsidRPr="00231EE3" w:rsidTr="00D70CC2">
        <w:trPr>
          <w:trHeight w:val="29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EE3">
              <w:rPr>
                <w:rFonts w:ascii="Calibri" w:eastAsia="Times New Roman" w:hAnsi="Calibri" w:cs="Times New Roman"/>
                <w:color w:val="000000"/>
              </w:rPr>
              <w:t>Taurocholenate</w:t>
            </w:r>
            <w:proofErr w:type="spellEnd"/>
            <w:r w:rsidRPr="00231EE3">
              <w:rPr>
                <w:rFonts w:ascii="Calibri" w:eastAsia="Times New Roman" w:hAnsi="Calibri" w:cs="Times New Roman"/>
                <w:color w:val="000000"/>
              </w:rPr>
              <w:t xml:space="preserve"> sulfate*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1.0E-05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9.3E-05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</w:tr>
      <w:tr w:rsidR="00650C93" w:rsidRPr="00231EE3" w:rsidTr="00D70CC2">
        <w:trPr>
          <w:trHeight w:val="29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EE3">
              <w:rPr>
                <w:rFonts w:ascii="Calibri" w:eastAsia="Times New Roman" w:hAnsi="Calibri" w:cs="Times New Roman"/>
                <w:color w:val="000000"/>
              </w:rPr>
              <w:t>Taurodeoxycholate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3.6E-03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8.7E-03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</w:tr>
      <w:tr w:rsidR="00650C93" w:rsidRPr="00231EE3" w:rsidTr="00D70CC2">
        <w:trPr>
          <w:trHeight w:val="290"/>
        </w:trPr>
        <w:tc>
          <w:tcPr>
            <w:tcW w:w="3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EE3">
              <w:rPr>
                <w:rFonts w:ascii="Calibri" w:eastAsia="Times New Roman" w:hAnsi="Calibri" w:cs="Times New Roman"/>
                <w:color w:val="000000"/>
              </w:rPr>
              <w:t>Taurolithocholate</w:t>
            </w:r>
            <w:proofErr w:type="spellEnd"/>
            <w:r w:rsidRPr="00231EE3">
              <w:rPr>
                <w:rFonts w:ascii="Calibri" w:eastAsia="Times New Roman" w:hAnsi="Calibri" w:cs="Times New Roman"/>
                <w:color w:val="000000"/>
              </w:rPr>
              <w:t xml:space="preserve"> 3-sulfate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1.9E-04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8.6E-04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color w:val="000000"/>
              </w:rPr>
              <w:t>13.9</w:t>
            </w:r>
          </w:p>
        </w:tc>
      </w:tr>
      <w:tr w:rsidR="00650C93" w:rsidRPr="00231EE3" w:rsidTr="00D70CC2">
        <w:trPr>
          <w:trHeight w:val="290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ind w:left="177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EE3">
              <w:rPr>
                <w:rFonts w:ascii="Calibri" w:eastAsia="Times New Roman" w:hAnsi="Calibri" w:cs="Times New Roman"/>
                <w:color w:val="000000"/>
              </w:rPr>
              <w:t>Tauroursodeoxycholate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4.0E-02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C93" w:rsidRDefault="00650C93" w:rsidP="00650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6.5E-02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C93" w:rsidRPr="00231EE3" w:rsidRDefault="00650C93" w:rsidP="00650C9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1EE3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</w:tr>
    </w:tbl>
    <w:p w:rsidR="00231EE3" w:rsidRPr="00231EE3" w:rsidRDefault="00231EE3" w:rsidP="00231EE3">
      <w:pPr>
        <w:rPr>
          <w:rFonts w:ascii="Calibri" w:hAnsi="Calibri" w:cs="Times New Roman"/>
        </w:rPr>
      </w:pPr>
      <w:r w:rsidRPr="00231EE3">
        <w:rPr>
          <w:rFonts w:ascii="Calibri" w:hAnsi="Calibri" w:cs="Times New Roman"/>
        </w:rPr>
        <w:t>Ion counts were log2-transformed and analyzed by paired t-test for the CM-convalescent comparison. False discovery rate (FDR) was calculated for each metabolite.</w:t>
      </w:r>
      <w:r w:rsidRPr="00231EE3">
        <w:rPr>
          <w:rFonts w:ascii="Calibri" w:hAnsi="Calibri" w:cs="Times New Roman"/>
          <w:noProof/>
        </w:rPr>
        <w:t xml:space="preserve"> * indicates compounds that are not based on a standard.</w:t>
      </w:r>
    </w:p>
    <w:p w:rsidR="00200343" w:rsidRDefault="00200343">
      <w:bookmarkStart w:id="0" w:name="_GoBack"/>
      <w:bookmarkEnd w:id="0"/>
    </w:p>
    <w:sectPr w:rsidR="0020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4"/>
    <w:rsid w:val="00200343"/>
    <w:rsid w:val="00231EE3"/>
    <w:rsid w:val="00650C93"/>
    <w:rsid w:val="0085796B"/>
    <w:rsid w:val="00AC6CF4"/>
    <w:rsid w:val="00D70CC2"/>
    <w:rsid w:val="00E26324"/>
    <w:rsid w:val="00E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E2DD"/>
  <w15:chartTrackingRefBased/>
  <w15:docId w15:val="{B3DB3BFB-8BE4-46FD-AFA1-99330B2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E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Daily</dc:creator>
  <cp:keywords/>
  <dc:description/>
  <cp:lastModifiedBy>Johanna</cp:lastModifiedBy>
  <cp:revision>2</cp:revision>
  <dcterms:created xsi:type="dcterms:W3CDTF">2017-02-18T14:38:00Z</dcterms:created>
  <dcterms:modified xsi:type="dcterms:W3CDTF">2017-02-18T14:38:00Z</dcterms:modified>
</cp:coreProperties>
</file>