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AF" w:rsidRPr="004A1147" w:rsidRDefault="001B0F0F" w:rsidP="00D926A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Table</w:t>
      </w:r>
      <w:bookmarkStart w:id="0" w:name="_GoBack"/>
      <w:bookmarkEnd w:id="0"/>
      <w:r w:rsidR="00D926AF" w:rsidRPr="004A1147">
        <w:rPr>
          <w:rFonts w:ascii="Times New Roman" w:hAnsi="Times New Roman" w:cs="Times New Roman"/>
        </w:rPr>
        <w:t xml:space="preserve">: Maternal demographic and pregnancy characteristics of the entire cohort </w:t>
      </w:r>
      <w:r w:rsidR="00D926AF">
        <w:rPr>
          <w:rFonts w:ascii="Times New Roman" w:hAnsi="Times New Roman" w:cs="Times New Roman"/>
        </w:rPr>
        <w:t xml:space="preserve">among pregnancies </w:t>
      </w:r>
      <w:r w:rsidR="00D926AF" w:rsidRPr="004A1147">
        <w:rPr>
          <w:rFonts w:ascii="Times New Roman" w:hAnsi="Times New Roman" w:cs="Times New Roman"/>
        </w:rPr>
        <w:t xml:space="preserve">including fetal anomalies and aneuploidy </w:t>
      </w:r>
    </w:p>
    <w:p w:rsidR="00D926AF" w:rsidRPr="004A1147" w:rsidRDefault="00D926AF" w:rsidP="00D926AF">
      <w:pPr>
        <w:tabs>
          <w:tab w:val="left" w:pos="18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6360" w:type="dxa"/>
        <w:jc w:val="center"/>
        <w:tblInd w:w="0" w:type="dxa"/>
        <w:tblLook w:val="04A0" w:firstRow="1" w:lastRow="0" w:firstColumn="1" w:lastColumn="0" w:noHBand="0" w:noVBand="1"/>
      </w:tblPr>
      <w:tblGrid>
        <w:gridCol w:w="3899"/>
        <w:gridCol w:w="2461"/>
      </w:tblGrid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N=64,173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Maternal age*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30 (26, 35) 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Maternal age &lt;19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3,658 (5.70)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Maternal age &gt;40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3,601 (5.61)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>Parity*</w:t>
            </w:r>
            <w:r w:rsidRPr="004A114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 (0,2)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Nulliparous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24,895 (38.79)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Race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Black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14,724 (22.94)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White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39,517 (61.58)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Other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9,932 (15.48)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>Maternal BMI*(n=57,</w:t>
            </w:r>
            <w:r>
              <w:rPr>
                <w:rFonts w:ascii="Times New Roman" w:hAnsi="Times New Roman" w:cs="Times New Roman"/>
                <w:b/>
              </w:rPr>
              <w:t>380</w:t>
            </w:r>
            <w:r w:rsidRPr="004A1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25.1</w:t>
            </w:r>
            <w:r>
              <w:rPr>
                <w:rFonts w:ascii="Times New Roman" w:hAnsi="Times New Roman" w:cs="Times New Roman"/>
              </w:rPr>
              <w:t>6</w:t>
            </w:r>
            <w:r w:rsidRPr="004A1147">
              <w:rPr>
                <w:rFonts w:ascii="Times New Roman" w:hAnsi="Times New Roman" w:cs="Times New Roman"/>
              </w:rPr>
              <w:t xml:space="preserve"> (22.35, 29.9</w:t>
            </w:r>
            <w:r>
              <w:rPr>
                <w:rFonts w:ascii="Times New Roman" w:hAnsi="Times New Roman" w:cs="Times New Roman"/>
              </w:rPr>
              <w:t>0</w:t>
            </w:r>
            <w:r w:rsidRPr="004A1147">
              <w:rPr>
                <w:rFonts w:ascii="Times New Roman" w:hAnsi="Times New Roman" w:cs="Times New Roman"/>
              </w:rPr>
              <w:t>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Underweight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 xml:space="preserve">%) </w:t>
            </w:r>
          </w:p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&lt; 18.5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14</w:t>
            </w:r>
            <w:r w:rsidRPr="004A1147">
              <w:rPr>
                <w:rFonts w:ascii="Times New Roman" w:hAnsi="Times New Roman" w:cs="Times New Roman"/>
              </w:rPr>
              <w:t xml:space="preserve"> (1.77)</w:t>
            </w:r>
          </w:p>
        </w:tc>
      </w:tr>
      <w:tr w:rsidR="00D926AF" w:rsidRPr="004A1147" w:rsidTr="00154941">
        <w:trPr>
          <w:trHeight w:val="485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Normal Weight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>%)</w:t>
            </w:r>
          </w:p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18.5- 24.9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>816</w:t>
            </w:r>
            <w:r w:rsidRPr="004A1147">
              <w:rPr>
                <w:rFonts w:ascii="Times New Roman" w:hAnsi="Times New Roman" w:cs="Times New Roman"/>
              </w:rPr>
              <w:t xml:space="preserve"> (46.7</w:t>
            </w:r>
            <w:r>
              <w:rPr>
                <w:rFonts w:ascii="Times New Roman" w:hAnsi="Times New Roman" w:cs="Times New Roman"/>
              </w:rPr>
              <w:t>3</w:t>
            </w:r>
            <w:r w:rsidRPr="004A1147">
              <w:rPr>
                <w:rFonts w:ascii="Times New Roman" w:hAnsi="Times New Roman" w:cs="Times New Roman"/>
              </w:rPr>
              <w:t>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Overweight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>%)</w:t>
            </w:r>
          </w:p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25-29.9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443</w:t>
            </w:r>
            <w:r w:rsidRPr="004A11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26.91</w:t>
            </w:r>
            <w:r w:rsidRPr="004A1147">
              <w:rPr>
                <w:rFonts w:ascii="Times New Roman" w:hAnsi="Times New Roman" w:cs="Times New Roman"/>
              </w:rPr>
              <w:t>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Class I Obesity </w:t>
            </w:r>
            <w:proofErr w:type="gramStart"/>
            <w:r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>%)</w:t>
            </w:r>
          </w:p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30-34.9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552</w:t>
            </w:r>
            <w:r w:rsidRPr="004A1147">
              <w:rPr>
                <w:rFonts w:ascii="Times New Roman" w:hAnsi="Times New Roman" w:cs="Times New Roman"/>
              </w:rPr>
              <w:t xml:space="preserve"> (13.1</w:t>
            </w:r>
            <w:r>
              <w:rPr>
                <w:rFonts w:ascii="Times New Roman" w:hAnsi="Times New Roman" w:cs="Times New Roman"/>
              </w:rPr>
              <w:t>6</w:t>
            </w:r>
            <w:r w:rsidRPr="004A1147">
              <w:rPr>
                <w:rFonts w:ascii="Times New Roman" w:hAnsi="Times New Roman" w:cs="Times New Roman"/>
              </w:rPr>
              <w:t>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Class II Obesity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>%)</w:t>
            </w:r>
          </w:p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35-39.9 </w:t>
            </w:r>
            <w:r w:rsidRPr="004A11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3,679</w:t>
            </w:r>
            <w:r w:rsidRPr="004A1147">
              <w:rPr>
                <w:rFonts w:ascii="Times New Roman" w:hAnsi="Times New Roman" w:cs="Times New Roman"/>
              </w:rPr>
              <w:t xml:space="preserve"> (6.4</w:t>
            </w:r>
            <w:r>
              <w:rPr>
                <w:rFonts w:ascii="Times New Roman" w:hAnsi="Times New Roman" w:cs="Times New Roman"/>
              </w:rPr>
              <w:t>1</w:t>
            </w:r>
            <w:r w:rsidRPr="004A1147">
              <w:rPr>
                <w:rFonts w:ascii="Times New Roman" w:hAnsi="Times New Roman" w:cs="Times New Roman"/>
              </w:rPr>
              <w:t>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Class III Obesity </w:t>
            </w:r>
            <w:proofErr w:type="gramStart"/>
            <w:r w:rsidRPr="004A1147">
              <w:rPr>
                <w:rFonts w:ascii="Times New Roman" w:hAnsi="Times New Roman" w:cs="Times New Roman"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</w:rPr>
              <w:t xml:space="preserve">%) </w:t>
            </w:r>
          </w:p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&gt;</w:t>
            </w:r>
            <w:r w:rsidRPr="004A1147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876</w:t>
            </w:r>
            <w:r w:rsidRPr="004A1147">
              <w:rPr>
                <w:rFonts w:ascii="Times New Roman" w:hAnsi="Times New Roman" w:cs="Times New Roman"/>
              </w:rPr>
              <w:t xml:space="preserve"> (5.0</w:t>
            </w:r>
            <w:r>
              <w:rPr>
                <w:rFonts w:ascii="Times New Roman" w:hAnsi="Times New Roman" w:cs="Times New Roman"/>
              </w:rPr>
              <w:t>1</w:t>
            </w:r>
            <w:r w:rsidRPr="004A1147">
              <w:rPr>
                <w:rFonts w:ascii="Times New Roman" w:hAnsi="Times New Roman" w:cs="Times New Roman"/>
              </w:rPr>
              <w:t>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Current smoker (n=63,957) </w:t>
            </w:r>
            <w:proofErr w:type="gramStart"/>
            <w:r w:rsidRPr="004A1147">
              <w:rPr>
                <w:rFonts w:ascii="Times New Roman" w:hAnsi="Times New Roman" w:cs="Times New Roman"/>
                <w:b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7,119 (11.13)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Chronic hypertension </w:t>
            </w:r>
            <w:proofErr w:type="gramStart"/>
            <w:r w:rsidRPr="004A1147">
              <w:rPr>
                <w:rFonts w:ascii="Times New Roman" w:hAnsi="Times New Roman" w:cs="Times New Roman"/>
                <w:b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1,550 (2.42)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4A1147">
              <w:rPr>
                <w:rFonts w:ascii="Times New Roman" w:hAnsi="Times New Roman" w:cs="Times New Roman"/>
                <w:b/>
              </w:rPr>
              <w:t>Preeclampsia  (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>n=63,567 ) n(%)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5,091 (8.01)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Pre-gestational diabetes </w:t>
            </w:r>
            <w:proofErr w:type="gramStart"/>
            <w:r w:rsidRPr="004A1147">
              <w:rPr>
                <w:rFonts w:ascii="Times New Roman" w:hAnsi="Times New Roman" w:cs="Times New Roman"/>
                <w:b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1,208 (1.88) 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Gestational diabetes (n=63,567) </w:t>
            </w:r>
            <w:proofErr w:type="gramStart"/>
            <w:r w:rsidRPr="004A1147">
              <w:rPr>
                <w:rFonts w:ascii="Times New Roman" w:hAnsi="Times New Roman" w:cs="Times New Roman"/>
                <w:b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 xml:space="preserve">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3,233 (5.09) 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Fetal anomaly or </w:t>
            </w:r>
            <w:proofErr w:type="gramStart"/>
            <w:r w:rsidRPr="004A1147">
              <w:rPr>
                <w:rFonts w:ascii="Times New Roman" w:hAnsi="Times New Roman" w:cs="Times New Roman"/>
                <w:b/>
              </w:rPr>
              <w:t>aneuploidy  n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 xml:space="preserve">(%)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6,847 (10.67)</w:t>
            </w:r>
          </w:p>
        </w:tc>
      </w:tr>
      <w:tr w:rsidR="00D926AF" w:rsidRPr="004A1147" w:rsidTr="00154941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Stillbirth </w:t>
            </w:r>
            <w:proofErr w:type="gramStart"/>
            <w:r w:rsidRPr="004A1147">
              <w:rPr>
                <w:rFonts w:ascii="Times New Roman" w:hAnsi="Times New Roman" w:cs="Times New Roman"/>
                <w:b/>
              </w:rPr>
              <w:t>n(</w:t>
            </w:r>
            <w:proofErr w:type="gramEnd"/>
            <w:r w:rsidRPr="004A1147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F" w:rsidRPr="004A1147" w:rsidRDefault="00D926AF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464 (0.72)</w:t>
            </w:r>
          </w:p>
        </w:tc>
      </w:tr>
    </w:tbl>
    <w:p w:rsidR="00D926AF" w:rsidRPr="004A1147" w:rsidRDefault="00D926AF" w:rsidP="00D926AF">
      <w:pPr>
        <w:spacing w:after="0" w:line="240" w:lineRule="auto"/>
        <w:rPr>
          <w:rFonts w:ascii="Times New Roman" w:hAnsi="Times New Roman" w:cs="Times New Roman"/>
        </w:rPr>
      </w:pPr>
    </w:p>
    <w:p w:rsidR="00D926AF" w:rsidRPr="004A1147" w:rsidRDefault="00D926AF" w:rsidP="00D926A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4A1147">
        <w:rPr>
          <w:rFonts w:ascii="Times New Roman" w:hAnsi="Times New Roman" w:cs="Times New Roman"/>
        </w:rPr>
        <w:t xml:space="preserve">                             *Median (interquartile range) </w:t>
      </w:r>
    </w:p>
    <w:p w:rsidR="00D926AF" w:rsidRPr="004A1147" w:rsidRDefault="00D926AF" w:rsidP="00D926AF">
      <w:pPr>
        <w:rPr>
          <w:rFonts w:ascii="Times New Roman" w:hAnsi="Times New Roman" w:cs="Times New Roman"/>
        </w:rPr>
      </w:pPr>
      <w:r w:rsidRPr="004A1147">
        <w:rPr>
          <w:rFonts w:ascii="Times New Roman" w:hAnsi="Times New Roman" w:cs="Times New Roman"/>
        </w:rPr>
        <w:br w:type="page"/>
      </w:r>
    </w:p>
    <w:p w:rsidR="005C247E" w:rsidRDefault="005C247E"/>
    <w:sectPr w:rsidR="005C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AF"/>
    <w:rsid w:val="001B0F0F"/>
    <w:rsid w:val="005227C2"/>
    <w:rsid w:val="005C247E"/>
    <w:rsid w:val="005C6AAC"/>
    <w:rsid w:val="00D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AF"/>
    <w:pPr>
      <w:ind w:left="720"/>
      <w:contextualSpacing/>
    </w:pPr>
  </w:style>
  <w:style w:type="table" w:styleId="TableGrid">
    <w:name w:val="Table Grid"/>
    <w:basedOn w:val="TableNormal"/>
    <w:uiPriority w:val="59"/>
    <w:rsid w:val="00D926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AF"/>
    <w:pPr>
      <w:ind w:left="720"/>
      <w:contextualSpacing/>
    </w:pPr>
  </w:style>
  <w:style w:type="table" w:styleId="TableGrid">
    <w:name w:val="Table Grid"/>
    <w:basedOn w:val="TableNormal"/>
    <w:uiPriority w:val="59"/>
    <w:rsid w:val="00D926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2016-12-12T20:06:00Z</dcterms:created>
  <dcterms:modified xsi:type="dcterms:W3CDTF">2016-12-12T21:15:00Z</dcterms:modified>
</cp:coreProperties>
</file>