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9" w:rsidRDefault="00487D29" w:rsidP="00CE1971">
      <w:pPr>
        <w:widowControl/>
        <w:spacing w:line="480" w:lineRule="auto"/>
        <w:rPr>
          <w:lang w:val="en-GB"/>
        </w:rPr>
      </w:pPr>
      <w:r w:rsidRPr="00487D29">
        <w:rPr>
          <w:b/>
          <w:lang w:val="en-GB"/>
        </w:rPr>
        <w:t>S3 Table.</w:t>
      </w:r>
      <w:r>
        <w:rPr>
          <w:lang w:val="en-GB"/>
        </w:rPr>
        <w:t xml:space="preserve"> Frequency, geographic distribution and composition of the concatenated dataset of 48 mitochondrial </w:t>
      </w:r>
      <w:proofErr w:type="spellStart"/>
      <w:r>
        <w:rPr>
          <w:lang w:val="en-GB"/>
        </w:rPr>
        <w:t>haplotypes</w:t>
      </w:r>
      <w:proofErr w:type="spellEnd"/>
      <w:r>
        <w:rPr>
          <w:lang w:val="en-GB"/>
        </w:rPr>
        <w:t xml:space="preserve"> </w:t>
      </w:r>
      <w:r w:rsidR="00AB5668">
        <w:rPr>
          <w:lang w:val="en-GB"/>
        </w:rPr>
        <w:t>[59]</w:t>
      </w:r>
      <w:r>
        <w:rPr>
          <w:lang w:val="en-GB"/>
        </w:rPr>
        <w:t xml:space="preserve"> obtained after sequencing 331 specimens of </w:t>
      </w:r>
      <w:proofErr w:type="spellStart"/>
      <w:r w:rsidRPr="00487D29">
        <w:rPr>
          <w:i/>
          <w:lang w:val="en-GB"/>
        </w:rPr>
        <w:t>Gasterosteus</w:t>
      </w:r>
      <w:proofErr w:type="spellEnd"/>
      <w:r w:rsidRPr="00487D29">
        <w:rPr>
          <w:i/>
          <w:lang w:val="en-GB"/>
        </w:rPr>
        <w:t xml:space="preserve"> </w:t>
      </w:r>
      <w:proofErr w:type="spellStart"/>
      <w:r w:rsidRPr="00487D29">
        <w:rPr>
          <w:i/>
          <w:lang w:val="en-GB"/>
        </w:rPr>
        <w:t>aculeatus</w:t>
      </w:r>
      <w:proofErr w:type="spellEnd"/>
      <w:r w:rsidR="00AB5668">
        <w:rPr>
          <w:lang w:val="en-GB"/>
        </w:rPr>
        <w:t xml:space="preserve"> in one German and 16 </w:t>
      </w:r>
      <w:proofErr w:type="spellStart"/>
      <w:r w:rsidR="00AB5668">
        <w:rPr>
          <w:lang w:val="en-GB"/>
        </w:rPr>
        <w:t>Ibero</w:t>
      </w:r>
      <w:proofErr w:type="spellEnd"/>
      <w:r w:rsidR="00AB5668">
        <w:rPr>
          <w:lang w:val="en-GB"/>
        </w:rPr>
        <w:t>-B</w:t>
      </w:r>
      <w:r>
        <w:rPr>
          <w:lang w:val="en-GB"/>
        </w:rPr>
        <w:t>alearic localities.</w:t>
      </w:r>
      <w:r w:rsidR="003753D4">
        <w:rPr>
          <w:lang w:val="en-GB"/>
        </w:rPr>
        <w:t xml:space="preserve"> </w:t>
      </w:r>
      <w:proofErr w:type="spellStart"/>
      <w:r w:rsidR="003753D4">
        <w:rPr>
          <w:lang w:val="en-GB"/>
        </w:rPr>
        <w:t>Haplotypes</w:t>
      </w:r>
      <w:proofErr w:type="spellEnd"/>
      <w:r w:rsidR="003753D4">
        <w:rPr>
          <w:lang w:val="en-GB"/>
        </w:rPr>
        <w:t xml:space="preserve"> coinciding with deposited sequences from prior publications are written in italics.</w:t>
      </w:r>
    </w:p>
    <w:p w:rsidR="00487D29" w:rsidRDefault="00487D29" w:rsidP="00CE1971">
      <w:pPr>
        <w:widowControl/>
        <w:spacing w:line="48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456"/>
        <w:gridCol w:w="2509"/>
        <w:gridCol w:w="2023"/>
        <w:gridCol w:w="1823"/>
      </w:tblGrid>
      <w:tr w:rsidR="00487D29" w:rsidRPr="00E43C22"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proofErr w:type="spellStart"/>
            <w:r w:rsidRPr="00E43C22">
              <w:rPr>
                <w:lang w:val="en-GB"/>
              </w:rPr>
              <w:t>Haplotype</w:t>
            </w:r>
            <w:proofErr w:type="spellEnd"/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 w:rsidRPr="00E43C22">
              <w:rPr>
                <w:lang w:val="en-GB"/>
              </w:rPr>
              <w:t>N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 w:rsidRPr="00E43C22">
              <w:rPr>
                <w:lang w:val="en-GB"/>
              </w:rPr>
              <w:t>Geographic location (n)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proofErr w:type="spellStart"/>
            <w:proofErr w:type="gramStart"/>
            <w:r w:rsidRPr="00B17B65">
              <w:rPr>
                <w:i/>
                <w:lang w:val="en-GB"/>
              </w:rPr>
              <w:t>cytb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r w:rsidRPr="00E43C22">
              <w:rPr>
                <w:lang w:val="en-GB"/>
              </w:rPr>
              <w:t xml:space="preserve">Accession </w:t>
            </w:r>
            <w:r>
              <w:rPr>
                <w:lang w:val="en-GB"/>
              </w:rPr>
              <w:t>no.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jc w:val="right"/>
              <w:rPr>
                <w:lang w:val="en-GB"/>
              </w:rPr>
            </w:pPr>
            <w:proofErr w:type="spellStart"/>
            <w:r>
              <w:rPr>
                <w:i/>
                <w:lang w:val="en-GB"/>
              </w:rPr>
              <w:t>cr</w:t>
            </w:r>
            <w:proofErr w:type="spellEnd"/>
            <w:r w:rsidRPr="00E43C22">
              <w:rPr>
                <w:lang w:val="en-GB"/>
              </w:rPr>
              <w:t xml:space="preserve"> Accession </w:t>
            </w:r>
            <w:r>
              <w:rPr>
                <w:lang w:val="en-GB"/>
              </w:rPr>
              <w:t>no.</w:t>
            </w:r>
          </w:p>
        </w:tc>
      </w:tr>
      <w:tr w:rsidR="00487D29" w:rsidRPr="00E43C22">
        <w:tc>
          <w:tcPr>
            <w:tcW w:w="0" w:type="auto"/>
            <w:tcBorders>
              <w:top w:val="single" w:sz="4" w:space="0" w:color="auto"/>
            </w:tcBorders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7D29" w:rsidRPr="003753D4" w:rsidRDefault="003753D4" w:rsidP="00832426">
            <w:pPr>
              <w:spacing w:line="480" w:lineRule="auto"/>
              <w:rPr>
                <w:i/>
                <w:lang w:val="en-GB"/>
              </w:rPr>
            </w:pPr>
            <w:r w:rsidRPr="003753D4">
              <w:rPr>
                <w:i/>
                <w:lang w:val="en-GB"/>
              </w:rPr>
              <w:t>JQ983264.1</w:t>
            </w:r>
          </w:p>
        </w:tc>
      </w:tr>
      <w:tr w:rsidR="00487D29" w:rsidRPr="00E43C22"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ANT05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KX910742</w:t>
            </w:r>
          </w:p>
        </w:tc>
        <w:tc>
          <w:tcPr>
            <w:tcW w:w="0" w:type="auto"/>
          </w:tcPr>
          <w:p w:rsidR="00487D29" w:rsidRPr="003753D4" w:rsidRDefault="003753D4" w:rsidP="00832426">
            <w:pPr>
              <w:spacing w:line="480" w:lineRule="auto"/>
              <w:rPr>
                <w:i/>
                <w:lang w:val="en-GB"/>
              </w:rPr>
            </w:pPr>
            <w:r w:rsidRPr="003753D4">
              <w:rPr>
                <w:i/>
                <w:lang w:val="en-GB"/>
              </w:rPr>
              <w:t>JQ983326.1</w:t>
            </w:r>
          </w:p>
        </w:tc>
      </w:tr>
      <w:tr w:rsidR="00487D29" w:rsidRPr="00E43C22"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ANT06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</w:tcPr>
          <w:p w:rsidR="00487D29" w:rsidRPr="00020901" w:rsidRDefault="00487D29" w:rsidP="00832426">
            <w:pPr>
              <w:spacing w:line="480" w:lineRule="auto"/>
              <w:rPr>
                <w:i/>
                <w:lang w:val="en-GB"/>
              </w:rPr>
            </w:pPr>
            <w:r w:rsidRPr="00020901">
              <w:rPr>
                <w:i/>
                <w:lang w:val="en-GB"/>
              </w:rPr>
              <w:t>EF525437.1</w:t>
            </w:r>
          </w:p>
        </w:tc>
        <w:tc>
          <w:tcPr>
            <w:tcW w:w="0" w:type="auto"/>
          </w:tcPr>
          <w:p w:rsidR="00487D29" w:rsidRPr="003753D4" w:rsidRDefault="003753D4" w:rsidP="00832426">
            <w:pPr>
              <w:spacing w:line="480" w:lineRule="auto"/>
              <w:rPr>
                <w:i/>
                <w:lang w:val="en-GB"/>
              </w:rPr>
            </w:pPr>
            <w:r w:rsidRPr="003753D4">
              <w:rPr>
                <w:i/>
                <w:lang w:val="en-GB"/>
              </w:rPr>
              <w:t>JQ983326.1</w:t>
            </w:r>
          </w:p>
        </w:tc>
      </w:tr>
      <w:tr w:rsidR="00487D29" w:rsidRPr="00E43C22"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ANT07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KX910743</w:t>
            </w:r>
          </w:p>
        </w:tc>
        <w:tc>
          <w:tcPr>
            <w:tcW w:w="0" w:type="auto"/>
          </w:tcPr>
          <w:p w:rsidR="00487D29" w:rsidRPr="003753D4" w:rsidRDefault="003753D4" w:rsidP="00832426">
            <w:pPr>
              <w:spacing w:line="480" w:lineRule="auto"/>
              <w:rPr>
                <w:i/>
                <w:lang w:val="en-GB"/>
              </w:rPr>
            </w:pPr>
            <w:r w:rsidRPr="003753D4">
              <w:rPr>
                <w:i/>
                <w:lang w:val="en-GB"/>
              </w:rPr>
              <w:t>JQ983264.1</w:t>
            </w:r>
          </w:p>
        </w:tc>
      </w:tr>
      <w:tr w:rsidR="00487D29" w:rsidRPr="00E43C22"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ANT08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KX910744</w:t>
            </w:r>
          </w:p>
        </w:tc>
        <w:tc>
          <w:tcPr>
            <w:tcW w:w="0" w:type="auto"/>
          </w:tcPr>
          <w:p w:rsidR="00487D29" w:rsidRPr="00E43C22" w:rsidRDefault="004B0E11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JQ983264.1</w:t>
            </w:r>
          </w:p>
        </w:tc>
      </w:tr>
      <w:tr w:rsidR="00487D29" w:rsidRPr="00E43C22"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ANT09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</w:tcPr>
          <w:p w:rsidR="00487D29" w:rsidRPr="00E43C22" w:rsidRDefault="00487D29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KX910745</w:t>
            </w:r>
          </w:p>
        </w:tc>
        <w:tc>
          <w:tcPr>
            <w:tcW w:w="0" w:type="auto"/>
          </w:tcPr>
          <w:p w:rsidR="00487D29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JQ983264.1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ANT14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JQ983264.1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ANT15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JQ983326.1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ASM04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KX910762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ASM16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020901">
              <w:rPr>
                <w:i/>
                <w:lang w:val="en-GB"/>
              </w:rPr>
              <w:t>EF525437.1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KX910766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GOB14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0" w:type="auto"/>
          </w:tcPr>
          <w:p w:rsidR="00191877" w:rsidRPr="00E43C22" w:rsidRDefault="00191877" w:rsidP="00840CE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S2 (20), S3 (21)</w:t>
            </w:r>
          </w:p>
        </w:tc>
        <w:tc>
          <w:tcPr>
            <w:tcW w:w="0" w:type="auto"/>
          </w:tcPr>
          <w:p w:rsidR="00191877" w:rsidRPr="000A6707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0A6707">
              <w:rPr>
                <w:i/>
                <w:lang w:val="en-GB"/>
              </w:rPr>
              <w:t>EF525414.1</w:t>
            </w:r>
          </w:p>
        </w:tc>
        <w:tc>
          <w:tcPr>
            <w:tcW w:w="0" w:type="auto"/>
          </w:tcPr>
          <w:p w:rsidR="00191877" w:rsidRPr="00191877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191877">
              <w:rPr>
                <w:i/>
                <w:lang w:val="en-GB"/>
              </w:rPr>
              <w:t>JQ983257.1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GUI211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JQ983326.1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GUI215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JQ983326.1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GUI216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S4 (9), S5 (2)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KX910739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KX910763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GUI27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KX910748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JQ983326.1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GUN07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S17</w:t>
            </w:r>
          </w:p>
        </w:tc>
        <w:tc>
          <w:tcPr>
            <w:tcW w:w="0" w:type="auto"/>
          </w:tcPr>
          <w:p w:rsidR="00191877" w:rsidRPr="000A6707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0A6707">
              <w:rPr>
                <w:i/>
                <w:lang w:val="en-GB"/>
              </w:rPr>
              <w:t>EF525391.1</w:t>
            </w:r>
          </w:p>
        </w:tc>
        <w:tc>
          <w:tcPr>
            <w:tcW w:w="0" w:type="auto"/>
          </w:tcPr>
          <w:p w:rsidR="00191877" w:rsidRPr="001A1BEB" w:rsidRDefault="001A1BEB" w:rsidP="00832426">
            <w:pPr>
              <w:spacing w:line="480" w:lineRule="auto"/>
              <w:rPr>
                <w:i/>
                <w:lang w:val="en-GB"/>
              </w:rPr>
            </w:pPr>
            <w:r w:rsidRPr="001A1BEB">
              <w:rPr>
                <w:i/>
                <w:lang w:val="en-GB"/>
              </w:rPr>
              <w:t>JQ983276.1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MAJ4409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MAJ4416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MAJ4418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S15</w:t>
            </w:r>
          </w:p>
        </w:tc>
        <w:tc>
          <w:tcPr>
            <w:tcW w:w="0" w:type="auto"/>
          </w:tcPr>
          <w:p w:rsidR="00191877" w:rsidRPr="00966B9B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966B9B">
              <w:rPr>
                <w:i/>
                <w:lang w:val="en-GB"/>
              </w:rPr>
              <w:t>EF525458.1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MAJ4419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966B9B">
              <w:rPr>
                <w:i/>
                <w:lang w:val="en-GB"/>
              </w:rPr>
              <w:t>EF525458.1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KX910773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MAJ4427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KX910771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MAJ4434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966B9B">
              <w:rPr>
                <w:i/>
                <w:lang w:val="en-GB"/>
              </w:rPr>
              <w:t>EF525458.1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KX910772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MIR03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S13</w:t>
            </w:r>
          </w:p>
        </w:tc>
        <w:tc>
          <w:tcPr>
            <w:tcW w:w="0" w:type="auto"/>
          </w:tcPr>
          <w:p w:rsidR="00191877" w:rsidRPr="00796927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796927">
              <w:rPr>
                <w:i/>
                <w:lang w:val="en-GB"/>
              </w:rPr>
              <w:t>EF525409.1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KX910778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MIR07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796927">
              <w:rPr>
                <w:i/>
                <w:lang w:val="en-GB"/>
              </w:rPr>
              <w:t>EF525409.1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KX910779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MON03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S9</w:t>
            </w:r>
          </w:p>
        </w:tc>
        <w:tc>
          <w:tcPr>
            <w:tcW w:w="0" w:type="auto"/>
          </w:tcPr>
          <w:p w:rsidR="00191877" w:rsidRPr="00913058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913058">
              <w:rPr>
                <w:i/>
                <w:lang w:val="en-GB"/>
              </w:rPr>
              <w:t>EF525391.1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KX910781</w:t>
            </w:r>
          </w:p>
        </w:tc>
      </w:tr>
      <w:tr w:rsidR="00191877" w:rsidRPr="00E43C22">
        <w:tc>
          <w:tcPr>
            <w:tcW w:w="0" w:type="auto"/>
          </w:tcPr>
          <w:p w:rsidR="00191877" w:rsidRPr="00273D4A" w:rsidRDefault="00191877" w:rsidP="00913058">
            <w:pPr>
              <w:spacing w:line="480" w:lineRule="auto"/>
              <w:rPr>
                <w:lang w:val="en-GB"/>
              </w:rPr>
            </w:pPr>
            <w:r w:rsidRPr="00273D4A">
              <w:rPr>
                <w:lang w:val="en-GB"/>
              </w:rPr>
              <w:t>MON04</w:t>
            </w:r>
          </w:p>
        </w:tc>
        <w:tc>
          <w:tcPr>
            <w:tcW w:w="0" w:type="auto"/>
          </w:tcPr>
          <w:p w:rsidR="00191877" w:rsidRPr="00273D4A" w:rsidRDefault="00191877" w:rsidP="00832426">
            <w:pPr>
              <w:spacing w:line="480" w:lineRule="auto"/>
              <w:rPr>
                <w:lang w:val="en-GB"/>
              </w:rPr>
            </w:pPr>
            <w:r w:rsidRPr="00273D4A"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91877" w:rsidRPr="00273D4A" w:rsidRDefault="00191877" w:rsidP="00832426">
            <w:pPr>
              <w:spacing w:line="480" w:lineRule="auto"/>
              <w:rPr>
                <w:lang w:val="en-GB"/>
              </w:rPr>
            </w:pPr>
            <w:r w:rsidRPr="00273D4A">
              <w:rPr>
                <w:lang w:val="en-GB"/>
              </w:rPr>
              <w:t>S9</w:t>
            </w:r>
          </w:p>
        </w:tc>
        <w:tc>
          <w:tcPr>
            <w:tcW w:w="0" w:type="auto"/>
          </w:tcPr>
          <w:p w:rsidR="00191877" w:rsidRPr="00273D4A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273D4A">
              <w:rPr>
                <w:i/>
                <w:lang w:val="en-GB"/>
              </w:rPr>
              <w:t>EF525442.1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KX910767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PEN4567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S14 (11), S16 (2)</w:t>
            </w:r>
          </w:p>
        </w:tc>
        <w:tc>
          <w:tcPr>
            <w:tcW w:w="0" w:type="auto"/>
          </w:tcPr>
          <w:p w:rsidR="00191877" w:rsidRPr="00185F63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185F63">
              <w:rPr>
                <w:i/>
                <w:lang w:val="en-GB"/>
              </w:rPr>
              <w:t>EF525458.1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KX910776</w:t>
            </w:r>
          </w:p>
        </w:tc>
      </w:tr>
      <w:tr w:rsidR="00191877" w:rsidRPr="00E43C22"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PEN4569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S14 (3), S16 (7)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185F63">
              <w:rPr>
                <w:i/>
                <w:lang w:val="en-GB"/>
              </w:rPr>
              <w:t>EF525458.1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KX910774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RAT202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191877" w:rsidRPr="00E43C22" w:rsidRDefault="00191877" w:rsidP="00840CE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S4 (1), S5 (3), S6 (2)</w:t>
            </w:r>
          </w:p>
        </w:tc>
        <w:tc>
          <w:tcPr>
            <w:tcW w:w="0" w:type="auto"/>
          </w:tcPr>
          <w:p w:rsidR="00191877" w:rsidRPr="00BC2685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BC2685">
              <w:rPr>
                <w:i/>
                <w:lang w:val="en-GB"/>
              </w:rPr>
              <w:t>EF525437.1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KX910762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RAT205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KX910754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JQ983326.1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RAT211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S5 (11), S6 (1)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KX910738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JQ983264.1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SAD02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KX910764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SAD13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KX910764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SAD17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KX910755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KX910777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SAL04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191877" w:rsidRPr="00E43C22" w:rsidRDefault="00191877" w:rsidP="00AE02FC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S6 (7), S7 (6), S8 (17)</w:t>
            </w:r>
          </w:p>
        </w:tc>
        <w:tc>
          <w:tcPr>
            <w:tcW w:w="0" w:type="auto"/>
          </w:tcPr>
          <w:p w:rsidR="00191877" w:rsidRPr="00273D4A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273D4A">
              <w:rPr>
                <w:i/>
                <w:lang w:val="en-GB"/>
              </w:rPr>
              <w:t>EF525437.1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 w:rsidRPr="003753D4">
              <w:rPr>
                <w:i/>
                <w:lang w:val="en-GB"/>
              </w:rPr>
              <w:t>JQ983264.1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TAG01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KX910768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TAG02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KX910769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TAG16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S11</w:t>
            </w:r>
          </w:p>
        </w:tc>
        <w:tc>
          <w:tcPr>
            <w:tcW w:w="0" w:type="auto"/>
          </w:tcPr>
          <w:p w:rsidR="00191877" w:rsidRPr="00273D4A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273D4A">
              <w:rPr>
                <w:i/>
                <w:lang w:val="en-GB"/>
              </w:rPr>
              <w:t>EF525442.1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KX910770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TXI10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</w:t>
            </w:r>
          </w:p>
        </w:tc>
        <w:tc>
          <w:tcPr>
            <w:tcW w:w="0" w:type="auto"/>
          </w:tcPr>
          <w:p w:rsidR="00191877" w:rsidRPr="005B5E11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5B5E11">
              <w:rPr>
                <w:i/>
                <w:lang w:val="en-GB"/>
              </w:rPr>
              <w:t>EF525414.1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KX910780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VAL08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191877" w:rsidRPr="00E43C22" w:rsidRDefault="00191877" w:rsidP="00694FD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S14 (8), S16 (10)</w:t>
            </w:r>
          </w:p>
        </w:tc>
        <w:tc>
          <w:tcPr>
            <w:tcW w:w="0" w:type="auto"/>
          </w:tcPr>
          <w:p w:rsidR="00191877" w:rsidRPr="00984E39" w:rsidRDefault="00191877" w:rsidP="00832426">
            <w:pPr>
              <w:spacing w:line="480" w:lineRule="auto"/>
              <w:rPr>
                <w:lang w:val="en-GB"/>
              </w:rPr>
            </w:pPr>
            <w:r w:rsidRPr="00984E39">
              <w:rPr>
                <w:i/>
                <w:lang w:val="en-GB"/>
              </w:rPr>
              <w:t>EF525458.1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KX910775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VOU04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KX910759</w:t>
            </w:r>
          </w:p>
        </w:tc>
        <w:tc>
          <w:tcPr>
            <w:tcW w:w="0" w:type="auto"/>
          </w:tcPr>
          <w:p w:rsidR="00191877" w:rsidRPr="00E43C22" w:rsidRDefault="001A1BEB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KX910782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VOU07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KX910781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VOU11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KX910781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VOU13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KX910783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VOU14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KX910784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VOU15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KX910758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KX910781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VOU18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S10</w:t>
            </w:r>
          </w:p>
        </w:tc>
        <w:tc>
          <w:tcPr>
            <w:tcW w:w="0" w:type="auto"/>
          </w:tcPr>
          <w:p w:rsidR="00191877" w:rsidRPr="00984E39" w:rsidRDefault="00191877" w:rsidP="00832426">
            <w:pPr>
              <w:spacing w:line="480" w:lineRule="auto"/>
              <w:rPr>
                <w:i/>
                <w:lang w:val="en-GB"/>
              </w:rPr>
            </w:pPr>
            <w:r w:rsidRPr="00984E39">
              <w:rPr>
                <w:i/>
                <w:lang w:val="en-GB"/>
              </w:rPr>
              <w:t>EF525391.1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KX910765</w:t>
            </w:r>
          </w:p>
        </w:tc>
      </w:tr>
      <w:tr w:rsidR="00191877" w:rsidRPr="00E43C22"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VOU19</w:t>
            </w:r>
          </w:p>
        </w:tc>
        <w:tc>
          <w:tcPr>
            <w:tcW w:w="0" w:type="auto"/>
          </w:tcPr>
          <w:p w:rsidR="00191877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91877" w:rsidRPr="00E43C22" w:rsidRDefault="00191877" w:rsidP="00694FD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S9 (3), S10 (8)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KX910740</w:t>
            </w:r>
          </w:p>
        </w:tc>
        <w:tc>
          <w:tcPr>
            <w:tcW w:w="0" w:type="auto"/>
          </w:tcPr>
          <w:p w:rsidR="00191877" w:rsidRPr="00E43C22" w:rsidRDefault="00191877" w:rsidP="008324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KX910782</w:t>
            </w:r>
          </w:p>
        </w:tc>
      </w:tr>
    </w:tbl>
    <w:p w:rsidR="00832426" w:rsidRDefault="00487D29" w:rsidP="00CE1971">
      <w:pPr>
        <w:widowControl/>
        <w:spacing w:line="480" w:lineRule="auto"/>
      </w:pPr>
      <w:r>
        <w:rPr>
          <w:lang w:val="en-GB"/>
        </w:rPr>
        <w:t>Note that t</w:t>
      </w:r>
      <w:r w:rsidR="006D38EA">
        <w:rPr>
          <w:lang w:val="en-GB"/>
        </w:rPr>
        <w:t>here was a mononucleotide insertion (T)</w:t>
      </w:r>
      <w:r w:rsidR="006D38EA" w:rsidRPr="006D38EA">
        <w:rPr>
          <w:lang w:val="en-GB"/>
        </w:rPr>
        <w:t xml:space="preserve"> in position 1147 of our concatenated </w:t>
      </w:r>
      <w:proofErr w:type="spellStart"/>
      <w:r w:rsidR="006D38EA" w:rsidRPr="00CE1971">
        <w:rPr>
          <w:i/>
          <w:lang w:val="en-GB"/>
        </w:rPr>
        <w:t>cytb+cr</w:t>
      </w:r>
      <w:proofErr w:type="spellEnd"/>
      <w:r w:rsidR="006D38EA" w:rsidRPr="006D38EA">
        <w:rPr>
          <w:lang w:val="en-GB"/>
        </w:rPr>
        <w:t xml:space="preserve"> alignment </w:t>
      </w:r>
      <w:r w:rsidR="006D38EA">
        <w:rPr>
          <w:lang w:val="en-GB"/>
        </w:rPr>
        <w:t>(</w:t>
      </w:r>
      <w:r w:rsidR="00CE1971">
        <w:rPr>
          <w:lang w:val="en-GB"/>
        </w:rPr>
        <w:t>i.e.</w:t>
      </w:r>
      <w:r w:rsidR="006D38EA" w:rsidRPr="006D38EA">
        <w:rPr>
          <w:lang w:val="en-GB"/>
        </w:rPr>
        <w:t xml:space="preserve"> position 392 of the </w:t>
      </w:r>
      <w:proofErr w:type="spellStart"/>
      <w:r w:rsidR="006D38EA" w:rsidRPr="00CE1971">
        <w:rPr>
          <w:i/>
          <w:lang w:val="en-GB"/>
        </w:rPr>
        <w:t>cr</w:t>
      </w:r>
      <w:proofErr w:type="spellEnd"/>
      <w:r w:rsidR="006D38EA" w:rsidRPr="006D38EA">
        <w:rPr>
          <w:lang w:val="en-GB"/>
        </w:rPr>
        <w:t xml:space="preserve"> alignment) present in all the </w:t>
      </w:r>
      <w:proofErr w:type="spellStart"/>
      <w:r w:rsidR="006D38EA" w:rsidRPr="006D38EA">
        <w:rPr>
          <w:lang w:val="en-GB"/>
        </w:rPr>
        <w:t>haplotypes</w:t>
      </w:r>
      <w:proofErr w:type="spellEnd"/>
      <w:r w:rsidR="006D38EA" w:rsidRPr="006D38EA">
        <w:rPr>
          <w:lang w:val="en-GB"/>
        </w:rPr>
        <w:t xml:space="preserve"> published by </w:t>
      </w:r>
      <w:proofErr w:type="spellStart"/>
      <w:r w:rsidR="006D38EA" w:rsidRPr="006D38EA">
        <w:rPr>
          <w:lang w:val="en-GB"/>
        </w:rPr>
        <w:t>Sanz</w:t>
      </w:r>
      <w:proofErr w:type="spellEnd"/>
      <w:r w:rsidR="006D38EA" w:rsidRPr="006D38EA">
        <w:rPr>
          <w:lang w:val="en-GB"/>
        </w:rPr>
        <w:t xml:space="preserve"> et al. (2015) </w:t>
      </w:r>
      <w:r w:rsidR="006D38EA">
        <w:rPr>
          <w:lang w:val="en-GB"/>
        </w:rPr>
        <w:t>[</w:t>
      </w:r>
      <w:r w:rsidR="00AB5668">
        <w:rPr>
          <w:lang w:val="en-GB"/>
        </w:rPr>
        <w:t>17</w:t>
      </w:r>
      <w:r w:rsidR="006D38EA">
        <w:rPr>
          <w:lang w:val="en-GB"/>
        </w:rPr>
        <w:t xml:space="preserve">] </w:t>
      </w:r>
      <w:r w:rsidR="006D38EA" w:rsidRPr="006D38EA">
        <w:rPr>
          <w:lang w:val="en-GB"/>
        </w:rPr>
        <w:t>but in non</w:t>
      </w:r>
      <w:r w:rsidR="00CE1971">
        <w:rPr>
          <w:lang w:val="en-GB"/>
        </w:rPr>
        <w:t xml:space="preserve">e of the sequences we obtained </w:t>
      </w:r>
      <w:r w:rsidR="006D38EA" w:rsidRPr="006D38EA">
        <w:rPr>
          <w:lang w:val="en-GB"/>
        </w:rPr>
        <w:t xml:space="preserve">or the ones published by </w:t>
      </w:r>
      <w:proofErr w:type="spellStart"/>
      <w:r w:rsidR="006D38EA" w:rsidRPr="006D38EA">
        <w:rPr>
          <w:lang w:val="en-GB"/>
        </w:rPr>
        <w:t>Lucek</w:t>
      </w:r>
      <w:proofErr w:type="spellEnd"/>
      <w:r w:rsidR="006D38EA" w:rsidRPr="006D38EA">
        <w:rPr>
          <w:lang w:val="en-GB"/>
        </w:rPr>
        <w:t xml:space="preserve"> &amp; </w:t>
      </w:r>
      <w:proofErr w:type="spellStart"/>
      <w:r w:rsidR="006D38EA" w:rsidRPr="006D38EA">
        <w:rPr>
          <w:lang w:val="en-GB"/>
        </w:rPr>
        <w:t>Seehausen</w:t>
      </w:r>
      <w:proofErr w:type="spellEnd"/>
      <w:r w:rsidR="006D38EA" w:rsidRPr="006D38EA">
        <w:rPr>
          <w:lang w:val="en-GB"/>
        </w:rPr>
        <w:t xml:space="preserve"> (2015) </w:t>
      </w:r>
      <w:r w:rsidR="006D38EA" w:rsidRPr="00AB5668">
        <w:rPr>
          <w:lang w:val="en-GB"/>
        </w:rPr>
        <w:t>[</w:t>
      </w:r>
      <w:r w:rsidR="00AB5668" w:rsidRPr="00AB5668">
        <w:rPr>
          <w:lang w:val="en-GB"/>
        </w:rPr>
        <w:t>18</w:t>
      </w:r>
      <w:r w:rsidR="006D38EA" w:rsidRPr="00AB5668">
        <w:rPr>
          <w:lang w:val="en-GB"/>
        </w:rPr>
        <w:t>]</w:t>
      </w:r>
      <w:r w:rsidR="006D38EA">
        <w:rPr>
          <w:lang w:val="en-GB"/>
        </w:rPr>
        <w:t xml:space="preserve"> </w:t>
      </w:r>
      <w:r w:rsidR="00CE1971">
        <w:rPr>
          <w:lang w:val="en-GB"/>
        </w:rPr>
        <w:t>and</w:t>
      </w:r>
      <w:r w:rsidR="006D38EA" w:rsidRPr="006D38EA">
        <w:rPr>
          <w:lang w:val="en-GB"/>
        </w:rPr>
        <w:t xml:space="preserve"> </w:t>
      </w:r>
      <w:proofErr w:type="spellStart"/>
      <w:r w:rsidR="006D38EA" w:rsidRPr="006D38EA">
        <w:rPr>
          <w:lang w:val="en-GB"/>
        </w:rPr>
        <w:t>Mäkinen</w:t>
      </w:r>
      <w:proofErr w:type="spellEnd"/>
      <w:r w:rsidR="006D38EA" w:rsidRPr="006D38EA">
        <w:rPr>
          <w:lang w:val="en-GB"/>
        </w:rPr>
        <w:t xml:space="preserve"> &amp; </w:t>
      </w:r>
      <w:proofErr w:type="spellStart"/>
      <w:r w:rsidR="006D38EA" w:rsidRPr="006D38EA">
        <w:rPr>
          <w:lang w:val="en-GB"/>
        </w:rPr>
        <w:t>Merilä</w:t>
      </w:r>
      <w:proofErr w:type="spellEnd"/>
      <w:r w:rsidR="006D38EA" w:rsidRPr="006D38EA">
        <w:rPr>
          <w:lang w:val="en-GB"/>
        </w:rPr>
        <w:t xml:space="preserve"> (2008)</w:t>
      </w:r>
      <w:r w:rsidR="006D38EA">
        <w:rPr>
          <w:lang w:val="en-GB"/>
        </w:rPr>
        <w:t xml:space="preserve"> </w:t>
      </w:r>
      <w:r w:rsidR="00AB5668" w:rsidRPr="00AB5668">
        <w:rPr>
          <w:lang w:val="en-GB"/>
        </w:rPr>
        <w:t>[</w:t>
      </w:r>
      <w:r w:rsidR="00AB5668">
        <w:rPr>
          <w:lang w:val="en-GB"/>
        </w:rPr>
        <w:t>20</w:t>
      </w:r>
      <w:r w:rsidR="00AB5668" w:rsidRPr="00AB5668">
        <w:rPr>
          <w:lang w:val="en-GB"/>
        </w:rPr>
        <w:t>]</w:t>
      </w:r>
      <w:r w:rsidR="00AB5668">
        <w:rPr>
          <w:lang w:val="en-GB"/>
        </w:rPr>
        <w:t xml:space="preserve">. </w:t>
      </w:r>
      <w:r w:rsidR="006D38EA">
        <w:rPr>
          <w:lang w:val="en-GB"/>
        </w:rPr>
        <w:t>T</w:t>
      </w:r>
      <w:r w:rsidR="006D38EA" w:rsidRPr="006D38EA">
        <w:rPr>
          <w:lang w:val="en-GB"/>
        </w:rPr>
        <w:t xml:space="preserve">hat T appears in </w:t>
      </w:r>
      <w:proofErr w:type="spellStart"/>
      <w:r w:rsidR="006D38EA" w:rsidRPr="006D38EA">
        <w:rPr>
          <w:lang w:val="en-GB"/>
        </w:rPr>
        <w:t>haplotype</w:t>
      </w:r>
      <w:proofErr w:type="spellEnd"/>
      <w:r w:rsidR="006D38EA" w:rsidRPr="006D38EA">
        <w:rPr>
          <w:lang w:val="en-GB"/>
        </w:rPr>
        <w:t xml:space="preserve"> “POR”, found at the </w:t>
      </w:r>
      <w:r w:rsidR="00CE1971">
        <w:rPr>
          <w:lang w:val="en-GB"/>
        </w:rPr>
        <w:t>only</w:t>
      </w:r>
      <w:r w:rsidR="006D38EA" w:rsidRPr="006D38EA">
        <w:rPr>
          <w:lang w:val="en-GB"/>
        </w:rPr>
        <w:t xml:space="preserve"> individual sequenced from </w:t>
      </w:r>
      <w:r w:rsidR="006D38EA">
        <w:rPr>
          <w:lang w:val="en-GB"/>
        </w:rPr>
        <w:t xml:space="preserve">the </w:t>
      </w:r>
      <w:r w:rsidR="006D38EA" w:rsidRPr="006D38EA">
        <w:rPr>
          <w:lang w:val="en-GB"/>
        </w:rPr>
        <w:t xml:space="preserve">Mira </w:t>
      </w:r>
      <w:r w:rsidR="006D38EA">
        <w:rPr>
          <w:lang w:val="en-GB"/>
        </w:rPr>
        <w:t>river basin</w:t>
      </w:r>
      <w:r w:rsidR="006D38EA" w:rsidRPr="006D38EA">
        <w:rPr>
          <w:lang w:val="en-GB"/>
        </w:rPr>
        <w:t xml:space="preserve"> by </w:t>
      </w:r>
      <w:proofErr w:type="spellStart"/>
      <w:r w:rsidR="006D38EA" w:rsidRPr="006D38EA">
        <w:rPr>
          <w:lang w:val="en-GB"/>
        </w:rPr>
        <w:t>Sanz</w:t>
      </w:r>
      <w:proofErr w:type="spellEnd"/>
      <w:r w:rsidR="006D38EA" w:rsidRPr="006D38EA">
        <w:rPr>
          <w:lang w:val="en-GB"/>
        </w:rPr>
        <w:t xml:space="preserve"> et al. (2015). However, we did not find such an insertion in any of the two </w:t>
      </w:r>
      <w:proofErr w:type="spellStart"/>
      <w:r w:rsidR="006D38EA" w:rsidRPr="006D38EA">
        <w:rPr>
          <w:lang w:val="en-GB"/>
        </w:rPr>
        <w:t>haplotypes</w:t>
      </w:r>
      <w:proofErr w:type="spellEnd"/>
      <w:r w:rsidR="006D38EA" w:rsidRPr="006D38EA">
        <w:rPr>
          <w:lang w:val="en-GB"/>
        </w:rPr>
        <w:t xml:space="preserve"> obtained after sequencing 20 individuals from that Portuguese </w:t>
      </w:r>
      <w:r w:rsidR="006D38EA">
        <w:rPr>
          <w:lang w:val="en-GB"/>
        </w:rPr>
        <w:t>watershed</w:t>
      </w:r>
      <w:r w:rsidR="006D38EA" w:rsidRPr="006D38EA">
        <w:rPr>
          <w:lang w:val="en-GB"/>
        </w:rPr>
        <w:t xml:space="preserve"> (S13). </w:t>
      </w:r>
      <w:r w:rsidR="00CE1971">
        <w:rPr>
          <w:lang w:val="en-GB"/>
        </w:rPr>
        <w:t>T</w:t>
      </w:r>
      <w:r w:rsidR="006D38EA" w:rsidRPr="006D38EA">
        <w:rPr>
          <w:lang w:val="en-GB"/>
        </w:rPr>
        <w:t xml:space="preserve">he rest of </w:t>
      </w:r>
      <w:proofErr w:type="spellStart"/>
      <w:r w:rsidR="006D38EA" w:rsidRPr="006D38EA">
        <w:rPr>
          <w:lang w:val="en-GB"/>
        </w:rPr>
        <w:t>haplotype</w:t>
      </w:r>
      <w:proofErr w:type="spellEnd"/>
      <w:r w:rsidR="006D38EA" w:rsidRPr="006D38EA">
        <w:rPr>
          <w:lang w:val="en-GB"/>
        </w:rPr>
        <w:t xml:space="preserve"> “POR” perfectly matched our </w:t>
      </w:r>
      <w:proofErr w:type="spellStart"/>
      <w:r w:rsidR="006D38EA" w:rsidRPr="006D38EA">
        <w:rPr>
          <w:lang w:val="en-GB"/>
        </w:rPr>
        <w:t>disjunct</w:t>
      </w:r>
      <w:proofErr w:type="spellEnd"/>
      <w:r w:rsidR="006D38EA" w:rsidRPr="006D38EA">
        <w:rPr>
          <w:lang w:val="en-GB"/>
        </w:rPr>
        <w:t xml:space="preserve"> H8 present at Mira (</w:t>
      </w:r>
      <w:r w:rsidR="006D38EA" w:rsidRPr="00AB5668">
        <w:rPr>
          <w:lang w:val="en-GB"/>
        </w:rPr>
        <w:t>S13, Fig 5</w:t>
      </w:r>
      <w:r w:rsidR="00CE1971" w:rsidRPr="00AB5668">
        <w:rPr>
          <w:lang w:val="en-GB"/>
        </w:rPr>
        <w:t>).</w:t>
      </w:r>
    </w:p>
    <w:sectPr w:rsidR="00832426" w:rsidSect="00832426">
      <w:footerReference w:type="even" r:id="rId4"/>
      <w:footerReference w:type="default" r:id="rId5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‚l‚r –_’©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C1" w:rsidRDefault="00A221C1" w:rsidP="00956D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21C1" w:rsidRDefault="00A221C1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C1" w:rsidRDefault="00A221C1" w:rsidP="00956D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221C1" w:rsidRDefault="00A221C1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7423"/>
    <w:rsid w:val="00020901"/>
    <w:rsid w:val="00026B28"/>
    <w:rsid w:val="000415DA"/>
    <w:rsid w:val="000A15B7"/>
    <w:rsid w:val="000A6707"/>
    <w:rsid w:val="000D3127"/>
    <w:rsid w:val="0014016F"/>
    <w:rsid w:val="00185F63"/>
    <w:rsid w:val="00191877"/>
    <w:rsid w:val="001A1BEB"/>
    <w:rsid w:val="001B35F5"/>
    <w:rsid w:val="00264AE4"/>
    <w:rsid w:val="00273D4A"/>
    <w:rsid w:val="002855F2"/>
    <w:rsid w:val="002C041C"/>
    <w:rsid w:val="0034255E"/>
    <w:rsid w:val="003753D4"/>
    <w:rsid w:val="003C4C06"/>
    <w:rsid w:val="00442DB6"/>
    <w:rsid w:val="00443D53"/>
    <w:rsid w:val="00470ABA"/>
    <w:rsid w:val="00487D29"/>
    <w:rsid w:val="004B0E11"/>
    <w:rsid w:val="004E6006"/>
    <w:rsid w:val="005036BD"/>
    <w:rsid w:val="0054119D"/>
    <w:rsid w:val="005538B4"/>
    <w:rsid w:val="00571C37"/>
    <w:rsid w:val="00580FB7"/>
    <w:rsid w:val="005B5E11"/>
    <w:rsid w:val="00612267"/>
    <w:rsid w:val="00633C1B"/>
    <w:rsid w:val="00694FD7"/>
    <w:rsid w:val="00697FE0"/>
    <w:rsid w:val="006C1542"/>
    <w:rsid w:val="006D38EA"/>
    <w:rsid w:val="006E5950"/>
    <w:rsid w:val="006F474F"/>
    <w:rsid w:val="00796927"/>
    <w:rsid w:val="00832426"/>
    <w:rsid w:val="00840CE6"/>
    <w:rsid w:val="0084377F"/>
    <w:rsid w:val="00913058"/>
    <w:rsid w:val="00936982"/>
    <w:rsid w:val="00966B9B"/>
    <w:rsid w:val="00974762"/>
    <w:rsid w:val="00975050"/>
    <w:rsid w:val="009820A8"/>
    <w:rsid w:val="00984E39"/>
    <w:rsid w:val="00991CD1"/>
    <w:rsid w:val="009B257B"/>
    <w:rsid w:val="00A221C1"/>
    <w:rsid w:val="00A2654C"/>
    <w:rsid w:val="00A63418"/>
    <w:rsid w:val="00A773E4"/>
    <w:rsid w:val="00AB1D94"/>
    <w:rsid w:val="00AB5668"/>
    <w:rsid w:val="00AE02FC"/>
    <w:rsid w:val="00AF7D4B"/>
    <w:rsid w:val="00BC2685"/>
    <w:rsid w:val="00BC748C"/>
    <w:rsid w:val="00BF08B6"/>
    <w:rsid w:val="00C408EC"/>
    <w:rsid w:val="00CE1971"/>
    <w:rsid w:val="00CE56BD"/>
    <w:rsid w:val="00CE699B"/>
    <w:rsid w:val="00CF114D"/>
    <w:rsid w:val="00D16E65"/>
    <w:rsid w:val="00D172E3"/>
    <w:rsid w:val="00D37906"/>
    <w:rsid w:val="00D52621"/>
    <w:rsid w:val="00E263BF"/>
    <w:rsid w:val="00ED277B"/>
    <w:rsid w:val="00EF3475"/>
    <w:rsid w:val="00FD7423"/>
    <w:rsid w:val="00FE52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221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21C1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2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408</Words>
  <Characters>2326</Characters>
  <Application>Microsoft Macintosh Word</Application>
  <DocSecurity>0</DocSecurity>
  <Lines>19</Lines>
  <Paragraphs>4</Paragraphs>
  <ScaleCrop>false</ScaleCrop>
  <Company>Universidade da Coruña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Vila Taboada</dc:creator>
  <cp:keywords/>
  <cp:lastModifiedBy>Marta Vila Taboada</cp:lastModifiedBy>
  <cp:revision>61</cp:revision>
  <dcterms:created xsi:type="dcterms:W3CDTF">2016-07-22T10:10:00Z</dcterms:created>
  <dcterms:modified xsi:type="dcterms:W3CDTF">2016-10-27T11:16:00Z</dcterms:modified>
</cp:coreProperties>
</file>