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B5" w:rsidRDefault="00F42FB5" w:rsidP="00F42FB5">
      <w:pPr>
        <w:rPr>
          <w:rFonts w:ascii="Times New Roman" w:eastAsia="Arial Unicode MS" w:hAnsi="Arial Unicode MS" w:cs="Arial Unicode MS"/>
          <w:color w:val="000000"/>
          <w:sz w:val="22"/>
          <w:szCs w:val="22"/>
          <w:u w:color="000000"/>
          <w:bdr w:val="nil"/>
        </w:rPr>
      </w:pPr>
      <w:proofErr w:type="gramStart"/>
      <w:r>
        <w:rPr>
          <w:rFonts w:ascii="Times New Roman" w:eastAsia="Arial Unicode MS" w:hAnsi="Arial Unicode MS" w:cs="Arial Unicode MS"/>
          <w:color w:val="000000"/>
          <w:sz w:val="22"/>
          <w:szCs w:val="22"/>
          <w:u w:color="000000"/>
          <w:bdr w:val="nil"/>
        </w:rPr>
        <w:t>Supplemental Figure 2.</w:t>
      </w:r>
      <w:proofErr w:type="gramEnd"/>
      <w:r>
        <w:rPr>
          <w:rFonts w:ascii="Times New Roman" w:eastAsia="Arial Unicode MS" w:hAnsi="Arial Unicode MS" w:cs="Arial Unicode MS"/>
          <w:color w:val="000000"/>
          <w:sz w:val="22"/>
          <w:szCs w:val="22"/>
          <w:u w:color="000000"/>
          <w:bdr w:val="nil"/>
        </w:rPr>
        <w:t xml:space="preserve"> Box plots of testosterone, DHEAS, androstenedione and IGF-I concentrations in girls according to preeclampsia status</w:t>
      </w:r>
    </w:p>
    <w:p w:rsidR="00F42FB5" w:rsidRDefault="00F42FB5" w:rsidP="00F42F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2FB5" w:rsidRDefault="00F42FB5" w:rsidP="00F42F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0D91EF" wp14:editId="66A44F6B">
            <wp:extent cx="2782570" cy="2226945"/>
            <wp:effectExtent l="0" t="0" r="11430" b="825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887B4A8" wp14:editId="192A6361">
            <wp:extent cx="2782570" cy="2226945"/>
            <wp:effectExtent l="0" t="0" r="11430" b="825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B5" w:rsidRDefault="00F42FB5" w:rsidP="00F42F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2FB5" w:rsidRDefault="00F42FB5" w:rsidP="00F42F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334B9F" wp14:editId="6CE8BBE5">
            <wp:extent cx="2782570" cy="2226945"/>
            <wp:effectExtent l="0" t="0" r="11430" b="825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377D35AE" wp14:editId="598126DB">
            <wp:extent cx="2782570" cy="2226945"/>
            <wp:effectExtent l="0" t="0" r="11430" b="8255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B5" w:rsidRDefault="00F42FB5" w:rsidP="00F42F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39EC" w:rsidRDefault="008D39EC">
      <w:bookmarkStart w:id="0" w:name="_GoBack"/>
      <w:bookmarkEnd w:id="0"/>
    </w:p>
    <w:sectPr w:rsidR="008D39EC" w:rsidSect="006909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B5"/>
    <w:rsid w:val="00690961"/>
    <w:rsid w:val="008D39EC"/>
    <w:rsid w:val="00F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CD4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2FB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2F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2FB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2F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Alsnes</dc:creator>
  <cp:keywords/>
  <dc:description/>
  <cp:lastModifiedBy>Ingvild Alsnes</cp:lastModifiedBy>
  <cp:revision>1</cp:revision>
  <dcterms:created xsi:type="dcterms:W3CDTF">2016-11-23T21:28:00Z</dcterms:created>
  <dcterms:modified xsi:type="dcterms:W3CDTF">2016-11-23T21:33:00Z</dcterms:modified>
</cp:coreProperties>
</file>