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noProof/>
        </w:rPr>
      </w:pPr>
      <w:r>
        <w:rPr>
          <w:rFonts w:hint="eastAsia"/>
          <w:noProof/>
        </w:rPr>
        <w:t>S3 Table</w:t>
      </w:r>
      <w:bookmarkStart w:id="0" w:name="_GoBack"/>
      <w:bookmarkEnd w:id="0"/>
      <w:r>
        <w:rPr>
          <w:rFonts w:hint="eastAsia"/>
          <w:noProof/>
        </w:rPr>
        <w:t xml:space="preserve">.  </w:t>
      </w:r>
      <w:r>
        <w:rPr>
          <w:noProof/>
        </w:rPr>
        <w:t>A corrected formula yielded by the linear regression model at each test drug.</w:t>
      </w:r>
    </w:p>
    <w:p>
      <w:r>
        <w:rPr>
          <w:noProof/>
        </w:rPr>
        <w:drawing>
          <wp:inline distT="0" distB="0" distL="0" distR="0">
            <wp:extent cx="5400040" cy="5787155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8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TEIJIN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dcterms:created xsi:type="dcterms:W3CDTF">2016-06-02T19:09:00Z</dcterms:created>
  <dcterms:modified xsi:type="dcterms:W3CDTF">2016-06-15T20:16:00Z</dcterms:modified>
</cp:coreProperties>
</file>