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B" w:rsidRDefault="00F43DEF" w:rsidP="00736C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 Table.</w:t>
      </w:r>
      <w:r w:rsidR="00736C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14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593"/>
        <w:gridCol w:w="2357"/>
        <w:gridCol w:w="2357"/>
        <w:gridCol w:w="2358"/>
        <w:gridCol w:w="2358"/>
      </w:tblGrid>
      <w:tr w:rsidR="00736CAB" w:rsidRPr="00FB37EE" w:rsidTr="00F447AA"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36CAB" w:rsidRPr="00F43DEF" w:rsidRDefault="00736CAB" w:rsidP="00F447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DEF">
              <w:rPr>
                <w:rFonts w:ascii="Times New Roman" w:hAnsi="Times New Roman" w:cs="Times New Roman"/>
                <w:b/>
                <w:lang w:val="en-US"/>
              </w:rPr>
              <w:t xml:space="preserve">Peptide/protein target 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736CAB" w:rsidRPr="005123B4" w:rsidRDefault="00736CAB" w:rsidP="00F447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123B4">
              <w:rPr>
                <w:rFonts w:ascii="Times New Roman" w:hAnsi="Times New Roman" w:cs="Times New Roman"/>
                <w:b/>
                <w:lang w:val="en-US"/>
              </w:rPr>
              <w:t xml:space="preserve">Antigen sequence (if known) </w:t>
            </w:r>
          </w:p>
          <w:p w:rsidR="00736CAB" w:rsidRPr="005123B4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5123B4">
              <w:rPr>
                <w:rFonts w:ascii="Times New Roman" w:hAnsi="Times New Roman" w:cs="Times New Roman"/>
                <w:lang w:val="en-US"/>
              </w:rPr>
              <w:t>P01308</w:t>
            </w:r>
            <w:r>
              <w:rPr>
                <w:rFonts w:ascii="Times New Roman" w:hAnsi="Times New Roman" w:cs="Times New Roman"/>
                <w:lang w:val="en-US"/>
              </w:rPr>
              <w:t>-1*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36CAB" w:rsidRPr="00F43DEF" w:rsidRDefault="00736CAB" w:rsidP="00F447A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DEF">
              <w:rPr>
                <w:rFonts w:ascii="Times New Roman" w:hAnsi="Times New Roman" w:cs="Times New Roman"/>
                <w:b/>
                <w:lang w:val="en-US"/>
              </w:rPr>
              <w:t>Name of antibody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B37E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Manufacturer, catalog #, and/or name of individual providing the antibody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B37E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Species raised in; monoclonal or polyclonal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CAB" w:rsidRPr="00FB37EE" w:rsidRDefault="00736CAB" w:rsidP="00F447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37EE">
              <w:rPr>
                <w:rFonts w:ascii="Times New Roman" w:hAnsi="Times New Roman" w:cs="Times New Roman"/>
                <w:b/>
                <w:bCs/>
                <w:color w:val="000000"/>
              </w:rPr>
              <w:t>Dilution used</w:t>
            </w:r>
          </w:p>
        </w:tc>
      </w:tr>
      <w:tr w:rsidR="00736CAB" w:rsidRPr="00FB37EE" w:rsidTr="00F447AA">
        <w:tc>
          <w:tcPr>
            <w:tcW w:w="2357" w:type="dxa"/>
            <w:tcBorders>
              <w:top w:val="single" w:sz="4" w:space="0" w:color="auto"/>
            </w:tcBorders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3F7292">
              <w:rPr>
                <w:rFonts w:ascii="Times New Roman" w:hAnsi="Times New Roman" w:cs="Times New Roman"/>
                <w:lang w:val="en-US"/>
              </w:rPr>
              <w:t>C-peptide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736CAB" w:rsidRPr="00D263E3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 84-87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3F7292">
              <w:rPr>
                <w:rFonts w:ascii="Times New Roman" w:hAnsi="Times New Roman" w:cs="Times New Roman"/>
                <w:lang w:val="en-US"/>
              </w:rPr>
              <w:t>Monoclonal  Mouse anti Human C-peptide, Clone PEP-001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</w:rPr>
            </w:pPr>
            <w:r w:rsidRPr="003F7292">
              <w:rPr>
                <w:rFonts w:ascii="Times New Roman" w:hAnsi="Times New Roman" w:cs="Times New Roman"/>
              </w:rPr>
              <w:t>DAKO, Glostrup, Denmark catalog nr OA01313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36CAB" w:rsidRPr="005123B4" w:rsidRDefault="00736CAB" w:rsidP="00F447AA">
            <w:pPr>
              <w:rPr>
                <w:rFonts w:ascii="Times New Roman" w:hAnsi="Times New Roman" w:cs="Times New Roman"/>
              </w:rPr>
            </w:pPr>
            <w:r w:rsidRPr="005123B4">
              <w:rPr>
                <w:rFonts w:ascii="Times New Roman" w:hAnsi="Times New Roman" w:cs="Times New Roman"/>
              </w:rPr>
              <w:t>Mouse; monoclonal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</w:rPr>
            </w:pPr>
            <w:r w:rsidRPr="003F7292">
              <w:rPr>
                <w:rFonts w:ascii="Times New Roman" w:hAnsi="Times New Roman" w:cs="Times New Roman"/>
              </w:rPr>
              <w:t xml:space="preserve">N/A </w:t>
            </w:r>
          </w:p>
        </w:tc>
      </w:tr>
      <w:tr w:rsidR="00736CAB" w:rsidRPr="00FB37EE" w:rsidTr="00F447AA">
        <w:trPr>
          <w:trHeight w:val="638"/>
        </w:trPr>
        <w:tc>
          <w:tcPr>
            <w:tcW w:w="2357" w:type="dxa"/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3F7292">
              <w:rPr>
                <w:rFonts w:ascii="Times New Roman" w:hAnsi="Times New Roman" w:cs="Times New Roman"/>
                <w:lang w:val="en-US"/>
              </w:rPr>
              <w:t xml:space="preserve">C-peptide </w:t>
            </w:r>
          </w:p>
        </w:tc>
        <w:tc>
          <w:tcPr>
            <w:tcW w:w="2593" w:type="dxa"/>
          </w:tcPr>
          <w:p w:rsidR="00736CAB" w:rsidRPr="00D62F70" w:rsidRDefault="00736CAB" w:rsidP="00F4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 57-67</w:t>
            </w:r>
          </w:p>
        </w:tc>
        <w:tc>
          <w:tcPr>
            <w:tcW w:w="2357" w:type="dxa"/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3F7292">
              <w:rPr>
                <w:rFonts w:ascii="Times New Roman" w:hAnsi="Times New Roman" w:cs="Times New Roman"/>
                <w:lang w:val="en-US"/>
              </w:rPr>
              <w:t>Monoclonal  Mouse anti Human C-peptide, CPT-3F11</w:t>
            </w:r>
          </w:p>
        </w:tc>
        <w:tc>
          <w:tcPr>
            <w:tcW w:w="2357" w:type="dxa"/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</w:rPr>
            </w:pPr>
            <w:r w:rsidRPr="003F7292">
              <w:rPr>
                <w:rFonts w:ascii="Times New Roman" w:hAnsi="Times New Roman" w:cs="Times New Roman"/>
              </w:rPr>
              <w:t>DAKO, Glostrup, Denmark catalog nr O958313</w:t>
            </w:r>
          </w:p>
        </w:tc>
        <w:tc>
          <w:tcPr>
            <w:tcW w:w="2358" w:type="dxa"/>
          </w:tcPr>
          <w:p w:rsidR="00736CAB" w:rsidRPr="005123B4" w:rsidRDefault="00736CAB" w:rsidP="00F447AA">
            <w:pPr>
              <w:rPr>
                <w:rFonts w:ascii="Times New Roman" w:hAnsi="Times New Roman" w:cs="Times New Roman"/>
              </w:rPr>
            </w:pPr>
            <w:r w:rsidRPr="005123B4">
              <w:rPr>
                <w:rFonts w:ascii="Times New Roman" w:hAnsi="Times New Roman" w:cs="Times New Roman"/>
              </w:rPr>
              <w:t>Mouse; monoclonal</w:t>
            </w:r>
          </w:p>
        </w:tc>
        <w:tc>
          <w:tcPr>
            <w:tcW w:w="2358" w:type="dxa"/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</w:rPr>
            </w:pPr>
            <w:r w:rsidRPr="00D62F70">
              <w:rPr>
                <w:rFonts w:ascii="Times New Roman" w:hAnsi="Times New Roman" w:cs="Times New Roman"/>
                <w:sz w:val="24"/>
                <w:szCs w:val="24"/>
              </w:rPr>
              <w:t>485µg/L</w:t>
            </w:r>
          </w:p>
        </w:tc>
      </w:tr>
      <w:tr w:rsidR="00736CAB" w:rsidRPr="00FB37EE" w:rsidTr="00F447AA">
        <w:tc>
          <w:tcPr>
            <w:tcW w:w="2357" w:type="dxa"/>
            <w:tcBorders>
              <w:bottom w:val="single" w:sz="4" w:space="0" w:color="auto"/>
            </w:tcBorders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Proinsulin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736CAB" w:rsidRPr="00D263E3" w:rsidRDefault="00736CAB" w:rsidP="00F4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 49-52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36CAB" w:rsidRPr="003F729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3F7292">
              <w:rPr>
                <w:rFonts w:ascii="Times New Roman" w:hAnsi="Times New Roman" w:cs="Times New Roman"/>
                <w:lang w:val="en-US"/>
              </w:rPr>
              <w:t>Monoclonal Mouse anti Human insulin, HUI-001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736CAB" w:rsidRPr="005A6DB2" w:rsidRDefault="00736CAB" w:rsidP="00F447AA">
            <w:pPr>
              <w:rPr>
                <w:rFonts w:ascii="Times New Roman" w:hAnsi="Times New Roman" w:cs="Times New Roman"/>
                <w:lang w:val="en-US"/>
              </w:rPr>
            </w:pPr>
            <w:r w:rsidRPr="005A6DB2">
              <w:rPr>
                <w:rFonts w:ascii="Times New Roman" w:hAnsi="Times New Roman" w:cs="Times New Roman"/>
                <w:lang w:val="en-US"/>
              </w:rPr>
              <w:t>D</w:t>
            </w:r>
            <w:r w:rsidRPr="000B137D">
              <w:rPr>
                <w:rFonts w:ascii="Times New Roman" w:hAnsi="Times New Roman" w:cs="Times New Roman"/>
                <w:lang w:val="en-US"/>
              </w:rPr>
              <w:t>r. Pass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B137D">
              <w:rPr>
                <w:rFonts w:ascii="Times New Roman" w:hAnsi="Times New Roman" w:cs="Times New Roman"/>
                <w:lang w:val="en-US"/>
              </w:rPr>
              <w:t xml:space="preserve">Novo Nordisk, </w:t>
            </w:r>
            <w:proofErr w:type="spellStart"/>
            <w:r w:rsidRPr="000B137D">
              <w:rPr>
                <w:rFonts w:ascii="Times New Roman" w:hAnsi="Times New Roman" w:cs="Times New Roman"/>
                <w:lang w:val="en-US"/>
              </w:rPr>
              <w:t>Bagsværd</w:t>
            </w:r>
            <w:proofErr w:type="spellEnd"/>
            <w:r w:rsidRPr="000B137D">
              <w:rPr>
                <w:rFonts w:ascii="Times New Roman" w:hAnsi="Times New Roman" w:cs="Times New Roman"/>
                <w:lang w:val="en-US"/>
              </w:rPr>
              <w:t>, Denmark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6CAB" w:rsidRPr="005123B4" w:rsidRDefault="00736CAB" w:rsidP="00F447AA">
            <w:pPr>
              <w:rPr>
                <w:rFonts w:ascii="Times New Roman" w:hAnsi="Times New Roman" w:cs="Times New Roman"/>
              </w:rPr>
            </w:pPr>
            <w:r w:rsidRPr="005123B4">
              <w:rPr>
                <w:rFonts w:ascii="Times New Roman" w:hAnsi="Times New Roman" w:cs="Times New Roman"/>
              </w:rPr>
              <w:t>Mouse; monoclonal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6CAB" w:rsidRPr="00FB37EE" w:rsidRDefault="00736CAB" w:rsidP="00F447AA">
            <w:pPr>
              <w:rPr>
                <w:rFonts w:ascii="Times New Roman" w:hAnsi="Times New Roman" w:cs="Times New Roman"/>
              </w:rPr>
            </w:pPr>
            <w:r w:rsidRPr="00AD7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35µg/L</w:t>
            </w:r>
          </w:p>
        </w:tc>
      </w:tr>
    </w:tbl>
    <w:p w:rsidR="00736CAB" w:rsidRPr="00C85B6C" w:rsidRDefault="00736CAB" w:rsidP="00736CAB">
      <w:pPr>
        <w:rPr>
          <w:rFonts w:ascii="Times New Roman" w:hAnsi="Times New Roman" w:cs="Times New Roman"/>
          <w:lang w:val="en-US"/>
        </w:rPr>
      </w:pPr>
      <w:r w:rsidRPr="00C85B6C">
        <w:rPr>
          <w:rFonts w:ascii="Times New Roman" w:hAnsi="Times New Roman" w:cs="Times New Roman"/>
          <w:lang w:val="en-US"/>
        </w:rPr>
        <w:t xml:space="preserve">*www.uniprot.org, accessed on </w:t>
      </w:r>
      <w:r w:rsidR="005470F1">
        <w:rPr>
          <w:rFonts w:ascii="Times New Roman" w:hAnsi="Times New Roman" w:cs="Times New Roman"/>
          <w:lang w:val="en-US"/>
        </w:rPr>
        <w:t>June 13</w:t>
      </w:r>
      <w:r w:rsidRPr="00C85B6C">
        <w:rPr>
          <w:rFonts w:ascii="Times New Roman" w:hAnsi="Times New Roman" w:cs="Times New Roman"/>
          <w:vertAlign w:val="superscript"/>
          <w:lang w:val="en-US"/>
        </w:rPr>
        <w:t>th</w:t>
      </w:r>
      <w:r w:rsidRPr="00C85B6C">
        <w:rPr>
          <w:rFonts w:ascii="Times New Roman" w:hAnsi="Times New Roman" w:cs="Times New Roman"/>
          <w:lang w:val="en-US"/>
        </w:rPr>
        <w:t>, 2016</w:t>
      </w:r>
    </w:p>
    <w:p w:rsidR="00736CAB" w:rsidRDefault="00736C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36CAB" w:rsidSect="001171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941"/>
    <w:multiLevelType w:val="hybridMultilevel"/>
    <w:tmpl w:val="E0E43F74"/>
    <w:lvl w:ilvl="0" w:tplc="CBE0F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9"/>
    <w:rsid w:val="0004741A"/>
    <w:rsid w:val="000F66B4"/>
    <w:rsid w:val="001171D6"/>
    <w:rsid w:val="002768D5"/>
    <w:rsid w:val="00291C6D"/>
    <w:rsid w:val="003854B0"/>
    <w:rsid w:val="003A659E"/>
    <w:rsid w:val="00475361"/>
    <w:rsid w:val="004F0712"/>
    <w:rsid w:val="004F0CC0"/>
    <w:rsid w:val="005470F1"/>
    <w:rsid w:val="005F4FB2"/>
    <w:rsid w:val="00600BE1"/>
    <w:rsid w:val="00603CE5"/>
    <w:rsid w:val="006B04F8"/>
    <w:rsid w:val="00736CAB"/>
    <w:rsid w:val="007C2E24"/>
    <w:rsid w:val="00894980"/>
    <w:rsid w:val="00921B7B"/>
    <w:rsid w:val="00921BFB"/>
    <w:rsid w:val="009816D6"/>
    <w:rsid w:val="009835C7"/>
    <w:rsid w:val="00A301B9"/>
    <w:rsid w:val="00A85A0F"/>
    <w:rsid w:val="00B25023"/>
    <w:rsid w:val="00B5497B"/>
    <w:rsid w:val="00BA3ABD"/>
    <w:rsid w:val="00C04940"/>
    <w:rsid w:val="00C55D3A"/>
    <w:rsid w:val="00CB1C21"/>
    <w:rsid w:val="00CD0396"/>
    <w:rsid w:val="00CD04DC"/>
    <w:rsid w:val="00D56E37"/>
    <w:rsid w:val="00DB0F77"/>
    <w:rsid w:val="00DD4B8D"/>
    <w:rsid w:val="00E07AE7"/>
    <w:rsid w:val="00E6417F"/>
    <w:rsid w:val="00E77FF1"/>
    <w:rsid w:val="00ED76B2"/>
    <w:rsid w:val="00F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3"/>
  </w:style>
  <w:style w:type="paragraph" w:styleId="Heading1">
    <w:name w:val="heading 1"/>
    <w:basedOn w:val="Normal"/>
    <w:link w:val="Heading1Char"/>
    <w:uiPriority w:val="9"/>
    <w:qFormat/>
    <w:rsid w:val="00B2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5023"/>
    <w:rPr>
      <w:b/>
      <w:bCs/>
    </w:rPr>
  </w:style>
  <w:style w:type="character" w:styleId="Emphasis">
    <w:name w:val="Emphasis"/>
    <w:basedOn w:val="DefaultParagraphFont"/>
    <w:uiPriority w:val="20"/>
    <w:qFormat/>
    <w:rsid w:val="00B25023"/>
    <w:rPr>
      <w:i/>
      <w:iCs/>
    </w:rPr>
  </w:style>
  <w:style w:type="paragraph" w:styleId="ListParagraph">
    <w:name w:val="List Paragraph"/>
    <w:basedOn w:val="Normal"/>
    <w:uiPriority w:val="34"/>
    <w:qFormat/>
    <w:rsid w:val="00B25023"/>
    <w:pPr>
      <w:ind w:left="720"/>
      <w:contextualSpacing/>
    </w:pPr>
  </w:style>
  <w:style w:type="table" w:styleId="TableGrid">
    <w:name w:val="Table Grid"/>
    <w:basedOn w:val="TableNormal"/>
    <w:uiPriority w:val="5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91C6D"/>
    <w:pPr>
      <w:spacing w:after="0" w:line="480" w:lineRule="auto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91C6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23"/>
  </w:style>
  <w:style w:type="paragraph" w:styleId="Heading1">
    <w:name w:val="heading 1"/>
    <w:basedOn w:val="Normal"/>
    <w:link w:val="Heading1Char"/>
    <w:uiPriority w:val="9"/>
    <w:qFormat/>
    <w:rsid w:val="00B2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5023"/>
    <w:rPr>
      <w:b/>
      <w:bCs/>
    </w:rPr>
  </w:style>
  <w:style w:type="character" w:styleId="Emphasis">
    <w:name w:val="Emphasis"/>
    <w:basedOn w:val="DefaultParagraphFont"/>
    <w:uiPriority w:val="20"/>
    <w:qFormat/>
    <w:rsid w:val="00B25023"/>
    <w:rPr>
      <w:i/>
      <w:iCs/>
    </w:rPr>
  </w:style>
  <w:style w:type="paragraph" w:styleId="ListParagraph">
    <w:name w:val="List Paragraph"/>
    <w:basedOn w:val="Normal"/>
    <w:uiPriority w:val="34"/>
    <w:qFormat/>
    <w:rsid w:val="00B25023"/>
    <w:pPr>
      <w:ind w:left="720"/>
      <w:contextualSpacing/>
    </w:pPr>
  </w:style>
  <w:style w:type="table" w:styleId="TableGrid">
    <w:name w:val="Table Grid"/>
    <w:basedOn w:val="TableNormal"/>
    <w:uiPriority w:val="59"/>
    <w:rsid w:val="004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91C6D"/>
    <w:pPr>
      <w:spacing w:after="0" w:line="480" w:lineRule="auto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91C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sdmeeste</dc:creator>
  <cp:lastModifiedBy>Rudi Van de Velde</cp:lastModifiedBy>
  <cp:revision>9</cp:revision>
  <cp:lastPrinted>2016-03-14T16:57:00Z</cp:lastPrinted>
  <dcterms:created xsi:type="dcterms:W3CDTF">2016-04-13T16:00:00Z</dcterms:created>
  <dcterms:modified xsi:type="dcterms:W3CDTF">2016-10-05T13:49:00Z</dcterms:modified>
</cp:coreProperties>
</file>