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A6" w:rsidRPr="007952AA" w:rsidRDefault="00396DA6" w:rsidP="00396DA6">
      <w:pPr>
        <w:rPr>
          <w:rFonts w:ascii="Times New Roman" w:hAnsi="Times New Roman"/>
          <w:sz w:val="24"/>
          <w:szCs w:val="24"/>
        </w:rPr>
      </w:pPr>
      <w:proofErr w:type="gramStart"/>
      <w:r w:rsidRPr="007952AA">
        <w:rPr>
          <w:rFonts w:ascii="Times New Roman" w:hAnsi="Times New Roman"/>
          <w:b/>
          <w:sz w:val="24"/>
          <w:szCs w:val="24"/>
        </w:rPr>
        <w:t>Supplementary Table 2.</w:t>
      </w:r>
      <w:proofErr w:type="gramEnd"/>
      <w:r w:rsidRPr="007952AA">
        <w:rPr>
          <w:rFonts w:ascii="Times New Roman" w:hAnsi="Times New Roman"/>
          <w:b/>
          <w:sz w:val="24"/>
          <w:szCs w:val="24"/>
        </w:rPr>
        <w:t xml:space="preserve"> Association of chromosomal abnormality and response to HMAs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1319"/>
      </w:tblGrid>
      <w:tr w:rsidR="00396DA6" w:rsidRPr="007952AA" w:rsidTr="00643917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396DA6" w:rsidRPr="007952AA" w:rsidRDefault="00396DA6" w:rsidP="00643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96DA6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Response</w:t>
            </w:r>
          </w:p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 (%)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96DA6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Non-response</w:t>
            </w:r>
          </w:p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 (%)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7952AA">
              <w:rPr>
                <w:rFonts w:ascii="Times New Roman" w:hAnsi="Times New Roman"/>
                <w:sz w:val="24"/>
                <w:szCs w:val="24"/>
              </w:rPr>
              <w:t>-value</w:t>
            </w:r>
          </w:p>
        </w:tc>
      </w:tr>
      <w:tr w:rsidR="00396DA6" w:rsidRPr="007952AA" w:rsidTr="00643917">
        <w:tc>
          <w:tcPr>
            <w:tcW w:w="3085" w:type="dxa"/>
            <w:tcBorders>
              <w:top w:val="single" w:sz="12" w:space="0" w:color="auto"/>
            </w:tcBorders>
          </w:tcPr>
          <w:p w:rsidR="00396DA6" w:rsidRPr="007952AA" w:rsidRDefault="00396DA6" w:rsidP="00643917">
            <w:pPr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Chromosomal abnormality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A6" w:rsidRPr="007952AA" w:rsidTr="00643917">
        <w:tc>
          <w:tcPr>
            <w:tcW w:w="3085" w:type="dxa"/>
          </w:tcPr>
          <w:p w:rsidR="00396DA6" w:rsidRPr="007952AA" w:rsidRDefault="00396DA6" w:rsidP="00643917">
            <w:pPr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</w:tc>
        <w:tc>
          <w:tcPr>
            <w:tcW w:w="2410" w:type="dxa"/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60 (41.1)</w:t>
            </w:r>
          </w:p>
        </w:tc>
        <w:tc>
          <w:tcPr>
            <w:tcW w:w="2410" w:type="dxa"/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86 (58.9)</w:t>
            </w:r>
          </w:p>
        </w:tc>
        <w:tc>
          <w:tcPr>
            <w:tcW w:w="1319" w:type="dxa"/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0.048</w:t>
            </w:r>
          </w:p>
        </w:tc>
      </w:tr>
      <w:tr w:rsidR="00396DA6" w:rsidRPr="007952AA" w:rsidTr="00643917">
        <w:tc>
          <w:tcPr>
            <w:tcW w:w="3085" w:type="dxa"/>
          </w:tcPr>
          <w:p w:rsidR="00396DA6" w:rsidRPr="007952AA" w:rsidRDefault="00396DA6" w:rsidP="00643917">
            <w:pPr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 xml:space="preserve">  Yes</w:t>
            </w:r>
          </w:p>
        </w:tc>
        <w:tc>
          <w:tcPr>
            <w:tcW w:w="2410" w:type="dxa"/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34 (27.4)</w:t>
            </w:r>
          </w:p>
        </w:tc>
        <w:tc>
          <w:tcPr>
            <w:tcW w:w="2410" w:type="dxa"/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90 (72.6)</w:t>
            </w:r>
          </w:p>
        </w:tc>
        <w:tc>
          <w:tcPr>
            <w:tcW w:w="1319" w:type="dxa"/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A6" w:rsidRPr="007952AA" w:rsidTr="00643917">
        <w:tc>
          <w:tcPr>
            <w:tcW w:w="3085" w:type="dxa"/>
          </w:tcPr>
          <w:p w:rsidR="00396DA6" w:rsidRPr="007952AA" w:rsidRDefault="00396DA6" w:rsidP="00643917">
            <w:pPr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Chromosomal translocations</w:t>
            </w:r>
          </w:p>
        </w:tc>
        <w:tc>
          <w:tcPr>
            <w:tcW w:w="2410" w:type="dxa"/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DA6" w:rsidRPr="007952AA" w:rsidTr="00643917">
        <w:tc>
          <w:tcPr>
            <w:tcW w:w="3085" w:type="dxa"/>
          </w:tcPr>
          <w:p w:rsidR="00396DA6" w:rsidRPr="007952AA" w:rsidRDefault="00396DA6" w:rsidP="00643917">
            <w:pPr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</w:tc>
        <w:tc>
          <w:tcPr>
            <w:tcW w:w="2410" w:type="dxa"/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88 (35.3)</w:t>
            </w:r>
          </w:p>
        </w:tc>
        <w:tc>
          <w:tcPr>
            <w:tcW w:w="2410" w:type="dxa"/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161 (64.7)</w:t>
            </w:r>
          </w:p>
        </w:tc>
        <w:tc>
          <w:tcPr>
            <w:tcW w:w="1319" w:type="dxa"/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0.446</w:t>
            </w:r>
          </w:p>
        </w:tc>
      </w:tr>
      <w:tr w:rsidR="00396DA6" w:rsidRPr="007952AA" w:rsidTr="00643917">
        <w:tc>
          <w:tcPr>
            <w:tcW w:w="3085" w:type="dxa"/>
            <w:tcBorders>
              <w:bottom w:val="single" w:sz="12" w:space="0" w:color="auto"/>
            </w:tcBorders>
          </w:tcPr>
          <w:p w:rsidR="00396DA6" w:rsidRPr="007952AA" w:rsidRDefault="00396DA6" w:rsidP="00643917">
            <w:pPr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 xml:space="preserve">  Yes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6 (27.3)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AA">
              <w:rPr>
                <w:rFonts w:ascii="Times New Roman" w:hAnsi="Times New Roman"/>
                <w:sz w:val="24"/>
                <w:szCs w:val="24"/>
              </w:rPr>
              <w:t>16 (72.7)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396DA6" w:rsidRPr="007952AA" w:rsidRDefault="00396DA6" w:rsidP="00643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DA6" w:rsidRPr="007952AA" w:rsidRDefault="00396DA6" w:rsidP="00396DA6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  <w:r w:rsidRPr="007952AA">
        <w:rPr>
          <w:rFonts w:ascii="Times New Roman" w:hAnsi="Times New Roman"/>
          <w:sz w:val="24"/>
          <w:szCs w:val="24"/>
        </w:rPr>
        <w:t>Abbreviations: HR, hazard ratio; CI, confidence interval; IPSS-R, Revised International Prognostic Scoring System; OS, overall survival; CK, complex karyotype; NSS, not statistically significant.</w:t>
      </w:r>
    </w:p>
    <w:p w:rsidR="00251B1E" w:rsidRPr="00396DA6" w:rsidRDefault="00251B1E">
      <w:bookmarkStart w:id="0" w:name="_GoBack"/>
      <w:bookmarkEnd w:id="0"/>
    </w:p>
    <w:sectPr w:rsidR="00251B1E" w:rsidRPr="00396D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A6"/>
    <w:rsid w:val="00251B1E"/>
    <w:rsid w:val="003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A6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A6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</dc:creator>
  <cp:lastModifiedBy>Ahn</cp:lastModifiedBy>
  <cp:revision>1</cp:revision>
  <dcterms:created xsi:type="dcterms:W3CDTF">2016-10-28T06:33:00Z</dcterms:created>
  <dcterms:modified xsi:type="dcterms:W3CDTF">2016-10-28T06:33:00Z</dcterms:modified>
</cp:coreProperties>
</file>