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5" w:rsidRPr="00AF0D0D" w:rsidRDefault="00E17505" w:rsidP="00E17505">
      <w:pPr>
        <w:tabs>
          <w:tab w:val="left" w:pos="709"/>
        </w:tabs>
        <w:rPr>
          <w:rFonts w:ascii="Times New Roman" w:eastAsia="Times New Roman" w:hAnsi="Times New Roman"/>
          <w:b/>
          <w:sz w:val="36"/>
          <w:szCs w:val="36"/>
        </w:rPr>
      </w:pPr>
      <w:r w:rsidRPr="00AF0D0D">
        <w:rPr>
          <w:rFonts w:ascii="Times New Roman" w:eastAsia="Times New Roman" w:hAnsi="Times New Roman"/>
          <w:b/>
          <w:sz w:val="36"/>
          <w:szCs w:val="36"/>
        </w:rPr>
        <w:t>Supporting Information</w:t>
      </w:r>
    </w:p>
    <w:p w:rsidR="00E17505" w:rsidRDefault="00E17505" w:rsidP="00E17505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 Table</w:t>
      </w:r>
      <w:r w:rsidRPr="008F647E">
        <w:rPr>
          <w:rFonts w:ascii="Times New Roman" w:hAnsi="Times New Roman"/>
          <w:b/>
          <w:sz w:val="24"/>
          <w:szCs w:val="24"/>
        </w:rPr>
        <w:t xml:space="preserve">. </w:t>
      </w:r>
      <w:r w:rsidRPr="008F647E">
        <w:rPr>
          <w:rFonts w:ascii="Times New Roman" w:hAnsi="Times New Roman"/>
          <w:sz w:val="24"/>
          <w:szCs w:val="24"/>
        </w:rPr>
        <w:t xml:space="preserve">Primer sequences used for </w:t>
      </w:r>
      <w:proofErr w:type="spellStart"/>
      <w:r w:rsidRPr="008F647E">
        <w:rPr>
          <w:rFonts w:ascii="Times New Roman" w:hAnsi="Times New Roman"/>
          <w:sz w:val="24"/>
          <w:szCs w:val="24"/>
        </w:rPr>
        <w:t>reamplification</w:t>
      </w:r>
      <w:proofErr w:type="spellEnd"/>
      <w:r w:rsidRPr="008F647E">
        <w:rPr>
          <w:rFonts w:ascii="Times New Roman" w:hAnsi="Times New Roman"/>
          <w:sz w:val="24"/>
          <w:szCs w:val="24"/>
        </w:rPr>
        <w:t xml:space="preserve"> of fragments encoding the viral </w:t>
      </w:r>
      <w:proofErr w:type="spellStart"/>
      <w:r w:rsidRPr="008F647E">
        <w:rPr>
          <w:rFonts w:ascii="Times New Roman" w:hAnsi="Times New Roman"/>
          <w:sz w:val="24"/>
          <w:szCs w:val="24"/>
        </w:rPr>
        <w:t>RdRp</w:t>
      </w:r>
      <w:proofErr w:type="spellEnd"/>
      <w:r w:rsidRPr="008F647E">
        <w:rPr>
          <w:rFonts w:ascii="Times New Roman" w:hAnsi="Times New Roman"/>
          <w:sz w:val="24"/>
          <w:szCs w:val="24"/>
        </w:rPr>
        <w:t xml:space="preserve"> domains identified in the </w:t>
      </w:r>
      <w:proofErr w:type="spellStart"/>
      <w:r w:rsidRPr="008F647E">
        <w:rPr>
          <w:rFonts w:ascii="Times New Roman" w:hAnsi="Times New Roman"/>
          <w:sz w:val="24"/>
          <w:szCs w:val="24"/>
        </w:rPr>
        <w:t>virome</w:t>
      </w:r>
      <w:proofErr w:type="spellEnd"/>
      <w:r w:rsidRPr="008F647E">
        <w:rPr>
          <w:rFonts w:ascii="Times New Roman" w:hAnsi="Times New Roman"/>
          <w:sz w:val="24"/>
          <w:szCs w:val="24"/>
        </w:rPr>
        <w:t xml:space="preserve"> of </w:t>
      </w:r>
      <w:r w:rsidRPr="008F647E">
        <w:rPr>
          <w:rFonts w:ascii="Times New Roman" w:hAnsi="Times New Roman"/>
          <w:i/>
          <w:sz w:val="24"/>
          <w:szCs w:val="24"/>
        </w:rPr>
        <w:t xml:space="preserve">R. </w:t>
      </w:r>
      <w:proofErr w:type="spellStart"/>
      <w:r w:rsidRPr="008F647E">
        <w:rPr>
          <w:rFonts w:ascii="Times New Roman" w:hAnsi="Times New Roman"/>
          <w:i/>
          <w:sz w:val="24"/>
          <w:szCs w:val="24"/>
        </w:rPr>
        <w:t>solani</w:t>
      </w:r>
      <w:proofErr w:type="spellEnd"/>
      <w:r w:rsidRPr="008F647E">
        <w:rPr>
          <w:rFonts w:ascii="Times New Roman" w:hAnsi="Times New Roman"/>
          <w:sz w:val="24"/>
          <w:szCs w:val="24"/>
        </w:rPr>
        <w:t xml:space="preserve"> DC17.</w:t>
      </w:r>
    </w:p>
    <w:p w:rsidR="00E17505" w:rsidRPr="008F647E" w:rsidRDefault="00E17505" w:rsidP="00E17505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r w:rsidRPr="008D552E">
        <w:rPr>
          <w:noProof/>
          <w:lang w:eastAsia="de-DE"/>
        </w:rPr>
        <w:drawing>
          <wp:inline distT="0" distB="0" distL="0" distR="0" wp14:anchorId="36EAF562" wp14:editId="6ED472C3">
            <wp:extent cx="5711970" cy="6081548"/>
            <wp:effectExtent l="0" t="0" r="317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14" cy="60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2B81" w:rsidRDefault="009A2B81"/>
    <w:sectPr w:rsidR="009A2B81" w:rsidSect="00A418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5"/>
    <w:rsid w:val="009A2B81"/>
    <w:rsid w:val="00A4187E"/>
    <w:rsid w:val="00E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64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17505"/>
    <w:pPr>
      <w:spacing w:after="120" w:line="360" w:lineRule="auto"/>
      <w:jc w:val="both"/>
    </w:pPr>
    <w:rPr>
      <w:rFonts w:ascii="Arial" w:eastAsia="Calibri" w:hAnsi="Arial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75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7505"/>
    <w:rPr>
      <w:rFonts w:ascii="Lucida Grande" w:eastAsia="Calibri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17505"/>
    <w:pPr>
      <w:spacing w:after="120" w:line="360" w:lineRule="auto"/>
      <w:jc w:val="both"/>
    </w:pPr>
    <w:rPr>
      <w:rFonts w:ascii="Arial" w:eastAsia="Calibri" w:hAnsi="Arial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75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7505"/>
    <w:rPr>
      <w:rFonts w:ascii="Lucida Grande" w:eastAsia="Calibr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1</cp:revision>
  <dcterms:created xsi:type="dcterms:W3CDTF">2016-09-14T12:13:00Z</dcterms:created>
  <dcterms:modified xsi:type="dcterms:W3CDTF">2016-09-14T12:18:00Z</dcterms:modified>
</cp:coreProperties>
</file>