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34" w:rsidRDefault="00080A46" w:rsidP="00656C37">
      <w:pPr>
        <w:spacing w:after="0" w:line="480" w:lineRule="auto"/>
        <w:jc w:val="both"/>
        <w:rPr>
          <w:rFonts w:ascii="Times New Roman" w:hAnsi="Times New Roman"/>
          <w:b/>
          <w:sz w:val="36"/>
          <w:szCs w:val="36"/>
          <w:lang w:val="en-US"/>
        </w:rPr>
      </w:pPr>
      <w:r>
        <w:rPr>
          <w:rFonts w:ascii="Times New Roman" w:hAnsi="Times New Roman"/>
          <w:b/>
          <w:sz w:val="36"/>
          <w:szCs w:val="36"/>
          <w:lang w:val="en-US"/>
        </w:rPr>
        <w:t xml:space="preserve">S2 </w:t>
      </w:r>
      <w:r w:rsidR="00695AB2">
        <w:rPr>
          <w:rFonts w:ascii="Times New Roman" w:hAnsi="Times New Roman"/>
          <w:b/>
          <w:sz w:val="36"/>
          <w:szCs w:val="36"/>
          <w:lang w:val="en-US"/>
        </w:rPr>
        <w:t>Table</w:t>
      </w:r>
      <w:r w:rsidR="00656C37">
        <w:rPr>
          <w:rFonts w:ascii="Times New Roman" w:hAnsi="Times New Roman"/>
          <w:b/>
          <w:sz w:val="36"/>
          <w:szCs w:val="36"/>
          <w:lang w:val="en-US"/>
        </w:rPr>
        <w:t xml:space="preserve">: </w:t>
      </w:r>
      <w:r w:rsidR="00656C37" w:rsidRPr="00656C37">
        <w:rPr>
          <w:rFonts w:ascii="Times New Roman" w:hAnsi="Times New Roman"/>
          <w:sz w:val="36"/>
          <w:szCs w:val="36"/>
          <w:lang w:val="en-US"/>
        </w:rPr>
        <w:t>Summary of results for persistence estimates</w:t>
      </w:r>
    </w:p>
    <w:p w:rsidR="00656C37" w:rsidRPr="00B15CC3" w:rsidRDefault="00656C37" w:rsidP="00656C3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5C34" w:rsidRPr="00B15CC3" w:rsidRDefault="00F86754" w:rsidP="00B15C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S2</w:t>
      </w:r>
      <w:r w:rsidR="001630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</w:t>
      </w:r>
      <w:r w:rsidR="00875C34" w:rsidRPr="00B15CC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75C34" w:rsidRPr="00B15CC3">
        <w:rPr>
          <w:rFonts w:ascii="Times New Roman" w:hAnsi="Times New Roman" w:cs="Times New Roman"/>
          <w:sz w:val="24"/>
          <w:szCs w:val="24"/>
          <w:lang w:val="en-US"/>
        </w:rPr>
        <w:t xml:space="preserve"> Summary of results for persistence estimates for each </w:t>
      </w:r>
      <w:r w:rsidR="006E7769">
        <w:rPr>
          <w:rFonts w:ascii="Times New Roman" w:hAnsi="Times New Roman" w:cs="Times New Roman"/>
          <w:sz w:val="24"/>
          <w:szCs w:val="24"/>
          <w:lang w:val="en-US"/>
        </w:rPr>
        <w:t>body mass class and the ‘‘global data’’. N: sample size; Mean</w:t>
      </w:r>
      <w:r w:rsidR="00875C34" w:rsidRPr="00B15CC3">
        <w:rPr>
          <w:rFonts w:ascii="Times New Roman" w:hAnsi="Times New Roman" w:cs="Times New Roman"/>
          <w:sz w:val="24"/>
          <w:szCs w:val="24"/>
          <w:lang w:val="en-US"/>
        </w:rPr>
        <w:t xml:space="preserve"> (95% CI): mean persistence time probabilities; T=1, T=2, T=3, T=4: estimate of persistence probability for 1-day (T=1), 2-day (T=2), 3-day (T=3) and 4-day (T=4) and corresponding 95% confidence intervals obtained with a Kaplan-Meier estimator.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764"/>
        <w:gridCol w:w="1045"/>
        <w:gridCol w:w="2073"/>
        <w:gridCol w:w="1880"/>
        <w:gridCol w:w="1880"/>
        <w:gridCol w:w="1820"/>
        <w:gridCol w:w="1820"/>
      </w:tblGrid>
      <w:tr w:rsidR="007A0B86" w:rsidRPr="006E7769" w:rsidTr="00790DAD">
        <w:trPr>
          <w:trHeight w:val="300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0B86" w:rsidRPr="006E7769" w:rsidRDefault="00354273" w:rsidP="00B15CC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77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="007A0B86" w:rsidRPr="006E77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roups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0B86" w:rsidRPr="006E7769" w:rsidRDefault="007A0B86" w:rsidP="00B15CC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77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0B86" w:rsidRPr="006E7769" w:rsidRDefault="007A0B86" w:rsidP="00B15CC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77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Mean Persistence Time (days)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0B86" w:rsidRPr="006E7769" w:rsidRDefault="007A0B86" w:rsidP="00B15CC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77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T=1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0B86" w:rsidRPr="006E7769" w:rsidRDefault="007A0B86" w:rsidP="00B15CC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77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T=2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0B86" w:rsidRPr="006E7769" w:rsidRDefault="007A0B86" w:rsidP="00B15CC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77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T=3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0B86" w:rsidRPr="006E7769" w:rsidRDefault="007A0B86" w:rsidP="00B15CC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7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T=4</w:t>
            </w:r>
          </w:p>
        </w:tc>
      </w:tr>
      <w:tr w:rsidR="00790DAD" w:rsidRPr="00B15CC3" w:rsidTr="00790DAD">
        <w:trPr>
          <w:trHeight w:val="300"/>
          <w:jc w:val="center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AD" w:rsidRDefault="00790DAD" w:rsidP="004B3EC1">
            <w:pPr>
              <w:pStyle w:val="NoSpacing1"/>
              <w:spacing w:line="480" w:lineRule="auto"/>
              <w:rPr>
                <w:b/>
              </w:rPr>
            </w:pPr>
            <w:r>
              <w:rPr>
                <w:b/>
              </w:rPr>
              <w:t>WVC &lt; 100g*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DAD" w:rsidRPr="00B15CC3" w:rsidRDefault="00790DAD" w:rsidP="00B15CC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15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DAD" w:rsidRPr="00B15CC3" w:rsidRDefault="00790DAD" w:rsidP="00B15CC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DAD" w:rsidRPr="00B15CC3" w:rsidRDefault="00790DAD" w:rsidP="00B15CC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 (0.32-0.41)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DAD" w:rsidRPr="00B15CC3" w:rsidRDefault="00790DAD" w:rsidP="00B15CC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 (0.20-0.29)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DAD" w:rsidRPr="00B15CC3" w:rsidRDefault="00790DAD" w:rsidP="00B15CC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0.09(0.07-0.13)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0DAD" w:rsidRPr="00B15CC3" w:rsidRDefault="00790DAD" w:rsidP="00B15CC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0.03(0.02-0.05)</w:t>
            </w:r>
          </w:p>
        </w:tc>
      </w:tr>
      <w:tr w:rsidR="00790DAD" w:rsidRPr="00B15CC3" w:rsidTr="00790DAD">
        <w:trPr>
          <w:trHeight w:val="300"/>
          <w:jc w:val="center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AD" w:rsidRDefault="00790DAD" w:rsidP="004B3EC1">
            <w:pPr>
              <w:pStyle w:val="NoSpacing1"/>
              <w:spacing w:line="480" w:lineRule="auto"/>
              <w:rPr>
                <w:b/>
              </w:rPr>
            </w:pPr>
            <w:r>
              <w:rPr>
                <w:b/>
              </w:rPr>
              <w:t>WVC &gt;100g**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DAD" w:rsidRPr="00B15CC3" w:rsidRDefault="00790DAD" w:rsidP="00B15CC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DAD" w:rsidRPr="00B15CC3" w:rsidRDefault="00790DAD" w:rsidP="00B15CC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DAD" w:rsidRPr="00B15CC3" w:rsidRDefault="00790DAD" w:rsidP="00B15CC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0.71 (0.65-0.78)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DAD" w:rsidRPr="00B15CC3" w:rsidRDefault="0000160D" w:rsidP="00B15CC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 (0.51-0.64)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DAD" w:rsidRPr="00B15CC3" w:rsidRDefault="0000160D" w:rsidP="00B15CC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 (0.36-0.50)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0DAD" w:rsidRPr="00B15CC3" w:rsidRDefault="0000160D" w:rsidP="00B15CC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 (0.22-0.34)</w:t>
            </w:r>
          </w:p>
        </w:tc>
      </w:tr>
      <w:tr w:rsidR="007A0B86" w:rsidRPr="00B15CC3" w:rsidTr="00790DAD">
        <w:trPr>
          <w:trHeight w:val="300"/>
          <w:jc w:val="center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0B86" w:rsidRPr="00B15CC3" w:rsidRDefault="007A0B86" w:rsidP="0000160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C3">
              <w:rPr>
                <w:rFonts w:ascii="Times New Roman" w:hAnsi="Times New Roman" w:cs="Times New Roman"/>
                <w:b/>
                <w:sz w:val="24"/>
                <w:szCs w:val="24"/>
              </w:rPr>
              <w:t>Global data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0B86" w:rsidRPr="00B15CC3" w:rsidRDefault="007A0B86" w:rsidP="0000160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C3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0B86" w:rsidRPr="00B15CC3" w:rsidRDefault="007A0B86" w:rsidP="0000160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C3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0B86" w:rsidRPr="00B15CC3" w:rsidRDefault="007A0B86" w:rsidP="0000160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C3">
              <w:rPr>
                <w:rFonts w:ascii="Times New Roman" w:hAnsi="Times New Roman" w:cs="Times New Roman"/>
                <w:sz w:val="24"/>
                <w:szCs w:val="24"/>
              </w:rPr>
              <w:t>0.43 (0.39-0.48)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0B86" w:rsidRPr="00B15CC3" w:rsidRDefault="007A0B86" w:rsidP="0000160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C3">
              <w:rPr>
                <w:rFonts w:ascii="Times New Roman" w:hAnsi="Times New Roman" w:cs="Times New Roman"/>
                <w:sz w:val="24"/>
                <w:szCs w:val="24"/>
              </w:rPr>
              <w:t>0.30 (0.27-0.35)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0B86" w:rsidRPr="00B15CC3" w:rsidRDefault="007A0B86" w:rsidP="0000160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C3">
              <w:rPr>
                <w:rFonts w:ascii="Times New Roman" w:hAnsi="Times New Roman" w:cs="Times New Roman"/>
                <w:sz w:val="24"/>
                <w:szCs w:val="24"/>
              </w:rPr>
              <w:t>0.16 (0.13-0.19)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A0B86" w:rsidRPr="00B15CC3" w:rsidRDefault="007A0B86" w:rsidP="0000160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C3">
              <w:rPr>
                <w:rFonts w:ascii="Times New Roman" w:hAnsi="Times New Roman" w:cs="Times New Roman"/>
                <w:sz w:val="24"/>
                <w:szCs w:val="24"/>
              </w:rPr>
              <w:t>0.07 (0.05-0.10)</w:t>
            </w:r>
          </w:p>
        </w:tc>
      </w:tr>
    </w:tbl>
    <w:p w:rsidR="0000160D" w:rsidRPr="0000160D" w:rsidRDefault="0000160D" w:rsidP="0000160D">
      <w:pPr>
        <w:pStyle w:val="SemEspaamento1"/>
        <w:spacing w:line="480" w:lineRule="auto"/>
      </w:pPr>
      <w:r>
        <w:rPr>
          <w:b/>
        </w:rPr>
        <w:tab/>
      </w:r>
      <w:r>
        <w:rPr>
          <w:b/>
        </w:rPr>
        <w:tab/>
      </w:r>
      <w:r w:rsidRPr="0000160D">
        <w:t>* Carcass with body mass less than 100g</w:t>
      </w:r>
    </w:p>
    <w:p w:rsidR="0000160D" w:rsidRPr="0000160D" w:rsidRDefault="0000160D" w:rsidP="0000160D">
      <w:pPr>
        <w:pStyle w:val="SemEspaamento1"/>
        <w:spacing w:line="480" w:lineRule="auto"/>
      </w:pPr>
      <w:r w:rsidRPr="0000160D">
        <w:tab/>
      </w:r>
      <w:r w:rsidRPr="0000160D">
        <w:tab/>
        <w:t>** Carcass with body mass higher than 100g</w:t>
      </w:r>
    </w:p>
    <w:p w:rsidR="00B15CC3" w:rsidRDefault="00B15CC3" w:rsidP="00B15CC3">
      <w:pPr>
        <w:pStyle w:val="SemEspaamento1"/>
        <w:spacing w:line="480" w:lineRule="auto"/>
        <w:jc w:val="both"/>
        <w:rPr>
          <w:b/>
        </w:rPr>
      </w:pPr>
    </w:p>
    <w:p w:rsidR="00B15CC3" w:rsidRDefault="00B15CC3" w:rsidP="00B15CC3">
      <w:pPr>
        <w:pStyle w:val="SemEspaamento1"/>
        <w:spacing w:line="480" w:lineRule="auto"/>
        <w:jc w:val="both"/>
        <w:rPr>
          <w:b/>
        </w:rPr>
      </w:pPr>
    </w:p>
    <w:p w:rsidR="00B15CC3" w:rsidRDefault="00B15CC3" w:rsidP="00B15CC3">
      <w:pPr>
        <w:pStyle w:val="SemEspaamento1"/>
        <w:spacing w:line="480" w:lineRule="auto"/>
        <w:jc w:val="both"/>
        <w:rPr>
          <w:b/>
        </w:rPr>
      </w:pPr>
    </w:p>
    <w:sectPr w:rsidR="00B15CC3" w:rsidSect="00D03186">
      <w:pgSz w:w="16838" w:h="11906" w:orient="landscape"/>
      <w:pgMar w:top="1701" w:right="1417" w:bottom="1701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A0B86"/>
    <w:rsid w:val="0000160D"/>
    <w:rsid w:val="00080A46"/>
    <w:rsid w:val="00163042"/>
    <w:rsid w:val="00354273"/>
    <w:rsid w:val="00436000"/>
    <w:rsid w:val="00483DCB"/>
    <w:rsid w:val="00605DC2"/>
    <w:rsid w:val="00656C37"/>
    <w:rsid w:val="00695AB2"/>
    <w:rsid w:val="006B0B70"/>
    <w:rsid w:val="006E7769"/>
    <w:rsid w:val="00790DAD"/>
    <w:rsid w:val="007916A0"/>
    <w:rsid w:val="007A0B86"/>
    <w:rsid w:val="0085085F"/>
    <w:rsid w:val="00875C34"/>
    <w:rsid w:val="00932047"/>
    <w:rsid w:val="00974B0C"/>
    <w:rsid w:val="00976728"/>
    <w:rsid w:val="00997B8B"/>
    <w:rsid w:val="009B06A2"/>
    <w:rsid w:val="009F157F"/>
    <w:rsid w:val="00A960DD"/>
    <w:rsid w:val="00AC144C"/>
    <w:rsid w:val="00B15CC3"/>
    <w:rsid w:val="00D03186"/>
    <w:rsid w:val="00D064EA"/>
    <w:rsid w:val="00D43AF4"/>
    <w:rsid w:val="00D45986"/>
    <w:rsid w:val="00E95702"/>
    <w:rsid w:val="00F8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86"/>
    <w:pPr>
      <w:suppressAutoHyphens/>
      <w:spacing w:after="200" w:line="276" w:lineRule="auto"/>
    </w:pPr>
    <w:rPr>
      <w:rFonts w:ascii="Calibri" w:eastAsia="SimSun" w:hAnsi="Calibri" w:cs="font400"/>
      <w:kern w:val="1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D03186"/>
  </w:style>
  <w:style w:type="character" w:customStyle="1" w:styleId="TextodebaloChar">
    <w:name w:val="Texto de balão Char"/>
    <w:basedOn w:val="Fontepargpadro1"/>
    <w:rsid w:val="00D0318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odetexto"/>
    <w:rsid w:val="00D031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D03186"/>
    <w:pPr>
      <w:spacing w:after="120"/>
    </w:pPr>
  </w:style>
  <w:style w:type="paragraph" w:styleId="Lista">
    <w:name w:val="List"/>
    <w:basedOn w:val="Corpodetexto"/>
    <w:rsid w:val="00D03186"/>
    <w:rPr>
      <w:rFonts w:cs="Mangal"/>
    </w:rPr>
  </w:style>
  <w:style w:type="paragraph" w:customStyle="1" w:styleId="Caption">
    <w:name w:val="Caption"/>
    <w:basedOn w:val="Normal"/>
    <w:rsid w:val="00D031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03186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rsid w:val="00D0318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rsid w:val="00D03186"/>
    <w:pPr>
      <w:tabs>
        <w:tab w:val="left" w:pos="0"/>
      </w:tabs>
      <w:suppressAutoHyphens/>
      <w:spacing w:line="100" w:lineRule="atLeast"/>
    </w:pPr>
    <w:rPr>
      <w:rFonts w:eastAsia="Calibri"/>
      <w:kern w:val="1"/>
      <w:sz w:val="24"/>
      <w:szCs w:val="24"/>
      <w:lang w:val="en-US" w:eastAsia="ar-SA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7A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7A0B86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NoSpacing1">
    <w:name w:val="No Spacing1"/>
    <w:rsid w:val="00790DAD"/>
    <w:pPr>
      <w:tabs>
        <w:tab w:val="left" w:pos="0"/>
      </w:tabs>
      <w:suppressAutoHyphens/>
    </w:pPr>
    <w:rPr>
      <w:rFonts w:eastAsia="Calibri"/>
      <w:kern w:val="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Augusto</dc:creator>
  <cp:lastModifiedBy>Clarine-PC</cp:lastModifiedBy>
  <cp:revision>12</cp:revision>
  <cp:lastPrinted>2016-01-29T10:19:00Z</cp:lastPrinted>
  <dcterms:created xsi:type="dcterms:W3CDTF">2016-01-29T10:19:00Z</dcterms:created>
  <dcterms:modified xsi:type="dcterms:W3CDTF">2016-10-21T20:13:00Z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