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E3" w:rsidRPr="00774EE3" w:rsidRDefault="00774EE3" w:rsidP="00774EE3">
      <w:pPr>
        <w:rPr>
          <w:b/>
          <w:sz w:val="24"/>
          <w:szCs w:val="24"/>
        </w:rPr>
      </w:pPr>
      <w:proofErr w:type="gramStart"/>
      <w:r w:rsidRPr="00774EE3">
        <w:rPr>
          <w:rFonts w:hint="eastAsia"/>
          <w:b/>
          <w:bCs/>
          <w:sz w:val="24"/>
          <w:szCs w:val="24"/>
        </w:rPr>
        <w:t>S14</w:t>
      </w:r>
      <w:r w:rsidRPr="00774EE3">
        <w:rPr>
          <w:b/>
          <w:sz w:val="24"/>
          <w:szCs w:val="24"/>
        </w:rPr>
        <w:t xml:space="preserve"> Table.</w:t>
      </w:r>
      <w:proofErr w:type="gramEnd"/>
      <w:r w:rsidRPr="00774EE3">
        <w:rPr>
          <w:rFonts w:hint="eastAsia"/>
          <w:b/>
          <w:sz w:val="24"/>
          <w:szCs w:val="24"/>
        </w:rPr>
        <w:t xml:space="preserve"> The expression changes of novel </w:t>
      </w:r>
      <w:proofErr w:type="spellStart"/>
      <w:r w:rsidRPr="00774EE3">
        <w:rPr>
          <w:rFonts w:hint="eastAsia"/>
          <w:b/>
          <w:sz w:val="24"/>
          <w:szCs w:val="24"/>
        </w:rPr>
        <w:t>miRNAs</w:t>
      </w:r>
      <w:proofErr w:type="spellEnd"/>
      <w:r w:rsidRPr="00774EE3">
        <w:rPr>
          <w:rFonts w:hint="eastAsia"/>
          <w:b/>
          <w:sz w:val="24"/>
          <w:szCs w:val="24"/>
        </w:rPr>
        <w:t xml:space="preserve"> between the corresponding internodes of </w:t>
      </w:r>
      <w:r w:rsidRPr="00774EE3">
        <w:rPr>
          <w:b/>
          <w:sz w:val="24"/>
          <w:szCs w:val="24"/>
        </w:rPr>
        <w:t>‘Xun9058’</w:t>
      </w:r>
      <w:r w:rsidRPr="00774EE3">
        <w:rPr>
          <w:rFonts w:hint="eastAsia"/>
          <w:b/>
          <w:sz w:val="24"/>
          <w:szCs w:val="24"/>
        </w:rPr>
        <w:t xml:space="preserve"> and </w:t>
      </w:r>
      <w:r w:rsidRPr="00774EE3">
        <w:rPr>
          <w:b/>
          <w:sz w:val="24"/>
          <w:szCs w:val="24"/>
        </w:rPr>
        <w:t>‘Xun928’</w:t>
      </w:r>
      <w:r w:rsidRPr="00774EE3">
        <w:rPr>
          <w:rFonts w:hint="eastAsia"/>
          <w:b/>
          <w:sz w:val="24"/>
          <w:szCs w:val="24"/>
        </w:rPr>
        <w:t>.</w:t>
      </w:r>
    </w:p>
    <w:p w:rsidR="00774EE3" w:rsidRPr="007B0AFD" w:rsidRDefault="00774EE3" w:rsidP="00774EE3"/>
    <w:tbl>
      <w:tblPr>
        <w:tblStyle w:val="a5"/>
        <w:tblW w:w="85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5"/>
        <w:gridCol w:w="2126"/>
        <w:gridCol w:w="2127"/>
        <w:gridCol w:w="2127"/>
      </w:tblGrid>
      <w:tr w:rsidR="00774EE3" w:rsidRPr="00527724" w:rsidTr="006C30AA">
        <w:tc>
          <w:tcPr>
            <w:tcW w:w="2125" w:type="dxa"/>
            <w:tcBorders>
              <w:bottom w:val="nil"/>
            </w:tcBorders>
          </w:tcPr>
          <w:p w:rsidR="00774EE3" w:rsidRPr="00527724" w:rsidRDefault="00774EE3" w:rsidP="006C30AA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74EE3" w:rsidRPr="00527724" w:rsidRDefault="00774EE3" w:rsidP="006C30AA">
            <w:pPr>
              <w:jc w:val="center"/>
              <w:rPr>
                <w:szCs w:val="21"/>
              </w:rPr>
            </w:pPr>
            <w:r w:rsidRPr="00527724">
              <w:rPr>
                <w:szCs w:val="21"/>
              </w:rPr>
              <w:t>Log2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774EE3" w:rsidRPr="00527724" w:rsidRDefault="00774EE3" w:rsidP="006C30AA">
            <w:pPr>
              <w:jc w:val="center"/>
              <w:rPr>
                <w:szCs w:val="21"/>
              </w:rPr>
            </w:pPr>
            <w:r w:rsidRPr="00527724">
              <w:rPr>
                <w:szCs w:val="21"/>
              </w:rPr>
              <w:t>Log2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774EE3" w:rsidRPr="00527724" w:rsidRDefault="00774EE3" w:rsidP="006C30AA">
            <w:pPr>
              <w:jc w:val="center"/>
              <w:rPr>
                <w:szCs w:val="21"/>
              </w:rPr>
            </w:pPr>
            <w:r w:rsidRPr="00527724">
              <w:rPr>
                <w:szCs w:val="21"/>
              </w:rPr>
              <w:t>Log2</w:t>
            </w:r>
          </w:p>
        </w:tc>
      </w:tr>
      <w:tr w:rsidR="00774EE3" w:rsidRPr="00527724" w:rsidTr="006C30AA">
        <w:tc>
          <w:tcPr>
            <w:tcW w:w="2125" w:type="dxa"/>
            <w:tcBorders>
              <w:top w:val="nil"/>
              <w:bottom w:val="single" w:sz="4" w:space="0" w:color="000000" w:themeColor="text1"/>
            </w:tcBorders>
          </w:tcPr>
          <w:p w:rsidR="00774EE3" w:rsidRPr="00774EE3" w:rsidRDefault="00774EE3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774EE3">
              <w:rPr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4EE3" w:rsidRPr="00527724" w:rsidRDefault="00774EE3" w:rsidP="006C30A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27724">
              <w:rPr>
                <w:color w:val="000000"/>
                <w:kern w:val="0"/>
                <w:szCs w:val="21"/>
              </w:rPr>
              <w:t>9058-7/928-7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4EE3" w:rsidRPr="00527724" w:rsidRDefault="00774EE3" w:rsidP="006C30A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27724">
              <w:rPr>
                <w:color w:val="000000"/>
                <w:kern w:val="0"/>
                <w:szCs w:val="21"/>
              </w:rPr>
              <w:t>9058-8/928-8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4EE3" w:rsidRPr="00527724" w:rsidRDefault="00774EE3" w:rsidP="006C30A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27724">
              <w:rPr>
                <w:color w:val="000000"/>
                <w:kern w:val="0"/>
                <w:szCs w:val="21"/>
              </w:rPr>
              <w:t>9058-9/928-9</w:t>
            </w:r>
          </w:p>
        </w:tc>
      </w:tr>
      <w:tr w:rsidR="00774EE3" w:rsidRPr="00527724" w:rsidTr="006C30AA">
        <w:tc>
          <w:tcPr>
            <w:tcW w:w="2125" w:type="dxa"/>
            <w:tcBorders>
              <w:top w:val="single" w:sz="4" w:space="0" w:color="000000" w:themeColor="text1"/>
            </w:tcBorders>
          </w:tcPr>
          <w:p w:rsidR="00774EE3" w:rsidRPr="00527724" w:rsidRDefault="00774EE3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527724">
              <w:rPr>
                <w:color w:val="000000"/>
                <w:kern w:val="0"/>
                <w:szCs w:val="21"/>
              </w:rPr>
              <w:t>zma-miRn1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bottom"/>
          </w:tcPr>
          <w:p w:rsidR="00774EE3" w:rsidRPr="00D871E5" w:rsidRDefault="00774EE3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D871E5">
              <w:rPr>
                <w:kern w:val="0"/>
                <w:szCs w:val="21"/>
              </w:rPr>
              <w:t>1.15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bottom"/>
          </w:tcPr>
          <w:p w:rsidR="00774EE3" w:rsidRPr="00D871E5" w:rsidRDefault="00774EE3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D871E5">
              <w:rPr>
                <w:kern w:val="0"/>
                <w:szCs w:val="21"/>
              </w:rPr>
              <w:t>1.43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bottom"/>
          </w:tcPr>
          <w:p w:rsidR="00774EE3" w:rsidRPr="00D871E5" w:rsidRDefault="00774EE3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527724">
              <w:rPr>
                <w:kern w:val="0"/>
                <w:szCs w:val="21"/>
              </w:rPr>
              <w:t>-</w:t>
            </w:r>
          </w:p>
        </w:tc>
      </w:tr>
      <w:tr w:rsidR="00774EE3" w:rsidRPr="00527724" w:rsidTr="006C30AA">
        <w:tc>
          <w:tcPr>
            <w:tcW w:w="2125" w:type="dxa"/>
          </w:tcPr>
          <w:p w:rsidR="00774EE3" w:rsidRPr="00527724" w:rsidRDefault="00774EE3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527724">
              <w:rPr>
                <w:color w:val="000000"/>
                <w:kern w:val="0"/>
                <w:szCs w:val="21"/>
              </w:rPr>
              <w:t>zma-miRn2a</w:t>
            </w:r>
          </w:p>
        </w:tc>
        <w:tc>
          <w:tcPr>
            <w:tcW w:w="2126" w:type="dxa"/>
            <w:vAlign w:val="bottom"/>
          </w:tcPr>
          <w:p w:rsidR="00774EE3" w:rsidRPr="00D871E5" w:rsidRDefault="00774EE3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527724">
              <w:rPr>
                <w:kern w:val="0"/>
                <w:szCs w:val="21"/>
              </w:rPr>
              <w:t>-</w:t>
            </w:r>
          </w:p>
        </w:tc>
        <w:tc>
          <w:tcPr>
            <w:tcW w:w="2127" w:type="dxa"/>
            <w:vAlign w:val="bottom"/>
          </w:tcPr>
          <w:p w:rsidR="00774EE3" w:rsidRPr="00D871E5" w:rsidRDefault="00774EE3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527724">
              <w:rPr>
                <w:kern w:val="0"/>
                <w:szCs w:val="21"/>
              </w:rPr>
              <w:t>-</w:t>
            </w:r>
          </w:p>
        </w:tc>
        <w:tc>
          <w:tcPr>
            <w:tcW w:w="2127" w:type="dxa"/>
            <w:vAlign w:val="bottom"/>
          </w:tcPr>
          <w:p w:rsidR="00774EE3" w:rsidRPr="00D871E5" w:rsidRDefault="00774EE3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527724">
              <w:rPr>
                <w:kern w:val="0"/>
                <w:szCs w:val="21"/>
              </w:rPr>
              <w:t>-</w:t>
            </w:r>
          </w:p>
        </w:tc>
      </w:tr>
      <w:tr w:rsidR="00774EE3" w:rsidRPr="00527724" w:rsidTr="006C30AA">
        <w:tc>
          <w:tcPr>
            <w:tcW w:w="2125" w:type="dxa"/>
          </w:tcPr>
          <w:p w:rsidR="00774EE3" w:rsidRPr="00527724" w:rsidRDefault="00774EE3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527724">
              <w:rPr>
                <w:color w:val="000000"/>
                <w:kern w:val="0"/>
                <w:szCs w:val="21"/>
              </w:rPr>
              <w:t>zma-miRn2b</w:t>
            </w:r>
          </w:p>
        </w:tc>
        <w:tc>
          <w:tcPr>
            <w:tcW w:w="2126" w:type="dxa"/>
            <w:vAlign w:val="bottom"/>
          </w:tcPr>
          <w:p w:rsidR="00774EE3" w:rsidRPr="00D871E5" w:rsidRDefault="00774EE3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527724">
              <w:rPr>
                <w:kern w:val="0"/>
                <w:szCs w:val="21"/>
              </w:rPr>
              <w:t>-</w:t>
            </w:r>
          </w:p>
        </w:tc>
        <w:tc>
          <w:tcPr>
            <w:tcW w:w="2127" w:type="dxa"/>
            <w:vAlign w:val="bottom"/>
          </w:tcPr>
          <w:p w:rsidR="00774EE3" w:rsidRPr="00D871E5" w:rsidRDefault="00774EE3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527724">
              <w:rPr>
                <w:kern w:val="0"/>
                <w:szCs w:val="21"/>
              </w:rPr>
              <w:t>-</w:t>
            </w:r>
          </w:p>
        </w:tc>
        <w:tc>
          <w:tcPr>
            <w:tcW w:w="2127" w:type="dxa"/>
            <w:vAlign w:val="bottom"/>
          </w:tcPr>
          <w:p w:rsidR="00774EE3" w:rsidRPr="00D871E5" w:rsidRDefault="00774EE3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527724">
              <w:rPr>
                <w:kern w:val="0"/>
                <w:szCs w:val="21"/>
              </w:rPr>
              <w:t>-</w:t>
            </w:r>
          </w:p>
        </w:tc>
      </w:tr>
      <w:tr w:rsidR="00774EE3" w:rsidRPr="00527724" w:rsidTr="006C30AA">
        <w:tc>
          <w:tcPr>
            <w:tcW w:w="2125" w:type="dxa"/>
          </w:tcPr>
          <w:p w:rsidR="00774EE3" w:rsidRPr="00527724" w:rsidRDefault="00774EE3" w:rsidP="006C30A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527724">
              <w:rPr>
                <w:color w:val="000000"/>
                <w:kern w:val="0"/>
                <w:szCs w:val="21"/>
              </w:rPr>
              <w:t>zma-miRn3</w:t>
            </w:r>
          </w:p>
        </w:tc>
        <w:tc>
          <w:tcPr>
            <w:tcW w:w="2126" w:type="dxa"/>
            <w:vAlign w:val="bottom"/>
          </w:tcPr>
          <w:p w:rsidR="00774EE3" w:rsidRPr="00D871E5" w:rsidRDefault="00774EE3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527724">
              <w:rPr>
                <w:kern w:val="0"/>
                <w:szCs w:val="21"/>
              </w:rPr>
              <w:t>-</w:t>
            </w:r>
          </w:p>
        </w:tc>
        <w:tc>
          <w:tcPr>
            <w:tcW w:w="2127" w:type="dxa"/>
            <w:vAlign w:val="bottom"/>
          </w:tcPr>
          <w:p w:rsidR="00774EE3" w:rsidRPr="00D871E5" w:rsidRDefault="00774EE3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527724">
              <w:rPr>
                <w:kern w:val="0"/>
                <w:szCs w:val="21"/>
              </w:rPr>
              <w:t>-</w:t>
            </w:r>
          </w:p>
        </w:tc>
        <w:tc>
          <w:tcPr>
            <w:tcW w:w="2127" w:type="dxa"/>
            <w:vAlign w:val="bottom"/>
          </w:tcPr>
          <w:p w:rsidR="00774EE3" w:rsidRPr="00D871E5" w:rsidRDefault="00774EE3" w:rsidP="006C30AA">
            <w:pPr>
              <w:widowControl/>
              <w:jc w:val="center"/>
              <w:rPr>
                <w:kern w:val="0"/>
                <w:szCs w:val="21"/>
              </w:rPr>
            </w:pPr>
            <w:r w:rsidRPr="00527724">
              <w:rPr>
                <w:kern w:val="0"/>
                <w:szCs w:val="21"/>
              </w:rPr>
              <w:t>-</w:t>
            </w:r>
          </w:p>
        </w:tc>
      </w:tr>
    </w:tbl>
    <w:p w:rsidR="00C85EEC" w:rsidRDefault="00774EE3">
      <w:r>
        <w:rPr>
          <w:rFonts w:hint="eastAsia"/>
        </w:rPr>
        <w:t>-: no significant changes.</w:t>
      </w:r>
    </w:p>
    <w:sectPr w:rsidR="00C85EEC" w:rsidSect="00C85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85" w:rsidRDefault="00FB2D85" w:rsidP="00774EE3">
      <w:r>
        <w:separator/>
      </w:r>
    </w:p>
  </w:endnote>
  <w:endnote w:type="continuationSeparator" w:id="0">
    <w:p w:rsidR="00FB2D85" w:rsidRDefault="00FB2D85" w:rsidP="0077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85" w:rsidRDefault="00FB2D85" w:rsidP="00774EE3">
      <w:r>
        <w:separator/>
      </w:r>
    </w:p>
  </w:footnote>
  <w:footnote w:type="continuationSeparator" w:id="0">
    <w:p w:rsidR="00FB2D85" w:rsidRDefault="00FB2D85" w:rsidP="00774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EE3"/>
    <w:rsid w:val="00774EE3"/>
    <w:rsid w:val="00C85EEC"/>
    <w:rsid w:val="00FB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E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E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EE3"/>
    <w:rPr>
      <w:sz w:val="18"/>
      <w:szCs w:val="18"/>
    </w:rPr>
  </w:style>
  <w:style w:type="table" w:styleId="a5">
    <w:name w:val="Table Grid"/>
    <w:basedOn w:val="a1"/>
    <w:uiPriority w:val="59"/>
    <w:rsid w:val="00774E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2</cp:revision>
  <dcterms:created xsi:type="dcterms:W3CDTF">2016-09-04T07:36:00Z</dcterms:created>
  <dcterms:modified xsi:type="dcterms:W3CDTF">2016-09-04T07:37:00Z</dcterms:modified>
</cp:coreProperties>
</file>