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71" w:rsidRPr="00F9328E" w:rsidRDefault="00F9328E" w:rsidP="00F932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S1 Appendix. </w:t>
      </w:r>
      <w:r w:rsidR="00284971" w:rsidRPr="009F21DF">
        <w:rPr>
          <w:rFonts w:ascii="Times New Roman" w:hAnsi="Times New Roman"/>
          <w:b/>
          <w:color w:val="000000"/>
          <w:sz w:val="24"/>
          <w:szCs w:val="24"/>
        </w:rPr>
        <w:t>Multivariable models</w:t>
      </w:r>
      <w:r w:rsidR="00F00DFC">
        <w:rPr>
          <w:rFonts w:ascii="Times New Roman" w:hAnsi="Times New Roman"/>
          <w:b/>
          <w:color w:val="000000"/>
          <w:sz w:val="24"/>
          <w:szCs w:val="24"/>
        </w:rPr>
        <w:t>.</w:t>
      </w:r>
      <w:bookmarkStart w:id="0" w:name="_GoBack"/>
      <w:bookmarkEnd w:id="0"/>
    </w:p>
    <w:p w:rsidR="00284971" w:rsidRPr="00215944" w:rsidRDefault="00284971" w:rsidP="00284971">
      <w:pPr>
        <w:pStyle w:val="Default"/>
        <w:spacing w:after="0"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15944">
        <w:rPr>
          <w:rFonts w:ascii="Times New Roman" w:hAnsi="Times New Roman"/>
          <w:color w:val="000000"/>
          <w:sz w:val="24"/>
          <w:szCs w:val="24"/>
        </w:rPr>
        <w:t xml:space="preserve">Before proceeding with the </w:t>
      </w:r>
      <w:r>
        <w:rPr>
          <w:rFonts w:ascii="Times New Roman" w:hAnsi="Times New Roman"/>
          <w:color w:val="000000"/>
          <w:sz w:val="24"/>
          <w:szCs w:val="24"/>
        </w:rPr>
        <w:t>multivariable model construction</w:t>
      </w:r>
      <w:r w:rsidRPr="00215944">
        <w:rPr>
          <w:rFonts w:ascii="Times New Roman" w:hAnsi="Times New Roman"/>
          <w:color w:val="000000"/>
          <w:sz w:val="24"/>
          <w:szCs w:val="24"/>
        </w:rPr>
        <w:t>, we examined the correlation between mean temperature 30 days prior to sample collection and sum of rainfall over 30 days prior to sample collection using Pearson’s correla</w:t>
      </w:r>
      <w:r>
        <w:rPr>
          <w:rFonts w:ascii="Times New Roman" w:hAnsi="Times New Roman"/>
          <w:color w:val="000000"/>
          <w:sz w:val="24"/>
          <w:szCs w:val="24"/>
        </w:rPr>
        <w:t>tion coefficient. If the terms were moderately correlated</w:t>
      </w:r>
      <w:r w:rsidRPr="00215944">
        <w:rPr>
          <w:rFonts w:ascii="Times New Roman" w:hAnsi="Times New Roman"/>
          <w:color w:val="000000"/>
          <w:sz w:val="24"/>
          <w:szCs w:val="24"/>
        </w:rPr>
        <w:t>,│</w:t>
      </w:r>
      <w:r w:rsidRPr="00215944">
        <w:rPr>
          <w:rFonts w:ascii="Times New Roman" w:hAnsi="Times New Roman"/>
          <w:bCs/>
          <w:color w:val="252525"/>
          <w:sz w:val="24"/>
          <w:szCs w:val="24"/>
          <w:shd w:val="clear" w:color="auto" w:fill="FFFFFF"/>
        </w:rPr>
        <w:t>ρ</w:t>
      </w:r>
      <w:r w:rsidRPr="00215944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>│&gt; 0.8</w:t>
      </w:r>
      <w:r w:rsidRPr="00215944">
        <w:rPr>
          <w:rFonts w:ascii="Times New Roman" w:hAnsi="Times New Roman"/>
          <w:color w:val="000000"/>
          <w:sz w:val="24"/>
          <w:szCs w:val="24"/>
        </w:rPr>
        <w:t xml:space="preserve">, then the two variables were modelled </w:t>
      </w:r>
      <w:r>
        <w:rPr>
          <w:rFonts w:ascii="Times New Roman" w:hAnsi="Times New Roman"/>
          <w:color w:val="000000"/>
          <w:sz w:val="24"/>
          <w:szCs w:val="24"/>
        </w:rPr>
        <w:t xml:space="preserve">separately to avoid </w:t>
      </w:r>
      <w:r w:rsidRPr="00215944">
        <w:rPr>
          <w:rFonts w:ascii="Times New Roman" w:hAnsi="Times New Roman"/>
          <w:color w:val="000000"/>
          <w:sz w:val="24"/>
          <w:szCs w:val="24"/>
        </w:rPr>
        <w:t xml:space="preserve">collinearity. </w:t>
      </w:r>
    </w:p>
    <w:p w:rsidR="00284971" w:rsidRPr="009F21DF" w:rsidRDefault="00284971" w:rsidP="00284971">
      <w:pPr>
        <w:pStyle w:val="Default"/>
        <w:spacing w:after="0"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15944">
        <w:rPr>
          <w:rFonts w:ascii="Times New Roman" w:hAnsi="Times New Roman"/>
          <w:color w:val="000000"/>
          <w:sz w:val="24"/>
          <w:szCs w:val="24"/>
        </w:rPr>
        <w:t xml:space="preserve">In creating final models, main effects that were not significant were removed from the multivariable main effects model one at a time, and then interactions considered to be </w:t>
      </w:r>
      <w:r>
        <w:rPr>
          <w:rFonts w:ascii="Times New Roman" w:hAnsi="Times New Roman"/>
          <w:color w:val="000000"/>
          <w:sz w:val="24"/>
          <w:szCs w:val="24"/>
        </w:rPr>
        <w:t>biologically plausible</w:t>
      </w:r>
      <w:r w:rsidRPr="00215944">
        <w:rPr>
          <w:rFonts w:ascii="Times New Roman" w:hAnsi="Times New Roman"/>
          <w:color w:val="000000"/>
          <w:sz w:val="24"/>
          <w:szCs w:val="24"/>
        </w:rPr>
        <w:t xml:space="preserve"> were included in the model individually to assess their significance. </w:t>
      </w:r>
      <w:r w:rsidRPr="00215944">
        <w:rPr>
          <w:rFonts w:ascii="Times New Roman" w:hAnsi="Times New Roman"/>
          <w:color w:val="000000" w:themeColor="text1"/>
          <w:sz w:val="24"/>
          <w:szCs w:val="24"/>
        </w:rPr>
        <w:t xml:space="preserve">For outcomes concerning raccoon fecal samples, all possible interactions </w:t>
      </w:r>
      <w:r>
        <w:rPr>
          <w:rFonts w:ascii="Times New Roman" w:hAnsi="Times New Roman"/>
          <w:color w:val="000000" w:themeColor="text1"/>
          <w:sz w:val="24"/>
          <w:szCs w:val="24"/>
        </w:rPr>
        <w:t>between</w:t>
      </w:r>
      <w:r w:rsidRPr="00215944">
        <w:rPr>
          <w:rFonts w:ascii="Times New Roman" w:hAnsi="Times New Roman"/>
          <w:color w:val="000000" w:themeColor="text1"/>
          <w:sz w:val="24"/>
          <w:szCs w:val="24"/>
        </w:rPr>
        <w:t xml:space="preserve"> location type, season, and year were tested in addition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to the interactions between age and sex and mean temperature and </w:t>
      </w:r>
      <w:r w:rsidRPr="00215944">
        <w:rPr>
          <w:rFonts w:ascii="Times New Roman" w:hAnsi="Times New Roman"/>
          <w:color w:val="000000" w:themeColor="text1"/>
          <w:sz w:val="24"/>
          <w:szCs w:val="24"/>
        </w:rPr>
        <w:t xml:space="preserve">sum of rainfall. For outcomes concerning soil samples, all possible interactions </w:t>
      </w:r>
      <w:r>
        <w:rPr>
          <w:rFonts w:ascii="Times New Roman" w:hAnsi="Times New Roman"/>
          <w:color w:val="000000" w:themeColor="text1"/>
          <w:sz w:val="24"/>
          <w:szCs w:val="24"/>
        </w:rPr>
        <w:t>between</w:t>
      </w:r>
      <w:r w:rsidRPr="00215944">
        <w:rPr>
          <w:rFonts w:ascii="Times New Roman" w:hAnsi="Times New Roman"/>
          <w:color w:val="000000" w:themeColor="text1"/>
          <w:sz w:val="24"/>
          <w:szCs w:val="24"/>
        </w:rPr>
        <w:t xml:space="preserve"> location type, year, and season were tested as well as the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interaction between mean temperature and </w:t>
      </w:r>
      <w:r w:rsidRPr="00215944">
        <w:rPr>
          <w:rFonts w:ascii="Times New Roman" w:hAnsi="Times New Roman"/>
          <w:color w:val="000000" w:themeColor="text1"/>
          <w:sz w:val="24"/>
          <w:szCs w:val="24"/>
        </w:rPr>
        <w:t xml:space="preserve">sum of rainfall. </w:t>
      </w:r>
    </w:p>
    <w:p w:rsidR="00284971" w:rsidRDefault="00284971" w:rsidP="00284971">
      <w:pPr>
        <w:autoSpaceDN w:val="0"/>
        <w:adjustRightInd w:val="0"/>
        <w:spacing w:after="0"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Calibri"/>
          <w:color w:val="000000" w:themeColor="text1"/>
          <w:sz w:val="24"/>
          <w:szCs w:val="24"/>
        </w:rPr>
        <w:t>Contrasts were constructed</w:t>
      </w:r>
      <w:r w:rsidRPr="009F21DF">
        <w:rPr>
          <w:rFonts w:ascii="Times New Roman" w:hAnsi="Times New Roman" w:cs="Calibri"/>
          <w:color w:val="000000" w:themeColor="text1"/>
          <w:sz w:val="24"/>
          <w:szCs w:val="24"/>
        </w:rPr>
        <w:t xml:space="preserve"> using the lincom command to estimate odds ratios, 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>95% confidence intervals (CIs)</w:t>
      </w:r>
      <w:r w:rsidRPr="009F21DF">
        <w:rPr>
          <w:rFonts w:ascii="Times New Roman" w:hAnsi="Times New Roman" w:cs="Calibri"/>
          <w:color w:val="000000" w:themeColor="text1"/>
          <w:sz w:val="24"/>
          <w:szCs w:val="24"/>
        </w:rPr>
        <w:t>, and p-values based on model-derived coefficients to examine interactions between categorical variables in</w:t>
      </w:r>
      <w:r>
        <w:rPr>
          <w:rFonts w:ascii="Times New Roman" w:hAnsi="Times New Roman" w:cs="Calibri"/>
          <w:color w:val="000000" w:themeColor="text1"/>
          <w:sz w:val="24"/>
          <w:szCs w:val="24"/>
        </w:rPr>
        <w:t xml:space="preserve"> the final multi-level models. </w:t>
      </w:r>
      <w:r w:rsidRPr="009F21DF">
        <w:rPr>
          <w:rFonts w:ascii="Times New Roman" w:hAnsi="Times New Roman" w:cs="Calibri"/>
          <w:color w:val="000000" w:themeColor="text1"/>
          <w:sz w:val="24"/>
          <w:szCs w:val="24"/>
        </w:rPr>
        <w:t xml:space="preserve">For </w:t>
      </w:r>
      <w:r w:rsidRPr="009F21DF">
        <w:rPr>
          <w:rFonts w:ascii="Times New Roman" w:hAnsi="Times New Roman"/>
          <w:color w:val="000000"/>
          <w:sz w:val="24"/>
          <w:szCs w:val="24"/>
        </w:rPr>
        <w:t>significant interactions involving continuous and categorical variables, the relationships between the variables and the outcome were visualized based on</w:t>
      </w:r>
      <w:r>
        <w:rPr>
          <w:rFonts w:ascii="Times New Roman" w:hAnsi="Times New Roman"/>
          <w:color w:val="000000"/>
          <w:sz w:val="24"/>
          <w:szCs w:val="24"/>
        </w:rPr>
        <w:t xml:space="preserve"> graphing</w:t>
      </w:r>
      <w:r w:rsidRPr="009F21DF">
        <w:rPr>
          <w:rFonts w:ascii="Times New Roman" w:hAnsi="Times New Roman"/>
          <w:color w:val="000000"/>
          <w:sz w:val="24"/>
          <w:szCs w:val="24"/>
        </w:rPr>
        <w:t xml:space="preserve"> predicted means. </w:t>
      </w:r>
    </w:p>
    <w:p w:rsidR="00284971" w:rsidRDefault="00284971" w:rsidP="00284971">
      <w:pPr>
        <w:pStyle w:val="Default"/>
        <w:spacing w:after="0"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215944">
        <w:rPr>
          <w:rFonts w:ascii="Times New Roman" w:hAnsi="Times New Roman"/>
          <w:color w:val="000000"/>
          <w:sz w:val="24"/>
          <w:szCs w:val="24"/>
        </w:rPr>
        <w:t>For outcomes concerning raccoon fecal</w:t>
      </w:r>
      <w:r>
        <w:rPr>
          <w:rFonts w:ascii="Times New Roman" w:hAnsi="Times New Roman"/>
          <w:color w:val="000000"/>
          <w:sz w:val="24"/>
          <w:szCs w:val="24"/>
        </w:rPr>
        <w:t>, soil, and manure pit</w:t>
      </w:r>
      <w:r w:rsidRPr="00215944">
        <w:rPr>
          <w:rFonts w:ascii="Times New Roman" w:hAnsi="Times New Roman"/>
          <w:color w:val="000000"/>
          <w:sz w:val="24"/>
          <w:szCs w:val="24"/>
        </w:rPr>
        <w:t xml:space="preserve"> samples, multivariable models were fitted. A main effects model was constructed for manure pit samples, but </w:t>
      </w:r>
      <w:r>
        <w:rPr>
          <w:rFonts w:ascii="Times New Roman" w:hAnsi="Times New Roman"/>
          <w:color w:val="000000"/>
          <w:sz w:val="24"/>
          <w:szCs w:val="24"/>
        </w:rPr>
        <w:t>no interactions were tested</w:t>
      </w:r>
      <w:r w:rsidRPr="00215944">
        <w:rPr>
          <w:rFonts w:ascii="Times New Roman" w:hAnsi="Times New Roman"/>
          <w:color w:val="000000"/>
          <w:sz w:val="24"/>
          <w:szCs w:val="24"/>
        </w:rPr>
        <w:t xml:space="preserve"> due to a small effective sample size.</w:t>
      </w:r>
      <w:r>
        <w:rPr>
          <w:rFonts w:ascii="Times New Roman" w:hAnsi="Times New Roman"/>
          <w:color w:val="000000"/>
          <w:sz w:val="24"/>
          <w:szCs w:val="24"/>
        </w:rPr>
        <w:t xml:space="preserve"> Due to small effective sample sizes, multivariable models of the most common serovars were not constructed. A multivariable model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for dumpster samples was not created because dumpster samples were collected during only one year.</w:t>
      </w:r>
    </w:p>
    <w:sectPr w:rsidR="00284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71"/>
    <w:rsid w:val="00244987"/>
    <w:rsid w:val="00284971"/>
    <w:rsid w:val="006A3FA6"/>
    <w:rsid w:val="00931EEC"/>
    <w:rsid w:val="00AB0C8C"/>
    <w:rsid w:val="00D060F8"/>
    <w:rsid w:val="00E6224A"/>
    <w:rsid w:val="00F00DFC"/>
    <w:rsid w:val="00F9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F5FE8-1455-43EE-8B6E-E2B9F9AB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84971"/>
    <w:pPr>
      <w:autoSpaceDN w:val="0"/>
      <w:adjustRightInd w:val="0"/>
      <w:spacing w:after="200" w:line="240" w:lineRule="auto"/>
    </w:pPr>
    <w:rPr>
      <w:rFonts w:ascii="Calibri" w:eastAsia="Times New Roman" w:hAnsi="SimSun" w:cs="Calibri"/>
    </w:rPr>
  </w:style>
  <w:style w:type="character" w:styleId="Strong">
    <w:name w:val="Strong"/>
    <w:basedOn w:val="DefaultParagraphFont"/>
    <w:uiPriority w:val="22"/>
    <w:qFormat/>
    <w:rsid w:val="00931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Bondo</dc:creator>
  <cp:keywords/>
  <dc:description/>
  <cp:lastModifiedBy>Kristin Bondo</cp:lastModifiedBy>
  <cp:revision>4</cp:revision>
  <dcterms:created xsi:type="dcterms:W3CDTF">2016-07-22T02:18:00Z</dcterms:created>
  <dcterms:modified xsi:type="dcterms:W3CDTF">2016-08-26T01:59:00Z</dcterms:modified>
</cp:coreProperties>
</file>