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62B7" w14:textId="6A536769" w:rsidR="005F0409" w:rsidRPr="00F34E29" w:rsidRDefault="00020A1C" w:rsidP="005F0409">
      <w:pPr>
        <w:jc w:val="center"/>
        <w:rPr>
          <w:rFonts w:ascii="Times New Roman" w:eastAsia="MS Mincho" w:hAnsi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/>
          <w:b/>
          <w:sz w:val="24"/>
          <w:szCs w:val="24"/>
          <w:lang w:val="en-US"/>
        </w:rPr>
        <w:t>S2</w:t>
      </w:r>
      <w:r w:rsidR="00F95099">
        <w:rPr>
          <w:rFonts w:ascii="Times New Roman" w:eastAsia="MS Mincho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en-US"/>
        </w:rPr>
        <w:t>Table</w:t>
      </w:r>
      <w:r w:rsidR="005F0409" w:rsidRPr="00F34E29">
        <w:rPr>
          <w:rFonts w:ascii="Times New Roman" w:eastAsia="MS Mincho" w:hAnsi="Times New Roman"/>
          <w:b/>
          <w:sz w:val="24"/>
          <w:szCs w:val="24"/>
          <w:lang w:val="en-US"/>
        </w:rPr>
        <w:t>: Robustness check for balanced subsamples</w:t>
      </w: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790"/>
        <w:gridCol w:w="900"/>
        <w:gridCol w:w="810"/>
        <w:gridCol w:w="810"/>
        <w:gridCol w:w="810"/>
        <w:gridCol w:w="810"/>
        <w:gridCol w:w="810"/>
        <w:gridCol w:w="798"/>
        <w:gridCol w:w="912"/>
      </w:tblGrid>
      <w:tr w:rsidR="005F0409" w:rsidRPr="003A31CA" w14:paraId="514BDD01" w14:textId="77777777" w:rsidTr="005F0409">
        <w:trPr>
          <w:trHeight w:val="258"/>
          <w:jc w:val="center"/>
        </w:trPr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AEDF5" w14:textId="77777777" w:rsidR="005F0409" w:rsidRPr="00BF29AC" w:rsidRDefault="005F0409" w:rsidP="00DF6497">
            <w:pPr>
              <w:spacing w:after="0" w:line="240" w:lineRule="auto"/>
              <w:rPr>
                <w:sz w:val="20"/>
                <w:szCs w:val="20"/>
                <w:lang w:val="en-US" w:eastAsia="pt-BR"/>
              </w:rPr>
            </w:pPr>
          </w:p>
        </w:tc>
        <w:tc>
          <w:tcPr>
            <w:tcW w:w="25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87A3FF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Ordered Logit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B5F3A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 xml:space="preserve">Ordered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Probit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11C00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 w:rsidRPr="003A31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OLS</w:t>
            </w:r>
          </w:p>
        </w:tc>
      </w:tr>
      <w:tr w:rsidR="005F0409" w14:paraId="2954D284" w14:textId="77777777" w:rsidTr="005F0409">
        <w:trPr>
          <w:trHeight w:val="270"/>
          <w:jc w:val="center"/>
        </w:trPr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6A4142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566F46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F7924B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B4141F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74D109" w14:textId="77777777" w:rsidR="005F0409" w:rsidRPr="003A31CA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84361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1ADDF4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C1A0D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43878F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2B448AD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Model 9</w:t>
            </w:r>
          </w:p>
        </w:tc>
      </w:tr>
      <w:tr w:rsidR="005F0409" w14:paraId="394C794F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center"/>
            <w:hideMark/>
          </w:tcPr>
          <w:p w14:paraId="361CD83D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Overconfidence</w:t>
            </w:r>
          </w:p>
        </w:tc>
        <w:tc>
          <w:tcPr>
            <w:tcW w:w="790" w:type="dxa"/>
            <w:noWrap/>
            <w:vAlign w:val="center"/>
            <w:hideMark/>
          </w:tcPr>
          <w:p w14:paraId="0BA05E2D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-.750**</w:t>
            </w:r>
          </w:p>
        </w:tc>
        <w:tc>
          <w:tcPr>
            <w:tcW w:w="900" w:type="dxa"/>
            <w:noWrap/>
            <w:vAlign w:val="center"/>
            <w:hideMark/>
          </w:tcPr>
          <w:p w14:paraId="224998CD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-.697**</w:t>
            </w:r>
          </w:p>
        </w:tc>
        <w:tc>
          <w:tcPr>
            <w:tcW w:w="810" w:type="dxa"/>
            <w:noWrap/>
            <w:vAlign w:val="center"/>
            <w:hideMark/>
          </w:tcPr>
          <w:p w14:paraId="7C77A9A4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-.724**</w:t>
            </w:r>
          </w:p>
        </w:tc>
        <w:tc>
          <w:tcPr>
            <w:tcW w:w="810" w:type="dxa"/>
            <w:noWrap/>
            <w:vAlign w:val="center"/>
            <w:hideMark/>
          </w:tcPr>
          <w:p w14:paraId="15B3E92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-.464**</w:t>
            </w:r>
          </w:p>
        </w:tc>
        <w:tc>
          <w:tcPr>
            <w:tcW w:w="810" w:type="dxa"/>
            <w:noWrap/>
            <w:vAlign w:val="center"/>
            <w:hideMark/>
          </w:tcPr>
          <w:p w14:paraId="32031D8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-.432**</w:t>
            </w:r>
          </w:p>
        </w:tc>
        <w:tc>
          <w:tcPr>
            <w:tcW w:w="810" w:type="dxa"/>
            <w:noWrap/>
            <w:vAlign w:val="center"/>
            <w:hideMark/>
          </w:tcPr>
          <w:p w14:paraId="3C8FD68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-.444**</w:t>
            </w:r>
          </w:p>
        </w:tc>
        <w:tc>
          <w:tcPr>
            <w:tcW w:w="810" w:type="dxa"/>
            <w:noWrap/>
            <w:vAlign w:val="center"/>
            <w:hideMark/>
          </w:tcPr>
          <w:p w14:paraId="7524B0E8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-.270***</w:t>
            </w:r>
          </w:p>
        </w:tc>
        <w:tc>
          <w:tcPr>
            <w:tcW w:w="798" w:type="dxa"/>
            <w:noWrap/>
            <w:vAlign w:val="center"/>
            <w:hideMark/>
          </w:tcPr>
          <w:p w14:paraId="1BA3AE44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-.250**</w:t>
            </w:r>
          </w:p>
        </w:tc>
        <w:tc>
          <w:tcPr>
            <w:tcW w:w="912" w:type="dxa"/>
            <w:noWrap/>
            <w:vAlign w:val="center"/>
            <w:hideMark/>
          </w:tcPr>
          <w:p w14:paraId="7161357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-.254**</w:t>
            </w:r>
          </w:p>
        </w:tc>
      </w:tr>
      <w:tr w:rsidR="005F0409" w14:paraId="0752389E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bottom"/>
            <w:hideMark/>
          </w:tcPr>
          <w:p w14:paraId="45D6A158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0" w:type="dxa"/>
            <w:noWrap/>
            <w:vAlign w:val="center"/>
            <w:hideMark/>
          </w:tcPr>
          <w:p w14:paraId="55F8780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(.311)</w:t>
            </w:r>
          </w:p>
        </w:tc>
        <w:tc>
          <w:tcPr>
            <w:tcW w:w="900" w:type="dxa"/>
            <w:noWrap/>
            <w:vAlign w:val="center"/>
            <w:hideMark/>
          </w:tcPr>
          <w:p w14:paraId="38223E59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(.316)</w:t>
            </w:r>
          </w:p>
        </w:tc>
        <w:tc>
          <w:tcPr>
            <w:tcW w:w="810" w:type="dxa"/>
            <w:noWrap/>
            <w:vAlign w:val="center"/>
            <w:hideMark/>
          </w:tcPr>
          <w:p w14:paraId="14BEBBF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(.318)</w:t>
            </w:r>
          </w:p>
        </w:tc>
        <w:tc>
          <w:tcPr>
            <w:tcW w:w="810" w:type="dxa"/>
            <w:noWrap/>
            <w:vAlign w:val="center"/>
            <w:hideMark/>
          </w:tcPr>
          <w:p w14:paraId="743CDDB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(.181)</w:t>
            </w:r>
          </w:p>
        </w:tc>
        <w:tc>
          <w:tcPr>
            <w:tcW w:w="810" w:type="dxa"/>
            <w:noWrap/>
            <w:vAlign w:val="center"/>
            <w:hideMark/>
          </w:tcPr>
          <w:p w14:paraId="5E11EB0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(.183)</w:t>
            </w:r>
          </w:p>
        </w:tc>
        <w:tc>
          <w:tcPr>
            <w:tcW w:w="810" w:type="dxa"/>
            <w:noWrap/>
            <w:vAlign w:val="center"/>
            <w:hideMark/>
          </w:tcPr>
          <w:p w14:paraId="70714A38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(.184)</w:t>
            </w:r>
          </w:p>
        </w:tc>
        <w:tc>
          <w:tcPr>
            <w:tcW w:w="810" w:type="dxa"/>
            <w:noWrap/>
            <w:vAlign w:val="center"/>
            <w:hideMark/>
          </w:tcPr>
          <w:p w14:paraId="453943C6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(.097)</w:t>
            </w:r>
          </w:p>
        </w:tc>
        <w:tc>
          <w:tcPr>
            <w:tcW w:w="798" w:type="dxa"/>
            <w:noWrap/>
            <w:vAlign w:val="center"/>
            <w:hideMark/>
          </w:tcPr>
          <w:p w14:paraId="40E9DF7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(.097)</w:t>
            </w:r>
          </w:p>
        </w:tc>
        <w:tc>
          <w:tcPr>
            <w:tcW w:w="912" w:type="dxa"/>
            <w:noWrap/>
            <w:vAlign w:val="center"/>
            <w:hideMark/>
          </w:tcPr>
          <w:p w14:paraId="672EBE95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(.097)</w:t>
            </w:r>
          </w:p>
        </w:tc>
      </w:tr>
      <w:tr w:rsidR="005F0409" w14:paraId="767A1C53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center"/>
            <w:hideMark/>
          </w:tcPr>
          <w:p w14:paraId="7852BABF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Line Graph</w:t>
            </w:r>
          </w:p>
        </w:tc>
        <w:tc>
          <w:tcPr>
            <w:tcW w:w="790" w:type="dxa"/>
            <w:noWrap/>
            <w:vAlign w:val="bottom"/>
            <w:hideMark/>
          </w:tcPr>
          <w:p w14:paraId="18D317D1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5456C16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.901**</w:t>
            </w:r>
          </w:p>
        </w:tc>
        <w:tc>
          <w:tcPr>
            <w:tcW w:w="810" w:type="dxa"/>
            <w:noWrap/>
            <w:vAlign w:val="center"/>
            <w:hideMark/>
          </w:tcPr>
          <w:p w14:paraId="03508CE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.907**</w:t>
            </w:r>
          </w:p>
        </w:tc>
        <w:tc>
          <w:tcPr>
            <w:tcW w:w="810" w:type="dxa"/>
            <w:noWrap/>
            <w:vAlign w:val="bottom"/>
            <w:hideMark/>
          </w:tcPr>
          <w:p w14:paraId="443ACFD7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F4434FD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.511**</w:t>
            </w:r>
          </w:p>
        </w:tc>
        <w:tc>
          <w:tcPr>
            <w:tcW w:w="810" w:type="dxa"/>
            <w:noWrap/>
            <w:vAlign w:val="center"/>
            <w:hideMark/>
          </w:tcPr>
          <w:p w14:paraId="16B19C2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.520**</w:t>
            </w:r>
          </w:p>
        </w:tc>
        <w:tc>
          <w:tcPr>
            <w:tcW w:w="810" w:type="dxa"/>
            <w:noWrap/>
            <w:vAlign w:val="bottom"/>
            <w:hideMark/>
          </w:tcPr>
          <w:p w14:paraId="36BFB678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73C7E59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.272**</w:t>
            </w:r>
          </w:p>
        </w:tc>
        <w:tc>
          <w:tcPr>
            <w:tcW w:w="912" w:type="dxa"/>
            <w:noWrap/>
            <w:vAlign w:val="center"/>
            <w:hideMark/>
          </w:tcPr>
          <w:p w14:paraId="56BEF2E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.270**</w:t>
            </w:r>
          </w:p>
        </w:tc>
      </w:tr>
      <w:tr w:rsidR="005F0409" w14:paraId="1326AA64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bottom"/>
            <w:hideMark/>
          </w:tcPr>
          <w:p w14:paraId="459D9F21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14:paraId="4AEE7BF2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3A15CD4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(.436)</w:t>
            </w:r>
          </w:p>
        </w:tc>
        <w:tc>
          <w:tcPr>
            <w:tcW w:w="810" w:type="dxa"/>
            <w:noWrap/>
            <w:vAlign w:val="center"/>
            <w:hideMark/>
          </w:tcPr>
          <w:p w14:paraId="7170F8E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(.436)</w:t>
            </w:r>
          </w:p>
        </w:tc>
        <w:tc>
          <w:tcPr>
            <w:tcW w:w="810" w:type="dxa"/>
            <w:noWrap/>
            <w:vAlign w:val="bottom"/>
            <w:hideMark/>
          </w:tcPr>
          <w:p w14:paraId="1608B2A6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6BA34C9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(.254)</w:t>
            </w:r>
          </w:p>
        </w:tc>
        <w:tc>
          <w:tcPr>
            <w:tcW w:w="810" w:type="dxa"/>
            <w:noWrap/>
            <w:vAlign w:val="center"/>
            <w:hideMark/>
          </w:tcPr>
          <w:p w14:paraId="108802DA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(.255)</w:t>
            </w:r>
          </w:p>
        </w:tc>
        <w:tc>
          <w:tcPr>
            <w:tcW w:w="810" w:type="dxa"/>
            <w:noWrap/>
            <w:vAlign w:val="bottom"/>
            <w:hideMark/>
          </w:tcPr>
          <w:p w14:paraId="4CE21406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1827182D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(.134)</w:t>
            </w:r>
          </w:p>
        </w:tc>
        <w:tc>
          <w:tcPr>
            <w:tcW w:w="912" w:type="dxa"/>
            <w:noWrap/>
            <w:vAlign w:val="center"/>
            <w:hideMark/>
          </w:tcPr>
          <w:p w14:paraId="2ED742B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(.134)</w:t>
            </w:r>
          </w:p>
        </w:tc>
      </w:tr>
      <w:tr w:rsidR="005F0409" w14:paraId="0536864D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center"/>
            <w:hideMark/>
          </w:tcPr>
          <w:p w14:paraId="4D637E3E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Column Graph</w:t>
            </w:r>
          </w:p>
        </w:tc>
        <w:tc>
          <w:tcPr>
            <w:tcW w:w="790" w:type="dxa"/>
            <w:noWrap/>
            <w:vAlign w:val="bottom"/>
            <w:hideMark/>
          </w:tcPr>
          <w:p w14:paraId="7CEEE809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448A77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1.048**</w:t>
            </w:r>
          </w:p>
        </w:tc>
        <w:tc>
          <w:tcPr>
            <w:tcW w:w="810" w:type="dxa"/>
            <w:noWrap/>
            <w:vAlign w:val="center"/>
            <w:hideMark/>
          </w:tcPr>
          <w:p w14:paraId="224D665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1.032**</w:t>
            </w:r>
          </w:p>
        </w:tc>
        <w:tc>
          <w:tcPr>
            <w:tcW w:w="810" w:type="dxa"/>
            <w:noWrap/>
            <w:vAlign w:val="bottom"/>
            <w:hideMark/>
          </w:tcPr>
          <w:p w14:paraId="0E5CA114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29C44F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.532**</w:t>
            </w:r>
          </w:p>
        </w:tc>
        <w:tc>
          <w:tcPr>
            <w:tcW w:w="810" w:type="dxa"/>
            <w:noWrap/>
            <w:vAlign w:val="center"/>
            <w:hideMark/>
          </w:tcPr>
          <w:p w14:paraId="100DD919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.514**</w:t>
            </w:r>
          </w:p>
        </w:tc>
        <w:tc>
          <w:tcPr>
            <w:tcW w:w="810" w:type="dxa"/>
            <w:noWrap/>
            <w:vAlign w:val="bottom"/>
            <w:hideMark/>
          </w:tcPr>
          <w:p w14:paraId="7E4E5E1C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1F7D43B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.256**</w:t>
            </w:r>
          </w:p>
        </w:tc>
        <w:tc>
          <w:tcPr>
            <w:tcW w:w="912" w:type="dxa"/>
            <w:noWrap/>
            <w:vAlign w:val="center"/>
            <w:hideMark/>
          </w:tcPr>
          <w:p w14:paraId="239AD05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.249*</w:t>
            </w:r>
          </w:p>
        </w:tc>
      </w:tr>
      <w:tr w:rsidR="005F0409" w14:paraId="6EF8BFFB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bottom"/>
            <w:hideMark/>
          </w:tcPr>
          <w:p w14:paraId="17CAE768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14:paraId="5E1C336E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AEDFB1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(.422)</w:t>
            </w:r>
          </w:p>
        </w:tc>
        <w:tc>
          <w:tcPr>
            <w:tcW w:w="810" w:type="dxa"/>
            <w:noWrap/>
            <w:vAlign w:val="center"/>
            <w:hideMark/>
          </w:tcPr>
          <w:p w14:paraId="16C5C1E6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(.428)</w:t>
            </w:r>
          </w:p>
        </w:tc>
        <w:tc>
          <w:tcPr>
            <w:tcW w:w="810" w:type="dxa"/>
            <w:noWrap/>
            <w:vAlign w:val="bottom"/>
            <w:hideMark/>
          </w:tcPr>
          <w:p w14:paraId="3BAC5ECF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EBE054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(.240)</w:t>
            </w:r>
          </w:p>
        </w:tc>
        <w:tc>
          <w:tcPr>
            <w:tcW w:w="810" w:type="dxa"/>
            <w:noWrap/>
            <w:vAlign w:val="center"/>
            <w:hideMark/>
          </w:tcPr>
          <w:p w14:paraId="3ADCC1E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(.241)</w:t>
            </w:r>
          </w:p>
        </w:tc>
        <w:tc>
          <w:tcPr>
            <w:tcW w:w="810" w:type="dxa"/>
            <w:noWrap/>
            <w:vAlign w:val="bottom"/>
            <w:hideMark/>
          </w:tcPr>
          <w:p w14:paraId="42082166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4CF6156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(.127)</w:t>
            </w:r>
          </w:p>
        </w:tc>
        <w:tc>
          <w:tcPr>
            <w:tcW w:w="912" w:type="dxa"/>
            <w:noWrap/>
            <w:vAlign w:val="center"/>
            <w:hideMark/>
          </w:tcPr>
          <w:p w14:paraId="179FF7F9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(.127)</w:t>
            </w:r>
          </w:p>
        </w:tc>
      </w:tr>
      <w:tr w:rsidR="005F0409" w14:paraId="0A8FCBBF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center"/>
            <w:hideMark/>
          </w:tcPr>
          <w:p w14:paraId="57E9E6AF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Table</w:t>
            </w:r>
          </w:p>
        </w:tc>
        <w:tc>
          <w:tcPr>
            <w:tcW w:w="790" w:type="dxa"/>
            <w:noWrap/>
            <w:vAlign w:val="bottom"/>
            <w:hideMark/>
          </w:tcPr>
          <w:p w14:paraId="4343B3FF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75D111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.546</w:t>
            </w:r>
          </w:p>
        </w:tc>
        <w:tc>
          <w:tcPr>
            <w:tcW w:w="810" w:type="dxa"/>
            <w:noWrap/>
            <w:vAlign w:val="center"/>
            <w:hideMark/>
          </w:tcPr>
          <w:p w14:paraId="68661FF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.526</w:t>
            </w:r>
          </w:p>
        </w:tc>
        <w:tc>
          <w:tcPr>
            <w:tcW w:w="810" w:type="dxa"/>
            <w:noWrap/>
            <w:vAlign w:val="bottom"/>
            <w:hideMark/>
          </w:tcPr>
          <w:p w14:paraId="30E5E4F5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E8D5FBF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.324</w:t>
            </w:r>
          </w:p>
        </w:tc>
        <w:tc>
          <w:tcPr>
            <w:tcW w:w="810" w:type="dxa"/>
            <w:noWrap/>
            <w:vAlign w:val="center"/>
            <w:hideMark/>
          </w:tcPr>
          <w:p w14:paraId="109F0CF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.308</w:t>
            </w:r>
          </w:p>
        </w:tc>
        <w:tc>
          <w:tcPr>
            <w:tcW w:w="810" w:type="dxa"/>
            <w:noWrap/>
            <w:vAlign w:val="bottom"/>
            <w:hideMark/>
          </w:tcPr>
          <w:p w14:paraId="40C0120D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238165C6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.199</w:t>
            </w:r>
          </w:p>
        </w:tc>
        <w:tc>
          <w:tcPr>
            <w:tcW w:w="912" w:type="dxa"/>
            <w:noWrap/>
            <w:vAlign w:val="center"/>
            <w:hideMark/>
          </w:tcPr>
          <w:p w14:paraId="362A29B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.190</w:t>
            </w:r>
          </w:p>
        </w:tc>
      </w:tr>
      <w:tr w:rsidR="005F0409" w14:paraId="00FD99CD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bottom"/>
            <w:hideMark/>
          </w:tcPr>
          <w:p w14:paraId="49880593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14:paraId="024AB22C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06A1E654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(.424)</w:t>
            </w:r>
          </w:p>
        </w:tc>
        <w:tc>
          <w:tcPr>
            <w:tcW w:w="810" w:type="dxa"/>
            <w:noWrap/>
            <w:vAlign w:val="center"/>
            <w:hideMark/>
          </w:tcPr>
          <w:p w14:paraId="0C0DDBA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(.425)</w:t>
            </w:r>
          </w:p>
        </w:tc>
        <w:tc>
          <w:tcPr>
            <w:tcW w:w="810" w:type="dxa"/>
            <w:noWrap/>
            <w:vAlign w:val="bottom"/>
            <w:hideMark/>
          </w:tcPr>
          <w:p w14:paraId="0AB0ED9B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0980A4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(.253)</w:t>
            </w:r>
          </w:p>
        </w:tc>
        <w:tc>
          <w:tcPr>
            <w:tcW w:w="810" w:type="dxa"/>
            <w:noWrap/>
            <w:vAlign w:val="center"/>
            <w:hideMark/>
          </w:tcPr>
          <w:p w14:paraId="23CE6CB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(.254)</w:t>
            </w:r>
          </w:p>
        </w:tc>
        <w:tc>
          <w:tcPr>
            <w:tcW w:w="810" w:type="dxa"/>
            <w:noWrap/>
            <w:vAlign w:val="bottom"/>
            <w:hideMark/>
          </w:tcPr>
          <w:p w14:paraId="412CB458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center"/>
            <w:hideMark/>
          </w:tcPr>
          <w:p w14:paraId="6B0F58FA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(.139)</w:t>
            </w:r>
          </w:p>
        </w:tc>
        <w:tc>
          <w:tcPr>
            <w:tcW w:w="912" w:type="dxa"/>
            <w:noWrap/>
            <w:vAlign w:val="center"/>
            <w:hideMark/>
          </w:tcPr>
          <w:p w14:paraId="46D553D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(.139)</w:t>
            </w:r>
          </w:p>
        </w:tc>
      </w:tr>
      <w:tr w:rsidR="005F0409" w14:paraId="70F6A6C6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center"/>
            <w:hideMark/>
          </w:tcPr>
          <w:p w14:paraId="1C020047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Gender (1 = male)</w:t>
            </w:r>
          </w:p>
        </w:tc>
        <w:tc>
          <w:tcPr>
            <w:tcW w:w="790" w:type="dxa"/>
            <w:noWrap/>
            <w:vAlign w:val="bottom"/>
            <w:hideMark/>
          </w:tcPr>
          <w:p w14:paraId="13D15D1E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1EE0527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34882AD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-.326</w:t>
            </w:r>
          </w:p>
        </w:tc>
        <w:tc>
          <w:tcPr>
            <w:tcW w:w="810" w:type="dxa"/>
            <w:noWrap/>
            <w:vAlign w:val="bottom"/>
            <w:hideMark/>
          </w:tcPr>
          <w:p w14:paraId="0FC9C605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4ABE76E0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7E33DAE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-.187</w:t>
            </w:r>
          </w:p>
        </w:tc>
        <w:tc>
          <w:tcPr>
            <w:tcW w:w="810" w:type="dxa"/>
            <w:noWrap/>
            <w:vAlign w:val="bottom"/>
            <w:hideMark/>
          </w:tcPr>
          <w:p w14:paraId="33C1E892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14:paraId="3103F0E6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14:paraId="7F3D627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-.083</w:t>
            </w:r>
          </w:p>
        </w:tc>
      </w:tr>
      <w:tr w:rsidR="005F0409" w14:paraId="43FB393B" w14:textId="77777777" w:rsidTr="005F0409">
        <w:trPr>
          <w:trHeight w:val="270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8E168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9C26C6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86B85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91B53F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(.344)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2E2E4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2716B9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FA58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(.197)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9D07B9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E3773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E1F83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(.098)</w:t>
            </w:r>
          </w:p>
        </w:tc>
      </w:tr>
      <w:tr w:rsidR="005F0409" w14:paraId="278C567B" w14:textId="77777777" w:rsidTr="005F0409">
        <w:trPr>
          <w:trHeight w:val="77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F6693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EDC96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12F6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42BC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10555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61783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0C592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0848B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B0DD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EDE2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226</w:t>
            </w:r>
          </w:p>
        </w:tc>
      </w:tr>
      <w:tr w:rsidR="005F0409" w14:paraId="5A02D518" w14:textId="77777777" w:rsidTr="005F0409">
        <w:trPr>
          <w:trHeight w:val="258"/>
          <w:jc w:val="center"/>
        </w:trPr>
        <w:tc>
          <w:tcPr>
            <w:tcW w:w="1710" w:type="dxa"/>
            <w:noWrap/>
            <w:vAlign w:val="center"/>
            <w:hideMark/>
          </w:tcPr>
          <w:p w14:paraId="4DDE72E4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Chi² / F †</w:t>
            </w:r>
          </w:p>
        </w:tc>
        <w:tc>
          <w:tcPr>
            <w:tcW w:w="790" w:type="dxa"/>
            <w:noWrap/>
            <w:vAlign w:val="center"/>
            <w:hideMark/>
          </w:tcPr>
          <w:p w14:paraId="69EA763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5.72***</w:t>
            </w:r>
          </w:p>
        </w:tc>
        <w:tc>
          <w:tcPr>
            <w:tcW w:w="900" w:type="dxa"/>
            <w:noWrap/>
            <w:vAlign w:val="center"/>
            <w:hideMark/>
          </w:tcPr>
          <w:p w14:paraId="62C6BAB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13.17***</w:t>
            </w:r>
          </w:p>
        </w:tc>
        <w:tc>
          <w:tcPr>
            <w:tcW w:w="810" w:type="dxa"/>
            <w:noWrap/>
            <w:vAlign w:val="center"/>
            <w:hideMark/>
          </w:tcPr>
          <w:p w14:paraId="7CF6771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14.09**</w:t>
            </w:r>
          </w:p>
        </w:tc>
        <w:tc>
          <w:tcPr>
            <w:tcW w:w="810" w:type="dxa"/>
            <w:noWrap/>
            <w:vAlign w:val="center"/>
            <w:hideMark/>
          </w:tcPr>
          <w:p w14:paraId="1643A16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6.50***</w:t>
            </w:r>
          </w:p>
        </w:tc>
        <w:tc>
          <w:tcPr>
            <w:tcW w:w="810" w:type="dxa"/>
            <w:noWrap/>
            <w:vAlign w:val="center"/>
            <w:hideMark/>
          </w:tcPr>
          <w:p w14:paraId="3B946DA6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12.58**</w:t>
            </w:r>
          </w:p>
        </w:tc>
        <w:tc>
          <w:tcPr>
            <w:tcW w:w="810" w:type="dxa"/>
            <w:noWrap/>
            <w:vAlign w:val="center"/>
            <w:hideMark/>
          </w:tcPr>
          <w:p w14:paraId="483F42B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13.49**</w:t>
            </w:r>
          </w:p>
        </w:tc>
        <w:tc>
          <w:tcPr>
            <w:tcW w:w="810" w:type="dxa"/>
            <w:noWrap/>
            <w:vAlign w:val="center"/>
            <w:hideMark/>
          </w:tcPr>
          <w:p w14:paraId="3DF00070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7.70***</w:t>
            </w:r>
          </w:p>
        </w:tc>
        <w:tc>
          <w:tcPr>
            <w:tcW w:w="798" w:type="dxa"/>
            <w:noWrap/>
            <w:vAlign w:val="center"/>
            <w:hideMark/>
          </w:tcPr>
          <w:p w14:paraId="3B4D8FDF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3.26**</w:t>
            </w:r>
          </w:p>
        </w:tc>
        <w:tc>
          <w:tcPr>
            <w:tcW w:w="912" w:type="dxa"/>
            <w:noWrap/>
            <w:vAlign w:val="center"/>
            <w:hideMark/>
          </w:tcPr>
          <w:p w14:paraId="299526EB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2.47**</w:t>
            </w:r>
          </w:p>
        </w:tc>
      </w:tr>
      <w:tr w:rsidR="005F0409" w14:paraId="49371679" w14:textId="77777777" w:rsidTr="005F0409">
        <w:trPr>
          <w:trHeight w:val="270"/>
          <w:jc w:val="center"/>
        </w:trPr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39B5DDC0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Pseudo-R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t-BR"/>
              </w:rPr>
              <w:t>²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/ AdjR² ‡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108D509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AE17C49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5769B0F8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0CB6F9A1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62935FAA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4AC9F63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40F786AE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2F68DDC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7AD2A27" w14:textId="77777777" w:rsidR="005F0409" w:rsidRDefault="005F0409" w:rsidP="00DF6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0.037</w:t>
            </w:r>
          </w:p>
        </w:tc>
      </w:tr>
      <w:tr w:rsidR="00DF6497" w14:paraId="6247CE12" w14:textId="77777777" w:rsidTr="00DF6497">
        <w:trPr>
          <w:trHeight w:val="275"/>
          <w:jc w:val="center"/>
        </w:trPr>
        <w:tc>
          <w:tcPr>
            <w:tcW w:w="916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304158" w14:textId="69CF6EAD" w:rsidR="00DF6497" w:rsidRDefault="00DF6497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Standard Errors in parenthesis.</w:t>
            </w:r>
          </w:p>
        </w:tc>
      </w:tr>
      <w:tr w:rsidR="005F0409" w14:paraId="794A5910" w14:textId="77777777" w:rsidTr="005F0409">
        <w:trPr>
          <w:trHeight w:val="104"/>
          <w:jc w:val="center"/>
        </w:trPr>
        <w:tc>
          <w:tcPr>
            <w:tcW w:w="3400" w:type="dxa"/>
            <w:gridSpan w:val="3"/>
            <w:noWrap/>
            <w:vAlign w:val="center"/>
            <w:hideMark/>
          </w:tcPr>
          <w:p w14:paraId="77B9612D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* p&lt;.1, ** p&lt;.05, *** p&lt;.01</w:t>
            </w:r>
          </w:p>
        </w:tc>
        <w:tc>
          <w:tcPr>
            <w:tcW w:w="810" w:type="dxa"/>
            <w:noWrap/>
            <w:vAlign w:val="bottom"/>
            <w:hideMark/>
          </w:tcPr>
          <w:p w14:paraId="1DD1F6FB" w14:textId="77777777" w:rsidR="005F0409" w:rsidRDefault="005F0409" w:rsidP="00DF6497">
            <w:pPr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1AFCC9F0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6EDBABFD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7C6204C3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575DB6C8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14:paraId="4139FFEE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noWrap/>
            <w:vAlign w:val="bottom"/>
            <w:hideMark/>
          </w:tcPr>
          <w:p w14:paraId="691C2F2A" w14:textId="77777777" w:rsidR="005F0409" w:rsidRDefault="005F0409" w:rsidP="00DF64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</w:tr>
      <w:tr w:rsidR="005F0409" w:rsidRPr="00C74268" w14:paraId="2B1D2840" w14:textId="77777777" w:rsidTr="00DF6497">
        <w:trPr>
          <w:trHeight w:val="258"/>
          <w:jc w:val="center"/>
        </w:trPr>
        <w:tc>
          <w:tcPr>
            <w:tcW w:w="9160" w:type="dxa"/>
            <w:gridSpan w:val="10"/>
            <w:noWrap/>
            <w:vAlign w:val="center"/>
            <w:hideMark/>
          </w:tcPr>
          <w:p w14:paraId="3447AFDA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All interactions in all models are nonsignificant.</w:t>
            </w:r>
          </w:p>
          <w:p w14:paraId="3D320D8B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† Chi²-test for the Ordered Logit and Ordered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Probit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models and F-test for the OLS models.</w:t>
            </w:r>
          </w:p>
          <w:p w14:paraId="443E750C" w14:textId="77777777" w:rsidR="005F0409" w:rsidRDefault="005F0409" w:rsidP="00DF64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‡ Pseudo-R² for the Ordered Logit and Ordered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>Probit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t-BR"/>
              </w:rPr>
              <w:t xml:space="preserve"> models and AdjR² for the OLS models.</w:t>
            </w:r>
          </w:p>
        </w:tc>
      </w:tr>
    </w:tbl>
    <w:p w14:paraId="0615AC67" w14:textId="77777777" w:rsidR="00C74268" w:rsidRDefault="00C74268" w:rsidP="00C74268">
      <w:pPr>
        <w:spacing w:after="0" w:line="256" w:lineRule="auto"/>
        <w:rPr>
          <w:rFonts w:ascii="Times New Roman" w:eastAsia="Times New Roman" w:hAnsi="Times New Roman"/>
          <w:sz w:val="18"/>
          <w:szCs w:val="18"/>
          <w:lang w:val="en-US" w:eastAsia="pt-BR"/>
        </w:rPr>
      </w:pPr>
    </w:p>
    <w:p w14:paraId="53BFF48D" w14:textId="77777777" w:rsidR="00C74268" w:rsidRDefault="00C74268" w:rsidP="00C74268">
      <w:pPr>
        <w:spacing w:after="0" w:line="256" w:lineRule="auto"/>
        <w:rPr>
          <w:rFonts w:ascii="Times New Roman" w:eastAsia="Times New Roman" w:hAnsi="Times New Roman"/>
          <w:sz w:val="18"/>
          <w:szCs w:val="18"/>
          <w:lang w:val="en-US" w:eastAsia="pt-BR"/>
        </w:rPr>
      </w:pPr>
      <w:r>
        <w:rPr>
          <w:rFonts w:ascii="Times New Roman" w:eastAsia="Times New Roman" w:hAnsi="Times New Roman"/>
          <w:sz w:val="18"/>
          <w:szCs w:val="18"/>
          <w:lang w:val="en-US" w:eastAsia="pt-BR"/>
        </w:rPr>
        <w:t xml:space="preserve">S2 Table depicts the robustness check results (balanced sample) </w:t>
      </w:r>
      <w:r w:rsidRPr="00181C6E">
        <w:rPr>
          <w:rFonts w:ascii="Times New Roman" w:eastAsia="Times New Roman" w:hAnsi="Times New Roman"/>
          <w:sz w:val="18"/>
          <w:szCs w:val="18"/>
          <w:lang w:val="en-US" w:eastAsia="pt-BR"/>
        </w:rPr>
        <w:t xml:space="preserve">from the ordered logit model, ordered </w:t>
      </w:r>
      <w:proofErr w:type="spellStart"/>
      <w:r w:rsidRPr="00181C6E">
        <w:rPr>
          <w:rFonts w:ascii="Times New Roman" w:eastAsia="Times New Roman" w:hAnsi="Times New Roman"/>
          <w:sz w:val="18"/>
          <w:szCs w:val="18"/>
          <w:lang w:val="en-US" w:eastAsia="pt-BR"/>
        </w:rPr>
        <w:t>probit</w:t>
      </w:r>
      <w:proofErr w:type="spellEnd"/>
      <w:r w:rsidRPr="00181C6E">
        <w:rPr>
          <w:rFonts w:ascii="Times New Roman" w:eastAsia="Times New Roman" w:hAnsi="Times New Roman"/>
          <w:sz w:val="18"/>
          <w:szCs w:val="18"/>
          <w:lang w:val="en-US" w:eastAsia="pt-BR"/>
        </w:rPr>
        <w:t xml:space="preserve"> and OLS regression</w:t>
      </w:r>
      <w:r>
        <w:rPr>
          <w:rFonts w:ascii="Times New Roman" w:eastAsia="Times New Roman" w:hAnsi="Times New Roman"/>
          <w:sz w:val="18"/>
          <w:szCs w:val="18"/>
          <w:lang w:val="en-US" w:eastAsia="pt-BR"/>
        </w:rPr>
        <w:t>. The balance sample consists of randomly selected</w:t>
      </w:r>
      <w:r w:rsidRPr="00DF6497">
        <w:rPr>
          <w:rFonts w:ascii="Times New Roman" w:eastAsia="Times New Roman" w:hAnsi="Times New Roman"/>
          <w:sz w:val="18"/>
          <w:szCs w:val="18"/>
          <w:lang w:val="en-US" w:eastAsia="pt-BR"/>
        </w:rPr>
        <w:t xml:space="preserve"> subsample of line graph respondents </w:t>
      </w:r>
      <w:r>
        <w:rPr>
          <w:rFonts w:ascii="Times New Roman" w:eastAsia="Times New Roman" w:hAnsi="Times New Roman"/>
          <w:sz w:val="18"/>
          <w:szCs w:val="18"/>
          <w:lang w:val="en-US" w:eastAsia="pt-BR"/>
        </w:rPr>
        <w:t>and all respondents of the other three conditions.</w:t>
      </w:r>
    </w:p>
    <w:p w14:paraId="7B8FC562" w14:textId="77777777" w:rsidR="00583A52" w:rsidRPr="005F0409" w:rsidRDefault="00583A52">
      <w:pPr>
        <w:rPr>
          <w:lang w:val="en-US"/>
        </w:rPr>
      </w:pPr>
      <w:bookmarkStart w:id="0" w:name="_GoBack"/>
      <w:bookmarkEnd w:id="0"/>
    </w:p>
    <w:sectPr w:rsidR="00583A52" w:rsidRPr="005F0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B"/>
    <w:rsid w:val="00020A1C"/>
    <w:rsid w:val="0010346D"/>
    <w:rsid w:val="002931A9"/>
    <w:rsid w:val="00583A52"/>
    <w:rsid w:val="005E565B"/>
    <w:rsid w:val="005F0409"/>
    <w:rsid w:val="00664CEA"/>
    <w:rsid w:val="00823A52"/>
    <w:rsid w:val="00860C2D"/>
    <w:rsid w:val="00C74268"/>
    <w:rsid w:val="00CB5516"/>
    <w:rsid w:val="00CD112B"/>
    <w:rsid w:val="00D120E4"/>
    <w:rsid w:val="00D61DDB"/>
    <w:rsid w:val="00DA39D7"/>
    <w:rsid w:val="00DF6497"/>
    <w:rsid w:val="00E35584"/>
    <w:rsid w:val="00E35E3D"/>
    <w:rsid w:val="00EC16A6"/>
    <w:rsid w:val="00F0299F"/>
    <w:rsid w:val="00F34E29"/>
    <w:rsid w:val="00F63006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4B368"/>
  <w15:docId w15:val="{31EF7576-A3E7-4998-9751-4EB0804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F040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40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409"/>
    <w:rPr>
      <w:rFonts w:ascii="Calibri" w:eastAsia="Calibri" w:hAnsi="Calibri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Ricardo Lopes Cardoso</cp:lastModifiedBy>
  <cp:revision>4</cp:revision>
  <dcterms:created xsi:type="dcterms:W3CDTF">2016-07-26T14:13:00Z</dcterms:created>
  <dcterms:modified xsi:type="dcterms:W3CDTF">2016-07-27T20:01:00Z</dcterms:modified>
</cp:coreProperties>
</file>